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6B5" w:rsidRPr="006016B5" w:rsidRDefault="006016B5" w:rsidP="006016B5">
      <w:pPr>
        <w:pBdr>
          <w:bottom w:val="single" w:sz="6" w:space="1" w:color="auto"/>
        </w:pBdr>
        <w:spacing w:after="0" w:line="240" w:lineRule="auto"/>
        <w:rPr>
          <w:rFonts w:ascii="Arial" w:eastAsia="Times New Roman" w:hAnsi="Arial" w:cs="Arial"/>
          <w:vanish/>
          <w:sz w:val="16"/>
          <w:szCs w:val="16"/>
          <w:lang w:eastAsia="it-IT"/>
        </w:rPr>
      </w:pPr>
      <w:r w:rsidRPr="006016B5">
        <w:rPr>
          <w:rFonts w:ascii="Arial" w:eastAsia="Times New Roman" w:hAnsi="Arial" w:cs="Arial"/>
          <w:vanish/>
          <w:sz w:val="16"/>
          <w:szCs w:val="16"/>
          <w:lang w:eastAsia="it-IT"/>
        </w:rPr>
        <w:t>Inizio modulo</w:t>
      </w:r>
    </w:p>
    <w:p w:rsidR="006016B5" w:rsidRPr="006016B5" w:rsidRDefault="006016B5" w:rsidP="006016B5">
      <w:pPr>
        <w:pBdr>
          <w:top w:val="single" w:sz="6" w:space="1" w:color="auto"/>
        </w:pBdr>
        <w:spacing w:after="0" w:line="240" w:lineRule="auto"/>
        <w:rPr>
          <w:rFonts w:ascii="Arial" w:eastAsia="Times New Roman" w:hAnsi="Arial" w:cs="Arial"/>
          <w:vanish/>
          <w:sz w:val="16"/>
          <w:szCs w:val="16"/>
          <w:lang w:eastAsia="it-IT"/>
        </w:rPr>
      </w:pPr>
      <w:r w:rsidRPr="006016B5">
        <w:rPr>
          <w:rFonts w:ascii="Arial" w:eastAsia="Times New Roman" w:hAnsi="Arial" w:cs="Arial"/>
          <w:vanish/>
          <w:sz w:val="16"/>
          <w:szCs w:val="16"/>
          <w:lang w:eastAsia="it-IT"/>
        </w:rPr>
        <w:t>Fine modulo</w:t>
      </w:r>
    </w:p>
    <w:tbl>
      <w:tblPr>
        <w:tblW w:w="5000" w:type="pct"/>
        <w:tblCellSpacing w:w="0" w:type="dxa"/>
        <w:tblCellMar>
          <w:left w:w="0" w:type="dxa"/>
          <w:right w:w="0" w:type="dxa"/>
        </w:tblCellMar>
        <w:tblLook w:val="04A0" w:firstRow="1" w:lastRow="0" w:firstColumn="1" w:lastColumn="0" w:noHBand="0" w:noVBand="1"/>
      </w:tblPr>
      <w:tblGrid>
        <w:gridCol w:w="9638"/>
      </w:tblGrid>
      <w:tr w:rsidR="006016B5" w:rsidRPr="006016B5" w:rsidTr="006016B5">
        <w:trPr>
          <w:tblCellSpacing w:w="0" w:type="dxa"/>
        </w:trPr>
        <w:tc>
          <w:tcPr>
            <w:tcW w:w="0" w:type="auto"/>
            <w:shd w:val="clear" w:color="auto" w:fill="FFFFFF"/>
            <w:hideMark/>
          </w:tcPr>
          <w:p w:rsidR="006016B5" w:rsidRPr="006016B5" w:rsidRDefault="006016B5" w:rsidP="006016B5">
            <w:pPr>
              <w:spacing w:before="100" w:beforeAutospacing="1" w:after="100" w:afterAutospacing="1" w:line="240" w:lineRule="auto"/>
              <w:divId w:val="1222596366"/>
              <w:rPr>
                <w:rFonts w:ascii="Times New Roman" w:eastAsia="Times New Roman" w:hAnsi="Times New Roman" w:cs="Times New Roman"/>
                <w:color w:val="000000"/>
                <w:sz w:val="27"/>
                <w:szCs w:val="27"/>
                <w:lang w:eastAsia="it-IT"/>
              </w:rPr>
            </w:pPr>
            <w:r w:rsidRPr="006016B5">
              <w:rPr>
                <w:rFonts w:ascii="Times New Roman" w:eastAsia="Times New Roman" w:hAnsi="Times New Roman" w:cs="Times New Roman"/>
                <w:color w:val="000000"/>
                <w:sz w:val="27"/>
                <w:szCs w:val="27"/>
                <w:lang w:eastAsia="it-IT"/>
              </w:rPr>
              <w:t xml:space="preserve">G PACE MILANO - 25/01/2013 - </w:t>
            </w:r>
            <w:proofErr w:type="spellStart"/>
            <w:r w:rsidRPr="006016B5">
              <w:rPr>
                <w:rFonts w:ascii="Times New Roman" w:eastAsia="Times New Roman" w:hAnsi="Times New Roman" w:cs="Times New Roman"/>
                <w:i/>
                <w:iCs/>
                <w:color w:val="000000"/>
                <w:sz w:val="27"/>
                <w:szCs w:val="27"/>
                <w:lang w:eastAsia="it-IT"/>
              </w:rPr>
              <w:t>Num.Reg.Ord</w:t>
            </w:r>
            <w:proofErr w:type="spellEnd"/>
            <w:r w:rsidRPr="006016B5">
              <w:rPr>
                <w:rFonts w:ascii="Times New Roman" w:eastAsia="Times New Roman" w:hAnsi="Times New Roman" w:cs="Times New Roman"/>
                <w:i/>
                <w:iCs/>
                <w:color w:val="000000"/>
                <w:sz w:val="27"/>
                <w:szCs w:val="27"/>
                <w:lang w:eastAsia="it-IT"/>
              </w:rPr>
              <w:t xml:space="preserve">. </w:t>
            </w:r>
            <w:r w:rsidRPr="006016B5">
              <w:rPr>
                <w:rFonts w:ascii="Times New Roman" w:eastAsia="Times New Roman" w:hAnsi="Times New Roman" w:cs="Times New Roman"/>
                <w:color w:val="000000"/>
                <w:sz w:val="27"/>
                <w:szCs w:val="27"/>
                <w:lang w:eastAsia="it-IT"/>
              </w:rPr>
              <w:t xml:space="preserve">65 </w:t>
            </w:r>
            <w:r w:rsidRPr="006016B5">
              <w:rPr>
                <w:rFonts w:ascii="Times New Roman" w:eastAsia="Times New Roman" w:hAnsi="Times New Roman" w:cs="Times New Roman"/>
                <w:i/>
                <w:iCs/>
                <w:color w:val="000000"/>
                <w:sz w:val="27"/>
                <w:szCs w:val="27"/>
                <w:lang w:eastAsia="it-IT"/>
              </w:rPr>
              <w:t xml:space="preserve">del </w:t>
            </w:r>
            <w:r w:rsidRPr="006016B5">
              <w:rPr>
                <w:rFonts w:ascii="Times New Roman" w:eastAsia="Times New Roman" w:hAnsi="Times New Roman" w:cs="Times New Roman"/>
                <w:color w:val="000000"/>
                <w:sz w:val="27"/>
                <w:szCs w:val="27"/>
                <w:lang w:eastAsia="it-IT"/>
              </w:rPr>
              <w:t xml:space="preserve">2013 </w:t>
            </w:r>
            <w:r w:rsidRPr="006016B5">
              <w:rPr>
                <w:rFonts w:ascii="Times New Roman" w:eastAsia="Times New Roman" w:hAnsi="Times New Roman" w:cs="Times New Roman"/>
                <w:color w:val="000000"/>
                <w:sz w:val="27"/>
                <w:szCs w:val="27"/>
                <w:lang w:eastAsia="it-IT"/>
              </w:rPr>
              <w:br/>
            </w:r>
            <w:r w:rsidRPr="006016B5">
              <w:rPr>
                <w:rFonts w:ascii="Times New Roman" w:eastAsia="Times New Roman" w:hAnsi="Times New Roman" w:cs="Times New Roman"/>
                <w:i/>
                <w:iCs/>
                <w:color w:val="000000"/>
                <w:sz w:val="27"/>
                <w:szCs w:val="27"/>
                <w:lang w:eastAsia="it-IT"/>
              </w:rPr>
              <w:t>(Gazzetta Ufficiale</w:t>
            </w:r>
            <w:r w:rsidRPr="006016B5">
              <w:rPr>
                <w:rFonts w:ascii="Times New Roman" w:eastAsia="Times New Roman" w:hAnsi="Times New Roman" w:cs="Times New Roman"/>
                <w:color w:val="000000"/>
                <w:sz w:val="27"/>
                <w:szCs w:val="27"/>
                <w:lang w:eastAsia="it-IT"/>
              </w:rPr>
              <w:t xml:space="preserve"> </w:t>
            </w:r>
            <w:proofErr w:type="spellStart"/>
            <w:r w:rsidRPr="006016B5">
              <w:rPr>
                <w:rFonts w:ascii="Times New Roman" w:eastAsia="Times New Roman" w:hAnsi="Times New Roman" w:cs="Times New Roman"/>
                <w:i/>
                <w:iCs/>
                <w:color w:val="000000"/>
                <w:sz w:val="27"/>
                <w:szCs w:val="27"/>
                <w:lang w:eastAsia="it-IT"/>
              </w:rPr>
              <w:t>num</w:t>
            </w:r>
            <w:proofErr w:type="spellEnd"/>
            <w:r w:rsidRPr="006016B5">
              <w:rPr>
                <w:rFonts w:ascii="Times New Roman" w:eastAsia="Times New Roman" w:hAnsi="Times New Roman" w:cs="Times New Roman"/>
                <w:i/>
                <w:iCs/>
                <w:color w:val="000000"/>
                <w:sz w:val="27"/>
                <w:szCs w:val="27"/>
                <w:lang w:eastAsia="it-IT"/>
              </w:rPr>
              <w:t xml:space="preserve">. </w:t>
            </w:r>
            <w:r w:rsidRPr="006016B5">
              <w:rPr>
                <w:rFonts w:ascii="Times New Roman" w:eastAsia="Times New Roman" w:hAnsi="Times New Roman" w:cs="Times New Roman"/>
                <w:color w:val="000000"/>
                <w:sz w:val="27"/>
                <w:szCs w:val="27"/>
                <w:lang w:eastAsia="it-IT"/>
              </w:rPr>
              <w:t xml:space="preserve">15 </w:t>
            </w:r>
            <w:r w:rsidRPr="006016B5">
              <w:rPr>
                <w:rFonts w:ascii="Times New Roman" w:eastAsia="Times New Roman" w:hAnsi="Times New Roman" w:cs="Times New Roman"/>
                <w:i/>
                <w:iCs/>
                <w:color w:val="000000"/>
                <w:sz w:val="27"/>
                <w:szCs w:val="27"/>
                <w:lang w:eastAsia="it-IT"/>
              </w:rPr>
              <w:t xml:space="preserve">del. </w:t>
            </w:r>
            <w:r w:rsidRPr="006016B5">
              <w:rPr>
                <w:rFonts w:ascii="Times New Roman" w:eastAsia="Times New Roman" w:hAnsi="Times New Roman" w:cs="Times New Roman"/>
                <w:color w:val="000000"/>
                <w:sz w:val="27"/>
                <w:szCs w:val="27"/>
                <w:lang w:eastAsia="it-IT"/>
              </w:rPr>
              <w:t xml:space="preserve">10/04/2013 </w:t>
            </w:r>
            <w:r w:rsidRPr="006016B5">
              <w:rPr>
                <w:rFonts w:ascii="Times New Roman" w:eastAsia="Times New Roman" w:hAnsi="Times New Roman" w:cs="Times New Roman"/>
                <w:i/>
                <w:iCs/>
                <w:color w:val="000000"/>
                <w:sz w:val="27"/>
                <w:szCs w:val="27"/>
                <w:lang w:eastAsia="it-IT"/>
              </w:rPr>
              <w:t>)</w:t>
            </w:r>
            <w:r w:rsidRPr="006016B5">
              <w:rPr>
                <w:rFonts w:ascii="Times New Roman" w:eastAsia="Times New Roman" w:hAnsi="Times New Roman" w:cs="Times New Roman"/>
                <w:color w:val="000000"/>
                <w:sz w:val="27"/>
                <w:szCs w:val="27"/>
                <w:lang w:eastAsia="it-IT"/>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9"/>
              <w:gridCol w:w="4167"/>
              <w:gridCol w:w="81"/>
            </w:tblGrid>
            <w:tr w:rsidR="006016B5" w:rsidRPr="006016B5" w:rsidTr="006016B5">
              <w:trPr>
                <w:tblCellSpacing w:w="15" w:type="dxa"/>
              </w:trPr>
              <w:tc>
                <w:tcPr>
                  <w:tcW w:w="0" w:type="auto"/>
                  <w:shd w:val="clear" w:color="auto" w:fill="FFFFFF"/>
                  <w:vAlign w:val="center"/>
                  <w:hideMark/>
                </w:tcPr>
                <w:p w:rsidR="006016B5" w:rsidRPr="006016B5" w:rsidRDefault="006016B5" w:rsidP="006016B5">
                  <w:pPr>
                    <w:spacing w:after="0" w:line="240" w:lineRule="auto"/>
                    <w:rPr>
                      <w:rFonts w:ascii="Times New Roman" w:eastAsia="Times New Roman" w:hAnsi="Times New Roman" w:cs="Times New Roman"/>
                      <w:color w:val="000000"/>
                      <w:sz w:val="24"/>
                      <w:szCs w:val="24"/>
                      <w:lang w:eastAsia="it-IT"/>
                    </w:rPr>
                  </w:pPr>
                  <w:r w:rsidRPr="006016B5">
                    <w:rPr>
                      <w:rFonts w:ascii="Times New Roman" w:eastAsia="Times New Roman" w:hAnsi="Times New Roman" w:cs="Times New Roman"/>
                      <w:i/>
                      <w:iCs/>
                      <w:color w:val="000000"/>
                      <w:sz w:val="24"/>
                      <w:szCs w:val="24"/>
                      <w:lang w:eastAsia="it-IT"/>
                    </w:rPr>
                    <w:t xml:space="preserve">Oggetto: </w:t>
                  </w:r>
                </w:p>
              </w:tc>
              <w:tc>
                <w:tcPr>
                  <w:tcW w:w="0" w:type="auto"/>
                  <w:shd w:val="clear" w:color="auto" w:fill="FFFFFF"/>
                  <w:vAlign w:val="center"/>
                  <w:hideMark/>
                </w:tcPr>
                <w:p w:rsidR="006016B5" w:rsidRPr="006016B5" w:rsidRDefault="002E64E1" w:rsidP="006016B5">
                  <w:pPr>
                    <w:spacing w:after="0" w:line="240" w:lineRule="auto"/>
                    <w:rPr>
                      <w:rFonts w:ascii="Times New Roman" w:eastAsia="Times New Roman" w:hAnsi="Times New Roman" w:cs="Times New Roman"/>
                      <w:color w:val="000000"/>
                      <w:sz w:val="24"/>
                      <w:szCs w:val="24"/>
                      <w:lang w:eastAsia="it-IT"/>
                    </w:rPr>
                  </w:pPr>
                  <w:hyperlink r:id="rId4" w:tooltip="LS 1991 11 21 0374 0010 00 0001" w:history="1">
                    <w:r w:rsidR="006016B5" w:rsidRPr="006016B5">
                      <w:rPr>
                        <w:rFonts w:ascii="Times New Roman" w:eastAsia="Times New Roman" w:hAnsi="Times New Roman" w:cs="Times New Roman"/>
                        <w:color w:val="0000FF"/>
                        <w:sz w:val="24"/>
                        <w:szCs w:val="24"/>
                        <w:u w:val="single"/>
                        <w:lang w:eastAsia="it-IT"/>
                      </w:rPr>
                      <w:t xml:space="preserve">Legge 21/11/1991 </w:t>
                    </w:r>
                    <w:proofErr w:type="spellStart"/>
                    <w:r w:rsidR="006016B5" w:rsidRPr="006016B5">
                      <w:rPr>
                        <w:rFonts w:ascii="Times New Roman" w:eastAsia="Times New Roman" w:hAnsi="Times New Roman" w:cs="Times New Roman"/>
                        <w:color w:val="0000FF"/>
                        <w:sz w:val="24"/>
                        <w:szCs w:val="24"/>
                        <w:u w:val="single"/>
                        <w:lang w:eastAsia="it-IT"/>
                      </w:rPr>
                      <w:t>num</w:t>
                    </w:r>
                    <w:proofErr w:type="spellEnd"/>
                    <w:r w:rsidR="006016B5" w:rsidRPr="006016B5">
                      <w:rPr>
                        <w:rFonts w:ascii="Times New Roman" w:eastAsia="Times New Roman" w:hAnsi="Times New Roman" w:cs="Times New Roman"/>
                        <w:color w:val="0000FF"/>
                        <w:sz w:val="24"/>
                        <w:szCs w:val="24"/>
                        <w:u w:val="single"/>
                        <w:lang w:eastAsia="it-IT"/>
                      </w:rPr>
                      <w:t xml:space="preserve">. 374 art. 10 </w:t>
                    </w:r>
                    <w:proofErr w:type="spellStart"/>
                    <w:r w:rsidR="006016B5" w:rsidRPr="006016B5">
                      <w:rPr>
                        <w:rFonts w:ascii="Times New Roman" w:eastAsia="Times New Roman" w:hAnsi="Times New Roman" w:cs="Times New Roman"/>
                        <w:color w:val="0000FF"/>
                        <w:sz w:val="24"/>
                        <w:szCs w:val="24"/>
                        <w:u w:val="single"/>
                        <w:lang w:eastAsia="it-IT"/>
                      </w:rPr>
                      <w:t>com</w:t>
                    </w:r>
                    <w:proofErr w:type="spellEnd"/>
                    <w:r w:rsidR="006016B5" w:rsidRPr="006016B5">
                      <w:rPr>
                        <w:rFonts w:ascii="Times New Roman" w:eastAsia="Times New Roman" w:hAnsi="Times New Roman" w:cs="Times New Roman"/>
                        <w:color w:val="0000FF"/>
                        <w:sz w:val="24"/>
                        <w:szCs w:val="24"/>
                        <w:u w:val="single"/>
                        <w:lang w:eastAsia="it-IT"/>
                      </w:rPr>
                      <w:t>. 1</w:t>
                    </w:r>
                  </w:hyperlink>
                </w:p>
              </w:tc>
              <w:tc>
                <w:tcPr>
                  <w:tcW w:w="0" w:type="auto"/>
                  <w:shd w:val="clear" w:color="auto" w:fill="FFFFFF"/>
                  <w:vAlign w:val="center"/>
                  <w:hideMark/>
                </w:tcPr>
                <w:p w:rsidR="006016B5" w:rsidRPr="006016B5" w:rsidRDefault="006016B5" w:rsidP="006016B5">
                  <w:pPr>
                    <w:spacing w:after="0" w:line="240" w:lineRule="auto"/>
                    <w:rPr>
                      <w:rFonts w:ascii="Times New Roman" w:eastAsia="Times New Roman" w:hAnsi="Times New Roman" w:cs="Times New Roman"/>
                      <w:color w:val="000000"/>
                      <w:sz w:val="24"/>
                      <w:szCs w:val="24"/>
                      <w:lang w:eastAsia="it-IT"/>
                    </w:rPr>
                  </w:pPr>
                </w:p>
              </w:tc>
            </w:tr>
            <w:tr w:rsidR="006016B5" w:rsidRPr="002E64E1" w:rsidTr="006016B5">
              <w:trPr>
                <w:tblCellSpacing w:w="15" w:type="dxa"/>
              </w:trPr>
              <w:tc>
                <w:tcPr>
                  <w:tcW w:w="0" w:type="auto"/>
                  <w:shd w:val="clear" w:color="auto" w:fill="FFFFFF"/>
                  <w:vAlign w:val="center"/>
                  <w:hideMark/>
                </w:tcPr>
                <w:p w:rsidR="006016B5" w:rsidRPr="006016B5" w:rsidRDefault="006016B5" w:rsidP="006016B5">
                  <w:pPr>
                    <w:spacing w:after="0" w:line="240" w:lineRule="auto"/>
                    <w:rPr>
                      <w:rFonts w:ascii="Times New Roman" w:eastAsia="Times New Roman" w:hAnsi="Times New Roman" w:cs="Times New Roman"/>
                      <w:color w:val="000000"/>
                      <w:sz w:val="24"/>
                      <w:szCs w:val="24"/>
                      <w:lang w:eastAsia="it-IT"/>
                    </w:rPr>
                  </w:pPr>
                  <w:r w:rsidRPr="006016B5">
                    <w:rPr>
                      <w:rFonts w:ascii="Times New Roman" w:eastAsia="Times New Roman" w:hAnsi="Times New Roman" w:cs="Times New Roman"/>
                      <w:color w:val="000000"/>
                      <w:sz w:val="24"/>
                      <w:szCs w:val="24"/>
                      <w:lang w:eastAsia="it-IT"/>
                    </w:rPr>
                    <w:t> </w:t>
                  </w:r>
                </w:p>
              </w:tc>
              <w:tc>
                <w:tcPr>
                  <w:tcW w:w="0" w:type="auto"/>
                  <w:shd w:val="clear" w:color="auto" w:fill="FFFFFF"/>
                  <w:vAlign w:val="center"/>
                  <w:hideMark/>
                </w:tcPr>
                <w:p w:rsidR="006016B5" w:rsidRPr="006016B5" w:rsidRDefault="002E64E1" w:rsidP="006016B5">
                  <w:pPr>
                    <w:spacing w:after="0" w:line="240" w:lineRule="auto"/>
                    <w:rPr>
                      <w:rFonts w:ascii="Times New Roman" w:eastAsia="Times New Roman" w:hAnsi="Times New Roman" w:cs="Times New Roman"/>
                      <w:color w:val="000000"/>
                      <w:sz w:val="24"/>
                      <w:szCs w:val="24"/>
                      <w:lang w:val="en-US" w:eastAsia="it-IT"/>
                    </w:rPr>
                  </w:pPr>
                  <w:hyperlink r:id="rId5" w:tooltip="PC 0051 00 0002" w:history="1">
                    <w:r w:rsidR="006016B5" w:rsidRPr="006016B5">
                      <w:rPr>
                        <w:rFonts w:ascii="Times New Roman" w:eastAsia="Times New Roman" w:hAnsi="Times New Roman" w:cs="Times New Roman"/>
                        <w:color w:val="0000FF"/>
                        <w:sz w:val="24"/>
                        <w:szCs w:val="24"/>
                        <w:u w:val="single"/>
                        <w:lang w:val="en-US" w:eastAsia="it-IT"/>
                      </w:rPr>
                      <w:t>Cod. Proc. Civ. art. 51 com. 2</w:t>
                    </w:r>
                  </w:hyperlink>
                </w:p>
              </w:tc>
              <w:tc>
                <w:tcPr>
                  <w:tcW w:w="0" w:type="auto"/>
                  <w:shd w:val="clear" w:color="auto" w:fill="FFFFFF"/>
                  <w:vAlign w:val="center"/>
                  <w:hideMark/>
                </w:tcPr>
                <w:p w:rsidR="006016B5" w:rsidRPr="006016B5" w:rsidRDefault="006016B5" w:rsidP="006016B5">
                  <w:pPr>
                    <w:spacing w:after="0" w:line="240" w:lineRule="auto"/>
                    <w:rPr>
                      <w:rFonts w:ascii="Times New Roman" w:eastAsia="Times New Roman" w:hAnsi="Times New Roman" w:cs="Times New Roman"/>
                      <w:color w:val="000000"/>
                      <w:sz w:val="24"/>
                      <w:szCs w:val="24"/>
                      <w:lang w:val="en-US" w:eastAsia="it-IT"/>
                    </w:rPr>
                  </w:pPr>
                </w:p>
              </w:tc>
            </w:tr>
          </w:tbl>
          <w:p w:rsidR="006016B5" w:rsidRPr="006016B5" w:rsidRDefault="006016B5" w:rsidP="006016B5">
            <w:pPr>
              <w:spacing w:before="100" w:beforeAutospacing="1" w:after="270" w:line="240" w:lineRule="auto"/>
              <w:rPr>
                <w:rFonts w:ascii="Times New Roman" w:eastAsia="Times New Roman" w:hAnsi="Times New Roman" w:cs="Times New Roman"/>
                <w:color w:val="000000"/>
                <w:sz w:val="27"/>
                <w:szCs w:val="27"/>
                <w:lang w:eastAsia="it-IT"/>
              </w:rPr>
            </w:pPr>
            <w:r w:rsidRPr="002E64E1">
              <w:rPr>
                <w:rFonts w:ascii="Times New Roman" w:eastAsia="Times New Roman" w:hAnsi="Times New Roman" w:cs="Times New Roman"/>
                <w:color w:val="000000"/>
                <w:sz w:val="27"/>
                <w:szCs w:val="27"/>
                <w:lang w:val="en-US" w:eastAsia="it-IT"/>
              </w:rPr>
              <w:br/>
            </w:r>
            <w:r w:rsidRPr="006016B5">
              <w:rPr>
                <w:rFonts w:ascii="Times New Roman" w:eastAsia="Times New Roman" w:hAnsi="Times New Roman" w:cs="Times New Roman"/>
                <w:color w:val="000000"/>
                <w:sz w:val="27"/>
                <w:szCs w:val="27"/>
                <w:lang w:eastAsia="it-IT"/>
              </w:rPr>
              <w:t>Ordinanza del 25 gennaio 2013 emessa dal Giudice di pace di Milano</w:t>
            </w:r>
            <w:r w:rsidRPr="006016B5">
              <w:rPr>
                <w:rFonts w:ascii="Times New Roman" w:eastAsia="Times New Roman" w:hAnsi="Times New Roman" w:cs="Times New Roman"/>
                <w:color w:val="000000"/>
                <w:sz w:val="27"/>
                <w:szCs w:val="27"/>
                <w:lang w:eastAsia="it-IT"/>
              </w:rPr>
              <w:br/>
              <w:t>nel procedimento civile promosso da </w:t>
            </w:r>
            <w:proofErr w:type="spellStart"/>
            <w:r w:rsidRPr="006016B5">
              <w:rPr>
                <w:rFonts w:ascii="Times New Roman" w:eastAsia="Times New Roman" w:hAnsi="Times New Roman" w:cs="Times New Roman"/>
                <w:color w:val="000000"/>
                <w:sz w:val="27"/>
                <w:szCs w:val="27"/>
                <w:lang w:eastAsia="it-IT"/>
              </w:rPr>
              <w:t>Vorwerk</w:t>
            </w:r>
            <w:proofErr w:type="spellEnd"/>
            <w:r w:rsidRPr="006016B5">
              <w:rPr>
                <w:rFonts w:ascii="Times New Roman" w:eastAsia="Times New Roman" w:hAnsi="Times New Roman" w:cs="Times New Roman"/>
                <w:color w:val="000000"/>
                <w:sz w:val="27"/>
                <w:szCs w:val="27"/>
                <w:lang w:eastAsia="it-IT"/>
              </w:rPr>
              <w:t> Folletto S.a.s.. </w:t>
            </w:r>
            <w:r w:rsidRPr="006016B5">
              <w:rPr>
                <w:rFonts w:ascii="Times New Roman" w:eastAsia="Times New Roman" w:hAnsi="Times New Roman" w:cs="Times New Roman"/>
                <w:color w:val="000000"/>
                <w:sz w:val="27"/>
                <w:szCs w:val="27"/>
                <w:lang w:eastAsia="it-IT"/>
              </w:rPr>
              <w:br/>
            </w:r>
            <w:r w:rsidRPr="006016B5">
              <w:rPr>
                <w:rFonts w:ascii="Times New Roman" w:eastAsia="Times New Roman" w:hAnsi="Times New Roman" w:cs="Times New Roman"/>
                <w:color w:val="000000"/>
                <w:sz w:val="27"/>
                <w:szCs w:val="27"/>
                <w:lang w:eastAsia="it-IT"/>
              </w:rPr>
              <w:br/>
              <w:t>Procedimento civile - Astensione e ricusazione del giudice - Obbligo</w:t>
            </w:r>
            <w:r w:rsidRPr="006016B5">
              <w:rPr>
                <w:rFonts w:ascii="Times New Roman" w:eastAsia="Times New Roman" w:hAnsi="Times New Roman" w:cs="Times New Roman"/>
                <w:color w:val="000000"/>
                <w:sz w:val="27"/>
                <w:szCs w:val="27"/>
                <w:lang w:eastAsia="it-IT"/>
              </w:rPr>
              <w:br/>
              <w:t> del giudice di pace di astenersi quando sussistono "gravi ragioni</w:t>
            </w:r>
            <w:r w:rsidRPr="006016B5">
              <w:rPr>
                <w:rFonts w:ascii="Times New Roman" w:eastAsia="Times New Roman" w:hAnsi="Times New Roman" w:cs="Times New Roman"/>
                <w:color w:val="000000"/>
                <w:sz w:val="27"/>
                <w:szCs w:val="27"/>
                <w:lang w:eastAsia="it-IT"/>
              </w:rPr>
              <w:br/>
              <w:t> di convenienza" e quindi anche quando abbia un personale interesse</w:t>
            </w:r>
            <w:r w:rsidRPr="006016B5">
              <w:rPr>
                <w:rFonts w:ascii="Times New Roman" w:eastAsia="Times New Roman" w:hAnsi="Times New Roman" w:cs="Times New Roman"/>
                <w:color w:val="000000"/>
                <w:sz w:val="27"/>
                <w:szCs w:val="27"/>
                <w:lang w:eastAsia="it-IT"/>
              </w:rPr>
              <w:br/>
              <w:t> collegato con il sistema di retribuzione fondato sul "cottimo" -</w:t>
            </w:r>
            <w:r w:rsidRPr="006016B5">
              <w:rPr>
                <w:rFonts w:ascii="Times New Roman" w:eastAsia="Times New Roman" w:hAnsi="Times New Roman" w:cs="Times New Roman"/>
                <w:color w:val="000000"/>
                <w:sz w:val="27"/>
                <w:szCs w:val="27"/>
                <w:lang w:eastAsia="it-IT"/>
              </w:rPr>
              <w:br/>
              <w:t> Violazione dei principi di ragionevolezza e di ragionevole durata</w:t>
            </w:r>
            <w:r w:rsidRPr="006016B5">
              <w:rPr>
                <w:rFonts w:ascii="Times New Roman" w:eastAsia="Times New Roman" w:hAnsi="Times New Roman" w:cs="Times New Roman"/>
                <w:color w:val="000000"/>
                <w:sz w:val="27"/>
                <w:szCs w:val="27"/>
                <w:lang w:eastAsia="it-IT"/>
              </w:rPr>
              <w:br/>
              <w:t> del processo -  Auspicio che la Corte costituzionale proceda</w:t>
            </w:r>
            <w:r w:rsidRPr="006016B5">
              <w:rPr>
                <w:rFonts w:ascii="Times New Roman" w:eastAsia="Times New Roman" w:hAnsi="Times New Roman" w:cs="Times New Roman"/>
                <w:color w:val="000000"/>
                <w:sz w:val="27"/>
                <w:szCs w:val="27"/>
                <w:lang w:eastAsia="it-IT"/>
              </w:rPr>
              <w:br/>
              <w:t> all'autorimessione della questione di costituzionalità della norma</w:t>
            </w:r>
            <w:r w:rsidRPr="006016B5">
              <w:rPr>
                <w:rFonts w:ascii="Times New Roman" w:eastAsia="Times New Roman" w:hAnsi="Times New Roman" w:cs="Times New Roman"/>
                <w:color w:val="000000"/>
                <w:sz w:val="27"/>
                <w:szCs w:val="27"/>
                <w:lang w:eastAsia="it-IT"/>
              </w:rPr>
              <w:br/>
              <w:t> (art. 11, comma 3-bis, della legge n. 374 del 1991) che prevede la</w:t>
            </w:r>
            <w:r w:rsidRPr="006016B5">
              <w:rPr>
                <w:rFonts w:ascii="Times New Roman" w:eastAsia="Times New Roman" w:hAnsi="Times New Roman" w:cs="Times New Roman"/>
                <w:color w:val="000000"/>
                <w:sz w:val="27"/>
                <w:szCs w:val="27"/>
                <w:lang w:eastAsia="it-IT"/>
              </w:rPr>
              <w:br/>
              <w:t> retribuzione a cottimo del giudice di pace relativamente ai decreti</w:t>
            </w:r>
            <w:r w:rsidRPr="006016B5">
              <w:rPr>
                <w:rFonts w:ascii="Times New Roman" w:eastAsia="Times New Roman" w:hAnsi="Times New Roman" w:cs="Times New Roman"/>
                <w:color w:val="000000"/>
                <w:sz w:val="27"/>
                <w:szCs w:val="27"/>
                <w:lang w:eastAsia="it-IT"/>
              </w:rPr>
              <w:br/>
              <w:t> ingiuntivi. </w:t>
            </w:r>
            <w:r w:rsidRPr="006016B5">
              <w:rPr>
                <w:rFonts w:ascii="Times New Roman" w:eastAsia="Times New Roman" w:hAnsi="Times New Roman" w:cs="Times New Roman"/>
                <w:color w:val="000000"/>
                <w:sz w:val="27"/>
                <w:szCs w:val="27"/>
                <w:lang w:eastAsia="it-IT"/>
              </w:rPr>
              <w:br/>
              <w:t>- Legge 21 novembre 1991, n. 374, art. 10, comma 1; cod. proc. civ.,</w:t>
            </w:r>
            <w:r w:rsidRPr="006016B5">
              <w:rPr>
                <w:rFonts w:ascii="Times New Roman" w:eastAsia="Times New Roman" w:hAnsi="Times New Roman" w:cs="Times New Roman"/>
                <w:color w:val="000000"/>
                <w:sz w:val="27"/>
                <w:szCs w:val="27"/>
                <w:lang w:eastAsia="it-IT"/>
              </w:rPr>
              <w:br/>
              <w:t> art. 51, comma secondo. </w:t>
            </w:r>
            <w:r w:rsidRPr="006016B5">
              <w:rPr>
                <w:rFonts w:ascii="Times New Roman" w:eastAsia="Times New Roman" w:hAnsi="Times New Roman" w:cs="Times New Roman"/>
                <w:color w:val="000000"/>
                <w:sz w:val="27"/>
                <w:szCs w:val="27"/>
                <w:lang w:eastAsia="it-IT"/>
              </w:rPr>
              <w:br/>
              <w:t>- Costituzione, artt. 3 e 111. </w:t>
            </w:r>
            <w:r w:rsidRPr="006016B5">
              <w:rPr>
                <w:rFonts w:ascii="Times New Roman" w:eastAsia="Times New Roman" w:hAnsi="Times New Roman" w:cs="Times New Roman"/>
                <w:color w:val="000000"/>
                <w:sz w:val="27"/>
                <w:szCs w:val="27"/>
                <w:lang w:eastAsia="it-IT"/>
              </w:rPr>
              <w:br/>
              <w:t>(GU n. 15 del 10.04.2013 ) </w:t>
            </w:r>
            <w:r w:rsidRPr="006016B5">
              <w:rPr>
                <w:rFonts w:ascii="Times New Roman" w:eastAsia="Times New Roman" w:hAnsi="Times New Roman" w:cs="Times New Roman"/>
                <w:color w:val="000000"/>
                <w:sz w:val="27"/>
                <w:szCs w:val="27"/>
                <w:lang w:eastAsia="it-IT"/>
              </w:rPr>
              <w:br/>
            </w:r>
            <w:r w:rsidRPr="006016B5">
              <w:rPr>
                <w:rFonts w:ascii="Times New Roman" w:eastAsia="Times New Roman" w:hAnsi="Times New Roman" w:cs="Times New Roman"/>
                <w:color w:val="000000"/>
                <w:sz w:val="27"/>
                <w:szCs w:val="27"/>
                <w:lang w:eastAsia="it-IT"/>
              </w:rPr>
              <w:br/>
            </w:r>
            <w:r w:rsidRPr="006016B5">
              <w:rPr>
                <w:rFonts w:ascii="Times New Roman" w:eastAsia="Times New Roman" w:hAnsi="Times New Roman" w:cs="Times New Roman"/>
                <w:color w:val="000000"/>
                <w:sz w:val="27"/>
                <w:szCs w:val="27"/>
                <w:lang w:eastAsia="it-IT"/>
              </w:rPr>
              <w:br/>
              <w:t> IL GIUDICE DI PACE </w:t>
            </w:r>
            <w:r w:rsidRPr="006016B5">
              <w:rPr>
                <w:rFonts w:ascii="Times New Roman" w:eastAsia="Times New Roman" w:hAnsi="Times New Roman" w:cs="Times New Roman"/>
                <w:color w:val="000000"/>
                <w:sz w:val="27"/>
                <w:szCs w:val="27"/>
                <w:lang w:eastAsia="it-IT"/>
              </w:rPr>
              <w:br/>
            </w:r>
            <w:r w:rsidRPr="006016B5">
              <w:rPr>
                <w:rFonts w:ascii="Times New Roman" w:eastAsia="Times New Roman" w:hAnsi="Times New Roman" w:cs="Times New Roman"/>
                <w:color w:val="000000"/>
                <w:sz w:val="27"/>
                <w:szCs w:val="27"/>
                <w:lang w:eastAsia="it-IT"/>
              </w:rPr>
              <w:br/>
              <w:t>    Sul ricorso per decreto ingiuntivo per il pagamento di € 1.032,91</w:t>
            </w:r>
            <w:r w:rsidRPr="006016B5">
              <w:rPr>
                <w:rFonts w:ascii="Times New Roman" w:eastAsia="Times New Roman" w:hAnsi="Times New Roman" w:cs="Times New Roman"/>
                <w:color w:val="000000"/>
                <w:sz w:val="27"/>
                <w:szCs w:val="27"/>
                <w:lang w:eastAsia="it-IT"/>
              </w:rPr>
              <w:br/>
              <w:t>proposto dalla Società WORWERK FOLLETTO s.a.s. di Vorwerk Management</w:t>
            </w:r>
            <w:r w:rsidRPr="006016B5">
              <w:rPr>
                <w:rFonts w:ascii="Times New Roman" w:eastAsia="Times New Roman" w:hAnsi="Times New Roman" w:cs="Times New Roman"/>
                <w:color w:val="000000"/>
                <w:sz w:val="27"/>
                <w:szCs w:val="27"/>
                <w:lang w:eastAsia="it-IT"/>
              </w:rPr>
              <w:br/>
              <w:t>s.r.l., con sede in Milano, via Ludovico di Breme 33, in persona del</w:t>
            </w:r>
            <w:r w:rsidRPr="006016B5">
              <w:rPr>
                <w:rFonts w:ascii="Times New Roman" w:eastAsia="Times New Roman" w:hAnsi="Times New Roman" w:cs="Times New Roman"/>
                <w:color w:val="000000"/>
                <w:sz w:val="27"/>
                <w:szCs w:val="27"/>
                <w:lang w:eastAsia="it-IT"/>
              </w:rPr>
              <w:br/>
              <w:t>Consigliere della Vorwerk Management s.r.l. dott. Marziano Calzari,</w:t>
            </w:r>
            <w:r w:rsidRPr="006016B5">
              <w:rPr>
                <w:rFonts w:ascii="Times New Roman" w:eastAsia="Times New Roman" w:hAnsi="Times New Roman" w:cs="Times New Roman"/>
                <w:color w:val="000000"/>
                <w:sz w:val="27"/>
                <w:szCs w:val="27"/>
                <w:lang w:eastAsia="it-IT"/>
              </w:rPr>
              <w:br/>
              <w:t>elettivamente domiciliata in Milano, Corso Venezia 61, presso lo</w:t>
            </w:r>
            <w:r w:rsidRPr="006016B5">
              <w:rPr>
                <w:rFonts w:ascii="Times New Roman" w:eastAsia="Times New Roman" w:hAnsi="Times New Roman" w:cs="Times New Roman"/>
                <w:color w:val="000000"/>
                <w:sz w:val="27"/>
                <w:szCs w:val="27"/>
                <w:lang w:eastAsia="it-IT"/>
              </w:rPr>
              <w:br/>
              <w:t>studio dell'Avv. Ivana Scaglia che la rappresenta e difende in forza</w:t>
            </w:r>
            <w:r w:rsidRPr="006016B5">
              <w:rPr>
                <w:rFonts w:ascii="Times New Roman" w:eastAsia="Times New Roman" w:hAnsi="Times New Roman" w:cs="Times New Roman"/>
                <w:color w:val="000000"/>
                <w:sz w:val="27"/>
                <w:szCs w:val="27"/>
                <w:lang w:eastAsia="it-IT"/>
              </w:rPr>
              <w:br/>
              <w:t>di procura generale alle liti in atti Notaio dott.ssa Monica Zara, </w:t>
            </w:r>
            <w:r w:rsidRPr="006016B5">
              <w:rPr>
                <w:rFonts w:ascii="Times New Roman" w:eastAsia="Times New Roman" w:hAnsi="Times New Roman" w:cs="Times New Roman"/>
                <w:color w:val="000000"/>
                <w:sz w:val="27"/>
                <w:szCs w:val="27"/>
                <w:lang w:eastAsia="it-IT"/>
              </w:rPr>
              <w:br/>
              <w:t> Contro Sorrentino Domenico, residente in Briatico Paradisoni</w:t>
            </w:r>
            <w:r w:rsidRPr="006016B5">
              <w:rPr>
                <w:rFonts w:ascii="Times New Roman" w:eastAsia="Times New Roman" w:hAnsi="Times New Roman" w:cs="Times New Roman"/>
                <w:color w:val="000000"/>
                <w:sz w:val="27"/>
                <w:szCs w:val="27"/>
                <w:lang w:eastAsia="it-IT"/>
              </w:rPr>
              <w:br/>
              <w:t>(VV), via Dante 3, </w:t>
            </w:r>
            <w:r w:rsidRPr="006016B5">
              <w:rPr>
                <w:rFonts w:ascii="Times New Roman" w:eastAsia="Times New Roman" w:hAnsi="Times New Roman" w:cs="Times New Roman"/>
                <w:color w:val="000000"/>
                <w:sz w:val="27"/>
                <w:szCs w:val="27"/>
                <w:lang w:eastAsia="it-IT"/>
              </w:rPr>
              <w:br/>
              <w:t> Ha pronunciato la seguente ordinanza. </w:t>
            </w:r>
            <w:r w:rsidRPr="006016B5">
              <w:rPr>
                <w:rFonts w:ascii="Times New Roman" w:eastAsia="Times New Roman" w:hAnsi="Times New Roman" w:cs="Times New Roman"/>
                <w:color w:val="000000"/>
                <w:sz w:val="27"/>
                <w:szCs w:val="27"/>
                <w:lang w:eastAsia="it-IT"/>
              </w:rPr>
              <w:br/>
              <w:t> Questo giudice, per le considerazioni che seguono, ritiene che la</w:t>
            </w:r>
            <w:r w:rsidRPr="006016B5">
              <w:rPr>
                <w:rFonts w:ascii="Times New Roman" w:eastAsia="Times New Roman" w:hAnsi="Times New Roman" w:cs="Times New Roman"/>
                <w:color w:val="000000"/>
                <w:sz w:val="27"/>
                <w:szCs w:val="27"/>
                <w:lang w:eastAsia="it-IT"/>
              </w:rPr>
              <w:br/>
              <w:t>decisione sul presente ricorso debba essere preceduta dalla soluzione</w:t>
            </w:r>
            <w:r w:rsidRPr="006016B5">
              <w:rPr>
                <w:rFonts w:ascii="Times New Roman" w:eastAsia="Times New Roman" w:hAnsi="Times New Roman" w:cs="Times New Roman"/>
                <w:color w:val="000000"/>
                <w:sz w:val="27"/>
                <w:szCs w:val="27"/>
                <w:lang w:eastAsia="it-IT"/>
              </w:rPr>
              <w:br/>
              <w:t>di una questione di legittimità costituzionale concernente il dovere</w:t>
            </w:r>
            <w:r w:rsidRPr="006016B5">
              <w:rPr>
                <w:rFonts w:ascii="Times New Roman" w:eastAsia="Times New Roman" w:hAnsi="Times New Roman" w:cs="Times New Roman"/>
                <w:color w:val="000000"/>
                <w:sz w:val="27"/>
                <w:szCs w:val="27"/>
                <w:lang w:eastAsia="it-IT"/>
              </w:rPr>
              <w:br/>
              <w:t>del giudice ad astenersi perché, obiettivamente, questo giudice ha</w:t>
            </w:r>
            <w:r w:rsidRPr="006016B5">
              <w:rPr>
                <w:rFonts w:ascii="Times New Roman" w:eastAsia="Times New Roman" w:hAnsi="Times New Roman" w:cs="Times New Roman"/>
                <w:color w:val="000000"/>
                <w:sz w:val="27"/>
                <w:szCs w:val="27"/>
                <w:lang w:eastAsia="it-IT"/>
              </w:rPr>
              <w:br/>
              <w:t>un interesse personale, quanto meno indiretto, connesso al ricorso e</w:t>
            </w:r>
            <w:r w:rsidRPr="006016B5">
              <w:rPr>
                <w:rFonts w:ascii="Times New Roman" w:eastAsia="Times New Roman" w:hAnsi="Times New Roman" w:cs="Times New Roman"/>
                <w:color w:val="000000"/>
                <w:sz w:val="27"/>
                <w:szCs w:val="27"/>
                <w:lang w:eastAsia="it-IT"/>
              </w:rPr>
              <w:br/>
              <w:t>perché non sussistono le condizioni che possano garantire al giudice</w:t>
            </w:r>
            <w:r w:rsidRPr="006016B5">
              <w:rPr>
                <w:rFonts w:ascii="Times New Roman" w:eastAsia="Times New Roman" w:hAnsi="Times New Roman" w:cs="Times New Roman"/>
                <w:color w:val="000000"/>
                <w:sz w:val="27"/>
                <w:szCs w:val="27"/>
                <w:lang w:eastAsia="it-IT"/>
              </w:rPr>
              <w:br/>
              <w:t>di essere obiettivo ed imparziale e/o di apparire obiettivo e</w:t>
            </w:r>
            <w:r w:rsidRPr="006016B5">
              <w:rPr>
                <w:rFonts w:ascii="Times New Roman" w:eastAsia="Times New Roman" w:hAnsi="Times New Roman" w:cs="Times New Roman"/>
                <w:color w:val="000000"/>
                <w:sz w:val="27"/>
                <w:szCs w:val="27"/>
                <w:lang w:eastAsia="it-IT"/>
              </w:rPr>
              <w:br/>
              <w:t>imparziale. </w:t>
            </w:r>
            <w:r w:rsidRPr="006016B5">
              <w:rPr>
                <w:rFonts w:ascii="Times New Roman" w:eastAsia="Times New Roman" w:hAnsi="Times New Roman" w:cs="Times New Roman"/>
                <w:color w:val="000000"/>
                <w:sz w:val="27"/>
                <w:szCs w:val="27"/>
                <w:lang w:eastAsia="it-IT"/>
              </w:rPr>
              <w:br/>
            </w:r>
            <w:r w:rsidRPr="006016B5">
              <w:rPr>
                <w:rFonts w:ascii="Times New Roman" w:eastAsia="Times New Roman" w:hAnsi="Times New Roman" w:cs="Times New Roman"/>
                <w:color w:val="000000"/>
                <w:sz w:val="27"/>
                <w:szCs w:val="27"/>
                <w:lang w:eastAsia="it-IT"/>
              </w:rPr>
              <w:br/>
              <w:t> Fatto e diritto </w:t>
            </w:r>
            <w:r w:rsidRPr="006016B5">
              <w:rPr>
                <w:rFonts w:ascii="Times New Roman" w:eastAsia="Times New Roman" w:hAnsi="Times New Roman" w:cs="Times New Roman"/>
                <w:color w:val="000000"/>
                <w:sz w:val="27"/>
                <w:szCs w:val="27"/>
                <w:lang w:eastAsia="it-IT"/>
              </w:rPr>
              <w:br/>
            </w:r>
            <w:r w:rsidRPr="006016B5">
              <w:rPr>
                <w:rFonts w:ascii="Times New Roman" w:eastAsia="Times New Roman" w:hAnsi="Times New Roman" w:cs="Times New Roman"/>
                <w:color w:val="000000"/>
                <w:sz w:val="27"/>
                <w:szCs w:val="27"/>
                <w:lang w:eastAsia="it-IT"/>
              </w:rPr>
              <w:br/>
              <w:t>    La Società ricorrente Worwerk Folletto s.a.s. vende ratealmente</w:t>
            </w:r>
            <w:r w:rsidRPr="006016B5">
              <w:rPr>
                <w:rFonts w:ascii="Times New Roman" w:eastAsia="Times New Roman" w:hAnsi="Times New Roman" w:cs="Times New Roman"/>
                <w:color w:val="000000"/>
                <w:sz w:val="27"/>
                <w:szCs w:val="27"/>
                <w:lang w:eastAsia="it-IT"/>
              </w:rPr>
              <w:br/>
              <w:t>su tutto il territorio nazionale beni di uso molto comune (piccoli</w:t>
            </w:r>
            <w:r w:rsidRPr="006016B5">
              <w:rPr>
                <w:rFonts w:ascii="Times New Roman" w:eastAsia="Times New Roman" w:hAnsi="Times New Roman" w:cs="Times New Roman"/>
                <w:color w:val="000000"/>
                <w:sz w:val="27"/>
                <w:szCs w:val="27"/>
                <w:lang w:eastAsia="it-IT"/>
              </w:rPr>
              <w:br/>
              <w:t>elettrodomestici) e, mensilmente, presenta all'Ufficio del giudice di</w:t>
            </w:r>
            <w:r w:rsidRPr="006016B5">
              <w:rPr>
                <w:rFonts w:ascii="Times New Roman" w:eastAsia="Times New Roman" w:hAnsi="Times New Roman" w:cs="Times New Roman"/>
                <w:color w:val="000000"/>
                <w:sz w:val="27"/>
                <w:szCs w:val="27"/>
                <w:lang w:eastAsia="it-IT"/>
              </w:rPr>
              <w:br/>
              <w:t>Pace di Milano (città ove ha la sua sede) circa duemila ricorsi per</w:t>
            </w:r>
            <w:r w:rsidRPr="006016B5">
              <w:rPr>
                <w:rFonts w:ascii="Times New Roman" w:eastAsia="Times New Roman" w:hAnsi="Times New Roman" w:cs="Times New Roman"/>
                <w:color w:val="000000"/>
                <w:sz w:val="27"/>
                <w:szCs w:val="27"/>
                <w:lang w:eastAsia="it-IT"/>
              </w:rPr>
              <w:br/>
              <w:t>altrettanti decreti ingiuntivi nei confronti di debitori, quasi tutti</w:t>
            </w:r>
            <w:r w:rsidRPr="006016B5">
              <w:rPr>
                <w:rFonts w:ascii="Times New Roman" w:eastAsia="Times New Roman" w:hAnsi="Times New Roman" w:cs="Times New Roman"/>
                <w:color w:val="000000"/>
                <w:sz w:val="27"/>
                <w:szCs w:val="27"/>
                <w:lang w:eastAsia="it-IT"/>
              </w:rPr>
              <w:br/>
              <w:t>"consumatori" e quasi tutti residenti in Comuni non compresi nel</w:t>
            </w:r>
            <w:r w:rsidRPr="006016B5">
              <w:rPr>
                <w:rFonts w:ascii="Times New Roman" w:eastAsia="Times New Roman" w:hAnsi="Times New Roman" w:cs="Times New Roman"/>
                <w:color w:val="000000"/>
                <w:sz w:val="27"/>
                <w:szCs w:val="27"/>
                <w:lang w:eastAsia="it-IT"/>
              </w:rPr>
              <w:br/>
              <w:t>circondario di Milano. </w:t>
            </w:r>
            <w:r w:rsidRPr="006016B5">
              <w:rPr>
                <w:rFonts w:ascii="Times New Roman" w:eastAsia="Times New Roman" w:hAnsi="Times New Roman" w:cs="Times New Roman"/>
                <w:color w:val="000000"/>
                <w:sz w:val="27"/>
                <w:szCs w:val="27"/>
                <w:lang w:eastAsia="it-IT"/>
              </w:rPr>
              <w:br/>
              <w:t> Gli anzidetti ricorsi, secondo l'orientamento di alcuni </w:t>
            </w:r>
            <w:proofErr w:type="gramStart"/>
            <w:r w:rsidRPr="006016B5">
              <w:rPr>
                <w:rFonts w:ascii="Times New Roman" w:eastAsia="Times New Roman" w:hAnsi="Times New Roman" w:cs="Times New Roman"/>
                <w:color w:val="000000"/>
                <w:sz w:val="27"/>
                <w:szCs w:val="27"/>
                <w:lang w:eastAsia="it-IT"/>
              </w:rPr>
              <w:t>giudici,</w:t>
            </w:r>
            <w:r w:rsidRPr="006016B5">
              <w:rPr>
                <w:rFonts w:ascii="Times New Roman" w:eastAsia="Times New Roman" w:hAnsi="Times New Roman" w:cs="Times New Roman"/>
                <w:color w:val="000000"/>
                <w:sz w:val="27"/>
                <w:szCs w:val="27"/>
                <w:lang w:eastAsia="it-IT"/>
              </w:rPr>
              <w:br/>
              <w:t>dovrebbero</w:t>
            </w:r>
            <w:proofErr w:type="gramEnd"/>
            <w:r w:rsidRPr="006016B5">
              <w:rPr>
                <w:rFonts w:ascii="Times New Roman" w:eastAsia="Times New Roman" w:hAnsi="Times New Roman" w:cs="Times New Roman"/>
                <w:color w:val="000000"/>
                <w:sz w:val="27"/>
                <w:szCs w:val="27"/>
                <w:lang w:eastAsia="it-IT"/>
              </w:rPr>
              <w:t> essere rigettati per incompetenza territoriale del giudice</w:t>
            </w:r>
            <w:r w:rsidRPr="006016B5">
              <w:rPr>
                <w:rFonts w:ascii="Times New Roman" w:eastAsia="Times New Roman" w:hAnsi="Times New Roman" w:cs="Times New Roman"/>
                <w:color w:val="000000"/>
                <w:sz w:val="27"/>
                <w:szCs w:val="27"/>
                <w:lang w:eastAsia="it-IT"/>
              </w:rPr>
              <w:br/>
              <w:t>adito perché per le  controversie tra "professionista" e</w:t>
            </w:r>
            <w:r w:rsidRPr="006016B5">
              <w:rPr>
                <w:rFonts w:ascii="Times New Roman" w:eastAsia="Times New Roman" w:hAnsi="Times New Roman" w:cs="Times New Roman"/>
                <w:color w:val="000000"/>
                <w:sz w:val="27"/>
                <w:szCs w:val="27"/>
                <w:lang w:eastAsia="it-IT"/>
              </w:rPr>
              <w:br/>
              <w:t>"consumatore", in base alla legge (art. 33, comma 1, lett. u), D.L.vo</w:t>
            </w:r>
            <w:r w:rsidRPr="006016B5">
              <w:rPr>
                <w:rFonts w:ascii="Times New Roman" w:eastAsia="Times New Roman" w:hAnsi="Times New Roman" w:cs="Times New Roman"/>
                <w:color w:val="000000"/>
                <w:sz w:val="27"/>
                <w:szCs w:val="27"/>
                <w:lang w:eastAsia="it-IT"/>
              </w:rPr>
              <w:br/>
              <w:t>n. 206/2005) e alla consolidata giurisprudenza (Corte di cassazione</w:t>
            </w:r>
            <w:r w:rsidRPr="006016B5">
              <w:rPr>
                <w:rFonts w:ascii="Times New Roman" w:eastAsia="Times New Roman" w:hAnsi="Times New Roman" w:cs="Times New Roman"/>
                <w:color w:val="000000"/>
                <w:sz w:val="27"/>
                <w:szCs w:val="27"/>
                <w:lang w:eastAsia="it-IT"/>
              </w:rPr>
              <w:br/>
              <w:t>SS.UU. Ord. 14669/03; Sez. I, Ord. n. 20718/09), competente in via</w:t>
            </w:r>
            <w:r w:rsidRPr="006016B5">
              <w:rPr>
                <w:rFonts w:ascii="Times New Roman" w:eastAsia="Times New Roman" w:hAnsi="Times New Roman" w:cs="Times New Roman"/>
                <w:color w:val="000000"/>
                <w:sz w:val="27"/>
                <w:szCs w:val="27"/>
                <w:lang w:eastAsia="it-IT"/>
              </w:rPr>
              <w:br/>
              <w:t>esclusiva è il giudice del luogo in cui il consumatore ha la</w:t>
            </w:r>
            <w:r w:rsidRPr="006016B5">
              <w:rPr>
                <w:rFonts w:ascii="Times New Roman" w:eastAsia="Times New Roman" w:hAnsi="Times New Roman" w:cs="Times New Roman"/>
                <w:color w:val="000000"/>
                <w:sz w:val="27"/>
                <w:szCs w:val="27"/>
                <w:lang w:eastAsia="it-IT"/>
              </w:rPr>
              <w:br/>
              <w:t>residenza o il domicilio. </w:t>
            </w:r>
            <w:r w:rsidRPr="006016B5">
              <w:rPr>
                <w:rFonts w:ascii="Times New Roman" w:eastAsia="Times New Roman" w:hAnsi="Times New Roman" w:cs="Times New Roman"/>
                <w:color w:val="000000"/>
                <w:sz w:val="27"/>
                <w:szCs w:val="27"/>
                <w:lang w:eastAsia="it-IT"/>
              </w:rPr>
              <w:br/>
              <w:t> A tale conclusione, secondo l'anzidetto orientamento, non si può</w:t>
            </w:r>
            <w:r w:rsidRPr="006016B5">
              <w:rPr>
                <w:rFonts w:ascii="Times New Roman" w:eastAsia="Times New Roman" w:hAnsi="Times New Roman" w:cs="Times New Roman"/>
                <w:color w:val="000000"/>
                <w:sz w:val="27"/>
                <w:szCs w:val="27"/>
                <w:lang w:eastAsia="it-IT"/>
              </w:rPr>
              <w:br/>
              <w:t>non pervenire dopo la Sentenza con la quale la Corte costituzionale</w:t>
            </w:r>
            <w:r w:rsidRPr="006016B5">
              <w:rPr>
                <w:rFonts w:ascii="Times New Roman" w:eastAsia="Times New Roman" w:hAnsi="Times New Roman" w:cs="Times New Roman"/>
                <w:color w:val="000000"/>
                <w:sz w:val="27"/>
                <w:szCs w:val="27"/>
                <w:lang w:eastAsia="it-IT"/>
              </w:rPr>
              <w:br/>
              <w:t>ha affermato che la disposizione di cui all'art. 637 cod. proc. </w:t>
            </w:r>
            <w:proofErr w:type="gramStart"/>
            <w:r w:rsidRPr="006016B5">
              <w:rPr>
                <w:rFonts w:ascii="Times New Roman" w:eastAsia="Times New Roman" w:hAnsi="Times New Roman" w:cs="Times New Roman"/>
                <w:color w:val="000000"/>
                <w:sz w:val="27"/>
                <w:szCs w:val="27"/>
                <w:lang w:eastAsia="it-IT"/>
              </w:rPr>
              <w:t>civ.,</w:t>
            </w:r>
            <w:proofErr w:type="gramEnd"/>
            <w:r w:rsidRPr="006016B5">
              <w:rPr>
                <w:rFonts w:ascii="Times New Roman" w:eastAsia="Times New Roman" w:hAnsi="Times New Roman" w:cs="Times New Roman"/>
                <w:color w:val="000000"/>
                <w:sz w:val="27"/>
                <w:szCs w:val="27"/>
                <w:lang w:eastAsia="it-IT"/>
              </w:rPr>
              <w:br/>
              <w:t>con un'interpretazione rispettosa dei principi costituzionali, impone</w:t>
            </w:r>
            <w:r w:rsidRPr="006016B5">
              <w:rPr>
                <w:rFonts w:ascii="Times New Roman" w:eastAsia="Times New Roman" w:hAnsi="Times New Roman" w:cs="Times New Roman"/>
                <w:color w:val="000000"/>
                <w:sz w:val="27"/>
                <w:szCs w:val="27"/>
                <w:lang w:eastAsia="it-IT"/>
              </w:rPr>
              <w:br/>
              <w:t>sempre la rilevabilità d'ufficio dell'incompetenza territoriale e</w:t>
            </w:r>
            <w:r w:rsidRPr="006016B5">
              <w:rPr>
                <w:rFonts w:ascii="Times New Roman" w:eastAsia="Times New Roman" w:hAnsi="Times New Roman" w:cs="Times New Roman"/>
                <w:color w:val="000000"/>
                <w:sz w:val="27"/>
                <w:szCs w:val="27"/>
                <w:lang w:eastAsia="it-IT"/>
              </w:rPr>
              <w:br/>
              <w:t>non solo nei casi di incompetenza territoriale inderogabile (Sent. n.</w:t>
            </w:r>
            <w:r w:rsidRPr="006016B5">
              <w:rPr>
                <w:rFonts w:ascii="Times New Roman" w:eastAsia="Times New Roman" w:hAnsi="Times New Roman" w:cs="Times New Roman"/>
                <w:color w:val="000000"/>
                <w:sz w:val="27"/>
                <w:szCs w:val="27"/>
                <w:lang w:eastAsia="it-IT"/>
              </w:rPr>
              <w:br/>
              <w:t>410/05). </w:t>
            </w:r>
            <w:r w:rsidRPr="006016B5">
              <w:rPr>
                <w:rFonts w:ascii="Times New Roman" w:eastAsia="Times New Roman" w:hAnsi="Times New Roman" w:cs="Times New Roman"/>
                <w:color w:val="000000"/>
                <w:sz w:val="27"/>
                <w:szCs w:val="27"/>
                <w:lang w:eastAsia="it-IT"/>
              </w:rPr>
              <w:br/>
              <w:t> </w:t>
            </w:r>
            <w:proofErr w:type="gramStart"/>
            <w:r w:rsidRPr="006016B5">
              <w:rPr>
                <w:rFonts w:ascii="Times New Roman" w:eastAsia="Times New Roman" w:hAnsi="Times New Roman" w:cs="Times New Roman"/>
                <w:color w:val="000000"/>
                <w:sz w:val="27"/>
                <w:szCs w:val="27"/>
                <w:lang w:eastAsia="it-IT"/>
              </w:rPr>
              <w:t>La  qualifica</w:t>
            </w:r>
            <w:proofErr w:type="gramEnd"/>
            <w:r w:rsidRPr="006016B5">
              <w:rPr>
                <w:rFonts w:ascii="Times New Roman" w:eastAsia="Times New Roman" w:hAnsi="Times New Roman" w:cs="Times New Roman"/>
                <w:color w:val="000000"/>
                <w:sz w:val="27"/>
                <w:szCs w:val="27"/>
                <w:lang w:eastAsia="it-IT"/>
              </w:rPr>
              <w:t> di "consumatore" dei debitori della Società</w:t>
            </w:r>
            <w:r w:rsidRPr="006016B5">
              <w:rPr>
                <w:rFonts w:ascii="Times New Roman" w:eastAsia="Times New Roman" w:hAnsi="Times New Roman" w:cs="Times New Roman"/>
                <w:color w:val="000000"/>
                <w:sz w:val="27"/>
                <w:szCs w:val="27"/>
                <w:lang w:eastAsia="it-IT"/>
              </w:rPr>
              <w:br/>
              <w:t>ricorrente - come nel caso oggetto del presente ricorso - risulta in</w:t>
            </w:r>
            <w:r w:rsidRPr="006016B5">
              <w:rPr>
                <w:rFonts w:ascii="Times New Roman" w:eastAsia="Times New Roman" w:hAnsi="Times New Roman" w:cs="Times New Roman"/>
                <w:color w:val="000000"/>
                <w:sz w:val="27"/>
                <w:szCs w:val="27"/>
                <w:lang w:eastAsia="it-IT"/>
              </w:rPr>
              <w:br/>
              <w:t>modo assolutamente certo dallo stesso contratto stipulato tra le</w:t>
            </w:r>
            <w:r w:rsidRPr="006016B5">
              <w:rPr>
                <w:rFonts w:ascii="Times New Roman" w:eastAsia="Times New Roman" w:hAnsi="Times New Roman" w:cs="Times New Roman"/>
                <w:color w:val="000000"/>
                <w:sz w:val="27"/>
                <w:szCs w:val="27"/>
                <w:lang w:eastAsia="it-IT"/>
              </w:rPr>
              <w:br/>
              <w:t>parti e prodotto dalla ricorrente a sostegno della sua domanda e sul</w:t>
            </w:r>
            <w:r w:rsidRPr="006016B5">
              <w:rPr>
                <w:rFonts w:ascii="Times New Roman" w:eastAsia="Times New Roman" w:hAnsi="Times New Roman" w:cs="Times New Roman"/>
                <w:color w:val="000000"/>
                <w:sz w:val="27"/>
                <w:szCs w:val="27"/>
                <w:lang w:eastAsia="it-IT"/>
              </w:rPr>
              <w:br/>
              <w:t>quale nello spazio riservato a "privati-consumatori", è riportato il</w:t>
            </w:r>
            <w:r w:rsidRPr="006016B5">
              <w:rPr>
                <w:rFonts w:ascii="Times New Roman" w:eastAsia="Times New Roman" w:hAnsi="Times New Roman" w:cs="Times New Roman"/>
                <w:color w:val="000000"/>
                <w:sz w:val="27"/>
                <w:szCs w:val="27"/>
                <w:lang w:eastAsia="it-IT"/>
              </w:rPr>
              <w:br/>
              <w:t>numero di codice fiscale dell'acquirente (mentre nello spazio</w:t>
            </w:r>
            <w:r w:rsidRPr="006016B5">
              <w:rPr>
                <w:rFonts w:ascii="Times New Roman" w:eastAsia="Times New Roman" w:hAnsi="Times New Roman" w:cs="Times New Roman"/>
                <w:color w:val="000000"/>
                <w:sz w:val="27"/>
                <w:szCs w:val="27"/>
                <w:lang w:eastAsia="it-IT"/>
              </w:rPr>
              <w:br/>
              <w:t>riservato a imprenditori-società non è stato riportato alcun numero</w:t>
            </w:r>
            <w:r w:rsidRPr="006016B5">
              <w:rPr>
                <w:rFonts w:ascii="Times New Roman" w:eastAsia="Times New Roman" w:hAnsi="Times New Roman" w:cs="Times New Roman"/>
                <w:color w:val="000000"/>
                <w:sz w:val="27"/>
                <w:szCs w:val="27"/>
                <w:lang w:eastAsia="it-IT"/>
              </w:rPr>
              <w:br/>
              <w:t>di partita Iva). </w:t>
            </w:r>
            <w:r w:rsidRPr="006016B5">
              <w:rPr>
                <w:rFonts w:ascii="Times New Roman" w:eastAsia="Times New Roman" w:hAnsi="Times New Roman" w:cs="Times New Roman"/>
                <w:color w:val="000000"/>
                <w:sz w:val="27"/>
                <w:szCs w:val="27"/>
                <w:lang w:eastAsia="it-IT"/>
              </w:rPr>
              <w:br/>
              <w:t> I ricorsi della anzidetta Società, con alcune eccezioni, invece</w:t>
            </w:r>
            <w:r w:rsidRPr="006016B5">
              <w:rPr>
                <w:rFonts w:ascii="Times New Roman" w:eastAsia="Times New Roman" w:hAnsi="Times New Roman" w:cs="Times New Roman"/>
                <w:color w:val="000000"/>
                <w:sz w:val="27"/>
                <w:szCs w:val="27"/>
                <w:lang w:eastAsia="it-IT"/>
              </w:rPr>
              <w:br/>
              <w:t>di essere rigettati per incompetenza territoriale, dalla maggior</w:t>
            </w:r>
            <w:r w:rsidRPr="006016B5">
              <w:rPr>
                <w:rFonts w:ascii="Times New Roman" w:eastAsia="Times New Roman" w:hAnsi="Times New Roman" w:cs="Times New Roman"/>
                <w:color w:val="000000"/>
                <w:sz w:val="27"/>
                <w:szCs w:val="27"/>
                <w:lang w:eastAsia="it-IT"/>
              </w:rPr>
              <w:br/>
              <w:t>parte dei giudici addetti a questo Ufficio vengono accolti. </w:t>
            </w:r>
            <w:r w:rsidRPr="006016B5">
              <w:rPr>
                <w:rFonts w:ascii="Times New Roman" w:eastAsia="Times New Roman" w:hAnsi="Times New Roman" w:cs="Times New Roman"/>
                <w:color w:val="000000"/>
                <w:sz w:val="27"/>
                <w:szCs w:val="27"/>
                <w:lang w:eastAsia="it-IT"/>
              </w:rPr>
              <w:br/>
              <w:t> Le   decisioni </w:t>
            </w:r>
            <w:proofErr w:type="gramStart"/>
            <w:r w:rsidRPr="006016B5">
              <w:rPr>
                <w:rFonts w:ascii="Times New Roman" w:eastAsia="Times New Roman" w:hAnsi="Times New Roman" w:cs="Times New Roman"/>
                <w:color w:val="000000"/>
                <w:sz w:val="27"/>
                <w:szCs w:val="27"/>
                <w:lang w:eastAsia="it-IT"/>
              </w:rPr>
              <w:t>di  accoglimento</w:t>
            </w:r>
            <w:proofErr w:type="gramEnd"/>
            <w:r w:rsidRPr="006016B5">
              <w:rPr>
                <w:rFonts w:ascii="Times New Roman" w:eastAsia="Times New Roman" w:hAnsi="Times New Roman" w:cs="Times New Roman"/>
                <w:color w:val="000000"/>
                <w:sz w:val="27"/>
                <w:szCs w:val="27"/>
                <w:lang w:eastAsia="it-IT"/>
              </w:rPr>
              <w:t> potrebbero avere diverse</w:t>
            </w:r>
            <w:r w:rsidRPr="006016B5">
              <w:rPr>
                <w:rFonts w:ascii="Times New Roman" w:eastAsia="Times New Roman" w:hAnsi="Times New Roman" w:cs="Times New Roman"/>
                <w:color w:val="000000"/>
                <w:sz w:val="27"/>
                <w:szCs w:val="27"/>
                <w:lang w:eastAsia="it-IT"/>
              </w:rPr>
              <w:br/>
              <w:t>motivazioni, tutte opinabili, ma  probabilmente non banali,</w:t>
            </w:r>
            <w:r w:rsidRPr="006016B5">
              <w:rPr>
                <w:rFonts w:ascii="Times New Roman" w:eastAsia="Times New Roman" w:hAnsi="Times New Roman" w:cs="Times New Roman"/>
                <w:color w:val="000000"/>
                <w:sz w:val="27"/>
                <w:szCs w:val="27"/>
                <w:lang w:eastAsia="it-IT"/>
              </w:rPr>
              <w:br/>
              <w:t>considerata la lunga esperienza professionale di quasi tutti i</w:t>
            </w:r>
            <w:r w:rsidRPr="006016B5">
              <w:rPr>
                <w:rFonts w:ascii="Times New Roman" w:eastAsia="Times New Roman" w:hAnsi="Times New Roman" w:cs="Times New Roman"/>
                <w:color w:val="000000"/>
                <w:sz w:val="27"/>
                <w:szCs w:val="27"/>
                <w:lang w:eastAsia="it-IT"/>
              </w:rPr>
              <w:br/>
              <w:t>giudici di pace. Di certo, però, </w:t>
            </w:r>
            <w:proofErr w:type="gramStart"/>
            <w:r w:rsidRPr="006016B5">
              <w:rPr>
                <w:rFonts w:ascii="Times New Roman" w:eastAsia="Times New Roman" w:hAnsi="Times New Roman" w:cs="Times New Roman"/>
                <w:color w:val="000000"/>
                <w:sz w:val="27"/>
                <w:szCs w:val="27"/>
                <w:lang w:eastAsia="it-IT"/>
              </w:rPr>
              <w:t>se  i</w:t>
            </w:r>
            <w:proofErr w:type="gramEnd"/>
            <w:r w:rsidRPr="006016B5">
              <w:rPr>
                <w:rFonts w:ascii="Times New Roman" w:eastAsia="Times New Roman" w:hAnsi="Times New Roman" w:cs="Times New Roman"/>
                <w:color w:val="000000"/>
                <w:sz w:val="27"/>
                <w:szCs w:val="27"/>
                <w:lang w:eastAsia="it-IT"/>
              </w:rPr>
              <w:t>  ricorsi proposti</w:t>
            </w:r>
            <w:r w:rsidRPr="006016B5">
              <w:rPr>
                <w:rFonts w:ascii="Times New Roman" w:eastAsia="Times New Roman" w:hAnsi="Times New Roman" w:cs="Times New Roman"/>
                <w:color w:val="000000"/>
                <w:sz w:val="27"/>
                <w:szCs w:val="27"/>
                <w:lang w:eastAsia="it-IT"/>
              </w:rPr>
              <w:br/>
              <w:t>dall'anzidetta Società venissero rigettati i  giudici di pace di</w:t>
            </w:r>
            <w:r w:rsidRPr="006016B5">
              <w:rPr>
                <w:rFonts w:ascii="Times New Roman" w:eastAsia="Times New Roman" w:hAnsi="Times New Roman" w:cs="Times New Roman"/>
                <w:color w:val="000000"/>
                <w:sz w:val="27"/>
                <w:szCs w:val="27"/>
                <w:lang w:eastAsia="it-IT"/>
              </w:rPr>
              <w:br/>
              <w:t>Milano "perderebbero" - sia pure complessivamente e non singolarmente</w:t>
            </w:r>
            <w:r w:rsidRPr="006016B5">
              <w:rPr>
                <w:rFonts w:ascii="Times New Roman" w:eastAsia="Times New Roman" w:hAnsi="Times New Roman" w:cs="Times New Roman"/>
                <w:color w:val="000000"/>
                <w:sz w:val="27"/>
                <w:szCs w:val="27"/>
                <w:lang w:eastAsia="it-IT"/>
              </w:rPr>
              <w:br/>
              <w:t>e al lordo delle ritenute fiscali - circa ventimila euro al mese. </w:t>
            </w:r>
            <w:r w:rsidRPr="006016B5">
              <w:rPr>
                <w:rFonts w:ascii="Times New Roman" w:eastAsia="Times New Roman" w:hAnsi="Times New Roman" w:cs="Times New Roman"/>
                <w:color w:val="000000"/>
                <w:sz w:val="27"/>
                <w:szCs w:val="27"/>
                <w:lang w:eastAsia="it-IT"/>
              </w:rPr>
              <w:br/>
              <w:t> Gli avvocati della anzidetta Società - è facile prevederlo -</w:t>
            </w:r>
            <w:r w:rsidRPr="006016B5">
              <w:rPr>
                <w:rFonts w:ascii="Times New Roman" w:eastAsia="Times New Roman" w:hAnsi="Times New Roman" w:cs="Times New Roman"/>
                <w:color w:val="000000"/>
                <w:sz w:val="27"/>
                <w:szCs w:val="27"/>
                <w:lang w:eastAsia="it-IT"/>
              </w:rPr>
              <w:br/>
              <w:t>prenderebbero atto dell'impossibilità di ottenere dall'Ufficio</w:t>
            </w:r>
            <w:r w:rsidRPr="006016B5">
              <w:rPr>
                <w:rFonts w:ascii="Times New Roman" w:eastAsia="Times New Roman" w:hAnsi="Times New Roman" w:cs="Times New Roman"/>
                <w:color w:val="000000"/>
                <w:sz w:val="27"/>
                <w:szCs w:val="27"/>
                <w:lang w:eastAsia="it-IT"/>
              </w:rPr>
              <w:br/>
              <w:t>giudiziario, per loro più comodo, i relativi decreti ingiuntivi e</w:t>
            </w:r>
            <w:r w:rsidRPr="006016B5">
              <w:rPr>
                <w:rFonts w:ascii="Times New Roman" w:eastAsia="Times New Roman" w:hAnsi="Times New Roman" w:cs="Times New Roman"/>
                <w:color w:val="000000"/>
                <w:sz w:val="27"/>
                <w:szCs w:val="27"/>
                <w:lang w:eastAsia="it-IT"/>
              </w:rPr>
              <w:br/>
              <w:t>presenterebbero i loro ricorsi ad altri Uffici giudiziari. </w:t>
            </w:r>
            <w:r w:rsidRPr="006016B5">
              <w:rPr>
                <w:rFonts w:ascii="Times New Roman" w:eastAsia="Times New Roman" w:hAnsi="Times New Roman" w:cs="Times New Roman"/>
                <w:color w:val="000000"/>
                <w:sz w:val="27"/>
                <w:szCs w:val="27"/>
                <w:lang w:eastAsia="it-IT"/>
              </w:rPr>
              <w:br/>
              <w:t> I giudici di pace di Milano, quindi, essendo retribuiti a </w:t>
            </w:r>
            <w:proofErr w:type="gramStart"/>
            <w:r w:rsidRPr="006016B5">
              <w:rPr>
                <w:rFonts w:ascii="Times New Roman" w:eastAsia="Times New Roman" w:hAnsi="Times New Roman" w:cs="Times New Roman"/>
                <w:color w:val="000000"/>
                <w:sz w:val="27"/>
                <w:szCs w:val="27"/>
                <w:lang w:eastAsia="it-IT"/>
              </w:rPr>
              <w:t>cottimo</w:t>
            </w:r>
            <w:r w:rsidRPr="006016B5">
              <w:rPr>
                <w:rFonts w:ascii="Times New Roman" w:eastAsia="Times New Roman" w:hAnsi="Times New Roman" w:cs="Times New Roman"/>
                <w:color w:val="000000"/>
                <w:sz w:val="27"/>
                <w:szCs w:val="27"/>
                <w:lang w:eastAsia="it-IT"/>
              </w:rPr>
              <w:br/>
              <w:t>(</w:t>
            </w:r>
            <w:proofErr w:type="gramEnd"/>
            <w:r w:rsidRPr="006016B5">
              <w:rPr>
                <w:rFonts w:ascii="Times New Roman" w:eastAsia="Times New Roman" w:hAnsi="Times New Roman" w:cs="Times New Roman"/>
                <w:color w:val="000000"/>
                <w:sz w:val="27"/>
                <w:szCs w:val="27"/>
                <w:lang w:eastAsia="it-IT"/>
              </w:rPr>
              <w:t>un certo compenso per ogni ricorso), obiettivamente, hanno un</w:t>
            </w:r>
            <w:r w:rsidRPr="006016B5">
              <w:rPr>
                <w:rFonts w:ascii="Times New Roman" w:eastAsia="Times New Roman" w:hAnsi="Times New Roman" w:cs="Times New Roman"/>
                <w:color w:val="000000"/>
                <w:sz w:val="27"/>
                <w:szCs w:val="27"/>
                <w:lang w:eastAsia="it-IT"/>
              </w:rPr>
              <w:br/>
              <w:t>personale interesse a  "non perdere" i  ricorsi della anzidetta</w:t>
            </w:r>
            <w:r w:rsidRPr="006016B5">
              <w:rPr>
                <w:rFonts w:ascii="Times New Roman" w:eastAsia="Times New Roman" w:hAnsi="Times New Roman" w:cs="Times New Roman"/>
                <w:color w:val="000000"/>
                <w:sz w:val="27"/>
                <w:szCs w:val="27"/>
                <w:lang w:eastAsia="it-IT"/>
              </w:rPr>
              <w:br/>
              <w:t>Società che, di  certo, perderebbero se  si dichiarassero</w:t>
            </w:r>
            <w:r w:rsidRPr="006016B5">
              <w:rPr>
                <w:rFonts w:ascii="Times New Roman" w:eastAsia="Times New Roman" w:hAnsi="Times New Roman" w:cs="Times New Roman"/>
                <w:color w:val="000000"/>
                <w:sz w:val="27"/>
                <w:szCs w:val="27"/>
                <w:lang w:eastAsia="it-IT"/>
              </w:rPr>
              <w:br/>
              <w:t>territorialmente "incompetenti". </w:t>
            </w:r>
            <w:r w:rsidRPr="006016B5">
              <w:rPr>
                <w:rFonts w:ascii="Times New Roman" w:eastAsia="Times New Roman" w:hAnsi="Times New Roman" w:cs="Times New Roman"/>
                <w:color w:val="000000"/>
                <w:sz w:val="27"/>
                <w:szCs w:val="27"/>
                <w:lang w:eastAsia="it-IT"/>
              </w:rPr>
              <w:br/>
              <w:t> L'</w:t>
            </w:r>
            <w:proofErr w:type="spellStart"/>
            <w:r w:rsidRPr="006016B5">
              <w:rPr>
                <w:rFonts w:ascii="Times New Roman" w:eastAsia="Times New Roman" w:hAnsi="Times New Roman" w:cs="Times New Roman"/>
                <w:color w:val="000000"/>
                <w:sz w:val="27"/>
                <w:szCs w:val="27"/>
                <w:lang w:eastAsia="it-IT"/>
              </w:rPr>
              <w:t>intereresse</w:t>
            </w:r>
            <w:proofErr w:type="spellEnd"/>
            <w:r w:rsidRPr="006016B5">
              <w:rPr>
                <w:rFonts w:ascii="Times New Roman" w:eastAsia="Times New Roman" w:hAnsi="Times New Roman" w:cs="Times New Roman"/>
                <w:color w:val="000000"/>
                <w:sz w:val="27"/>
                <w:szCs w:val="27"/>
                <w:lang w:eastAsia="it-IT"/>
              </w:rPr>
              <w:t>, quanto meno "</w:t>
            </w:r>
            <w:proofErr w:type="spellStart"/>
            <w:r w:rsidRPr="006016B5">
              <w:rPr>
                <w:rFonts w:ascii="Times New Roman" w:eastAsia="Times New Roman" w:hAnsi="Times New Roman" w:cs="Times New Roman"/>
                <w:color w:val="000000"/>
                <w:sz w:val="27"/>
                <w:szCs w:val="27"/>
                <w:lang w:eastAsia="it-IT"/>
              </w:rPr>
              <w:t>discutibile"dei</w:t>
            </w:r>
            <w:proofErr w:type="spellEnd"/>
            <w:r w:rsidRPr="006016B5">
              <w:rPr>
                <w:rFonts w:ascii="Times New Roman" w:eastAsia="Times New Roman" w:hAnsi="Times New Roman" w:cs="Times New Roman"/>
                <w:color w:val="000000"/>
                <w:sz w:val="27"/>
                <w:szCs w:val="27"/>
                <w:lang w:eastAsia="it-IT"/>
              </w:rPr>
              <w:t> giudici di pace di</w:t>
            </w:r>
            <w:r w:rsidRPr="006016B5">
              <w:rPr>
                <w:rFonts w:ascii="Times New Roman" w:eastAsia="Times New Roman" w:hAnsi="Times New Roman" w:cs="Times New Roman"/>
                <w:color w:val="000000"/>
                <w:sz w:val="27"/>
                <w:szCs w:val="27"/>
                <w:lang w:eastAsia="it-IT"/>
              </w:rPr>
              <w:br/>
              <w:t>Milano, - è doveroso evidenziarlo - è in contrasto con l'analogo</w:t>
            </w:r>
            <w:r w:rsidRPr="006016B5">
              <w:rPr>
                <w:rFonts w:ascii="Times New Roman" w:eastAsia="Times New Roman" w:hAnsi="Times New Roman" w:cs="Times New Roman"/>
                <w:color w:val="000000"/>
                <w:sz w:val="27"/>
                <w:szCs w:val="27"/>
                <w:lang w:eastAsia="it-IT"/>
              </w:rPr>
              <w:br/>
              <w:t>interesse dei giudici di pace di altri Uffici che invece potrebbero</w:t>
            </w:r>
            <w:r w:rsidRPr="006016B5">
              <w:rPr>
                <w:rFonts w:ascii="Times New Roman" w:eastAsia="Times New Roman" w:hAnsi="Times New Roman" w:cs="Times New Roman"/>
                <w:color w:val="000000"/>
                <w:sz w:val="27"/>
                <w:szCs w:val="27"/>
                <w:lang w:eastAsia="it-IT"/>
              </w:rPr>
              <w:br/>
              <w:t>"rivendicare" - a torto </w:t>
            </w:r>
            <w:proofErr w:type="gramStart"/>
            <w:r w:rsidRPr="006016B5">
              <w:rPr>
                <w:rFonts w:ascii="Times New Roman" w:eastAsia="Times New Roman" w:hAnsi="Times New Roman" w:cs="Times New Roman"/>
                <w:color w:val="000000"/>
                <w:sz w:val="27"/>
                <w:szCs w:val="27"/>
                <w:lang w:eastAsia="it-IT"/>
              </w:rPr>
              <w:t>o  a</w:t>
            </w:r>
            <w:proofErr w:type="gramEnd"/>
            <w:r w:rsidRPr="006016B5">
              <w:rPr>
                <w:rFonts w:ascii="Times New Roman" w:eastAsia="Times New Roman" w:hAnsi="Times New Roman" w:cs="Times New Roman"/>
                <w:color w:val="000000"/>
                <w:sz w:val="27"/>
                <w:szCs w:val="27"/>
                <w:lang w:eastAsia="it-IT"/>
              </w:rPr>
              <w:t> ragione -  la loro competenza, nel</w:t>
            </w:r>
            <w:r w:rsidRPr="006016B5">
              <w:rPr>
                <w:rFonts w:ascii="Times New Roman" w:eastAsia="Times New Roman" w:hAnsi="Times New Roman" w:cs="Times New Roman"/>
                <w:color w:val="000000"/>
                <w:sz w:val="27"/>
                <w:szCs w:val="27"/>
                <w:lang w:eastAsia="it-IT"/>
              </w:rPr>
              <w:br/>
              <w:t>rispetto del foro del consumatore, a decidere i ricorsi (quasi tutti</w:t>
            </w:r>
            <w:r w:rsidRPr="006016B5">
              <w:rPr>
                <w:rFonts w:ascii="Times New Roman" w:eastAsia="Times New Roman" w:hAnsi="Times New Roman" w:cs="Times New Roman"/>
                <w:color w:val="000000"/>
                <w:sz w:val="27"/>
                <w:szCs w:val="27"/>
                <w:lang w:eastAsia="it-IT"/>
              </w:rPr>
              <w:br/>
              <w:t>i ricorsi) della anzidetta Società. </w:t>
            </w:r>
            <w:r w:rsidRPr="006016B5">
              <w:rPr>
                <w:rFonts w:ascii="Times New Roman" w:eastAsia="Times New Roman" w:hAnsi="Times New Roman" w:cs="Times New Roman"/>
                <w:color w:val="000000"/>
                <w:sz w:val="27"/>
                <w:szCs w:val="27"/>
                <w:lang w:eastAsia="it-IT"/>
              </w:rPr>
              <w:br/>
              <w:t> Tuttavia, paradossalmente, anche il rigetto dei ricorsi per</w:t>
            </w:r>
            <w:r w:rsidRPr="006016B5">
              <w:rPr>
                <w:rFonts w:ascii="Times New Roman" w:eastAsia="Times New Roman" w:hAnsi="Times New Roman" w:cs="Times New Roman"/>
                <w:color w:val="000000"/>
                <w:sz w:val="27"/>
                <w:szCs w:val="27"/>
                <w:lang w:eastAsia="it-IT"/>
              </w:rPr>
              <w:br/>
              <w:t>incompetenza territoriale da parte di alcuni giudici di pace può</w:t>
            </w:r>
            <w:r w:rsidRPr="006016B5">
              <w:rPr>
                <w:rFonts w:ascii="Times New Roman" w:eastAsia="Times New Roman" w:hAnsi="Times New Roman" w:cs="Times New Roman"/>
                <w:color w:val="000000"/>
                <w:sz w:val="27"/>
                <w:szCs w:val="27"/>
                <w:lang w:eastAsia="it-IT"/>
              </w:rPr>
              <w:br/>
              <w:t>provocare anomali effetti, distorsivi della giurisdizione, perché i</w:t>
            </w:r>
            <w:r w:rsidRPr="006016B5">
              <w:rPr>
                <w:rFonts w:ascii="Times New Roman" w:eastAsia="Times New Roman" w:hAnsi="Times New Roman" w:cs="Times New Roman"/>
                <w:color w:val="000000"/>
                <w:sz w:val="27"/>
                <w:szCs w:val="27"/>
                <w:lang w:eastAsia="it-IT"/>
              </w:rPr>
              <w:br/>
              <w:t>ricorsi rigettati possono (e probabilmente vengono) legittimamente</w:t>
            </w:r>
            <w:r w:rsidRPr="006016B5">
              <w:rPr>
                <w:rFonts w:ascii="Times New Roman" w:eastAsia="Times New Roman" w:hAnsi="Times New Roman" w:cs="Times New Roman"/>
                <w:color w:val="000000"/>
                <w:sz w:val="27"/>
                <w:szCs w:val="27"/>
                <w:lang w:eastAsia="it-IT"/>
              </w:rPr>
              <w:br/>
              <w:t>ripresentati (art. 640, comma 3, cod. </w:t>
            </w:r>
            <w:proofErr w:type="spellStart"/>
            <w:r w:rsidRPr="006016B5">
              <w:rPr>
                <w:rFonts w:ascii="Times New Roman" w:eastAsia="Times New Roman" w:hAnsi="Times New Roman" w:cs="Times New Roman"/>
                <w:color w:val="000000"/>
                <w:sz w:val="27"/>
                <w:szCs w:val="27"/>
                <w:lang w:eastAsia="it-IT"/>
              </w:rPr>
              <w:t>proc</w:t>
            </w:r>
            <w:proofErr w:type="spellEnd"/>
            <w:r w:rsidRPr="006016B5">
              <w:rPr>
                <w:rFonts w:ascii="Times New Roman" w:eastAsia="Times New Roman" w:hAnsi="Times New Roman" w:cs="Times New Roman"/>
                <w:color w:val="000000"/>
                <w:sz w:val="27"/>
                <w:szCs w:val="27"/>
                <w:lang w:eastAsia="it-IT"/>
              </w:rPr>
              <w:t>. civ.) nella quasi</w:t>
            </w:r>
            <w:r w:rsidRPr="006016B5">
              <w:rPr>
                <w:rFonts w:ascii="Times New Roman" w:eastAsia="Times New Roman" w:hAnsi="Times New Roman" w:cs="Times New Roman"/>
                <w:color w:val="000000"/>
                <w:sz w:val="27"/>
                <w:szCs w:val="27"/>
                <w:lang w:eastAsia="it-IT"/>
              </w:rPr>
              <w:br/>
              <w:t>certezza dell'assegnazione ad un "diverso" giudice, con conseguente</w:t>
            </w:r>
            <w:r w:rsidRPr="006016B5">
              <w:rPr>
                <w:rFonts w:ascii="Times New Roman" w:eastAsia="Times New Roman" w:hAnsi="Times New Roman" w:cs="Times New Roman"/>
                <w:color w:val="000000"/>
                <w:sz w:val="27"/>
                <w:szCs w:val="27"/>
                <w:lang w:eastAsia="it-IT"/>
              </w:rPr>
              <w:br/>
              <w:t>incremento del "volume di affari" dell'Ufficio e delle indennità dei</w:t>
            </w:r>
            <w:r w:rsidRPr="006016B5">
              <w:rPr>
                <w:rFonts w:ascii="Times New Roman" w:eastAsia="Times New Roman" w:hAnsi="Times New Roman" w:cs="Times New Roman"/>
                <w:color w:val="000000"/>
                <w:sz w:val="27"/>
                <w:szCs w:val="27"/>
                <w:lang w:eastAsia="it-IT"/>
              </w:rPr>
              <w:br/>
              <w:t>giudici ad esso addetti. </w:t>
            </w:r>
            <w:r w:rsidRPr="006016B5">
              <w:rPr>
                <w:rFonts w:ascii="Times New Roman" w:eastAsia="Times New Roman" w:hAnsi="Times New Roman" w:cs="Times New Roman"/>
                <w:color w:val="000000"/>
                <w:sz w:val="27"/>
                <w:szCs w:val="27"/>
                <w:lang w:eastAsia="it-IT"/>
              </w:rPr>
              <w:br/>
              <w:t> I giudici, tutti i giudici (compresi i giudici di pace), debbono</w:t>
            </w:r>
            <w:r w:rsidRPr="006016B5">
              <w:rPr>
                <w:rFonts w:ascii="Times New Roman" w:eastAsia="Times New Roman" w:hAnsi="Times New Roman" w:cs="Times New Roman"/>
                <w:color w:val="000000"/>
                <w:sz w:val="27"/>
                <w:szCs w:val="27"/>
                <w:lang w:eastAsia="it-IT"/>
              </w:rPr>
              <w:br/>
              <w:t>non solo essere ma anche apparire obiettivi ed imparziali ed</w:t>
            </w:r>
            <w:r w:rsidRPr="006016B5">
              <w:rPr>
                <w:rFonts w:ascii="Times New Roman" w:eastAsia="Times New Roman" w:hAnsi="Times New Roman" w:cs="Times New Roman"/>
                <w:color w:val="000000"/>
                <w:sz w:val="27"/>
                <w:szCs w:val="27"/>
                <w:lang w:eastAsia="it-IT"/>
              </w:rPr>
              <w:br/>
              <w:t>ovviamente non possono, quanto meno, apparire obiettivi ed imparziali</w:t>
            </w:r>
            <w:r w:rsidRPr="006016B5">
              <w:rPr>
                <w:rFonts w:ascii="Times New Roman" w:eastAsia="Times New Roman" w:hAnsi="Times New Roman" w:cs="Times New Roman"/>
                <w:color w:val="000000"/>
                <w:sz w:val="27"/>
                <w:szCs w:val="27"/>
                <w:lang w:eastAsia="it-IT"/>
              </w:rPr>
              <w:br/>
              <w:t>quando, come nel caso in esame, sia che il ricorso venga accolto sia</w:t>
            </w:r>
            <w:r w:rsidRPr="006016B5">
              <w:rPr>
                <w:rFonts w:ascii="Times New Roman" w:eastAsia="Times New Roman" w:hAnsi="Times New Roman" w:cs="Times New Roman"/>
                <w:color w:val="000000"/>
                <w:sz w:val="27"/>
                <w:szCs w:val="27"/>
                <w:lang w:eastAsia="it-IT"/>
              </w:rPr>
              <w:br/>
              <w:t>che venga rigettato, hanno un personale interesse di natura economica</w:t>
            </w:r>
            <w:r w:rsidRPr="006016B5">
              <w:rPr>
                <w:rFonts w:ascii="Times New Roman" w:eastAsia="Times New Roman" w:hAnsi="Times New Roman" w:cs="Times New Roman"/>
                <w:color w:val="000000"/>
                <w:sz w:val="27"/>
                <w:szCs w:val="27"/>
                <w:lang w:eastAsia="it-IT"/>
              </w:rPr>
              <w:br/>
              <w:t>ad evitare un calo e/o </w:t>
            </w:r>
            <w:proofErr w:type="gramStart"/>
            <w:r w:rsidRPr="006016B5">
              <w:rPr>
                <w:rFonts w:ascii="Times New Roman" w:eastAsia="Times New Roman" w:hAnsi="Times New Roman" w:cs="Times New Roman"/>
                <w:color w:val="000000"/>
                <w:sz w:val="27"/>
                <w:szCs w:val="27"/>
                <w:lang w:eastAsia="it-IT"/>
              </w:rPr>
              <w:t>a  favorire</w:t>
            </w:r>
            <w:proofErr w:type="gramEnd"/>
            <w:r w:rsidRPr="006016B5">
              <w:rPr>
                <w:rFonts w:ascii="Times New Roman" w:eastAsia="Times New Roman" w:hAnsi="Times New Roman" w:cs="Times New Roman"/>
                <w:color w:val="000000"/>
                <w:sz w:val="27"/>
                <w:szCs w:val="27"/>
                <w:lang w:eastAsia="it-IT"/>
              </w:rPr>
              <w:t> un incremento del "volume di</w:t>
            </w:r>
            <w:r w:rsidRPr="006016B5">
              <w:rPr>
                <w:rFonts w:ascii="Times New Roman" w:eastAsia="Times New Roman" w:hAnsi="Times New Roman" w:cs="Times New Roman"/>
                <w:color w:val="000000"/>
                <w:sz w:val="27"/>
                <w:szCs w:val="27"/>
                <w:lang w:eastAsia="it-IT"/>
              </w:rPr>
              <w:br/>
              <w:t>affari" dell'Ufficio. </w:t>
            </w:r>
            <w:r w:rsidRPr="006016B5">
              <w:rPr>
                <w:rFonts w:ascii="Times New Roman" w:eastAsia="Times New Roman" w:hAnsi="Times New Roman" w:cs="Times New Roman"/>
                <w:color w:val="000000"/>
                <w:sz w:val="27"/>
                <w:szCs w:val="27"/>
                <w:lang w:eastAsia="it-IT"/>
              </w:rPr>
              <w:br/>
              <w:t> Anche questo giudice, obiettivamente, ha un personale interesse</w:t>
            </w:r>
            <w:r w:rsidRPr="006016B5">
              <w:rPr>
                <w:rFonts w:ascii="Times New Roman" w:eastAsia="Times New Roman" w:hAnsi="Times New Roman" w:cs="Times New Roman"/>
                <w:color w:val="000000"/>
                <w:sz w:val="27"/>
                <w:szCs w:val="27"/>
                <w:lang w:eastAsia="it-IT"/>
              </w:rPr>
              <w:br/>
              <w:t>collegato all'accoglimento o al rigetto del presente ricorso </w:t>
            </w:r>
            <w:proofErr w:type="gramStart"/>
            <w:r w:rsidRPr="006016B5">
              <w:rPr>
                <w:rFonts w:ascii="Times New Roman" w:eastAsia="Times New Roman" w:hAnsi="Times New Roman" w:cs="Times New Roman"/>
                <w:color w:val="000000"/>
                <w:sz w:val="27"/>
                <w:szCs w:val="27"/>
                <w:lang w:eastAsia="it-IT"/>
              </w:rPr>
              <w:t>e,</w:t>
            </w:r>
            <w:r w:rsidRPr="006016B5">
              <w:rPr>
                <w:rFonts w:ascii="Times New Roman" w:eastAsia="Times New Roman" w:hAnsi="Times New Roman" w:cs="Times New Roman"/>
                <w:color w:val="000000"/>
                <w:sz w:val="27"/>
                <w:szCs w:val="27"/>
                <w:lang w:eastAsia="it-IT"/>
              </w:rPr>
              <w:br/>
              <w:t>secondo</w:t>
            </w:r>
            <w:proofErr w:type="gramEnd"/>
            <w:r w:rsidRPr="006016B5">
              <w:rPr>
                <w:rFonts w:ascii="Times New Roman" w:eastAsia="Times New Roman" w:hAnsi="Times New Roman" w:cs="Times New Roman"/>
                <w:color w:val="000000"/>
                <w:sz w:val="27"/>
                <w:szCs w:val="27"/>
                <w:lang w:eastAsia="it-IT"/>
              </w:rPr>
              <w:t> l'interpretazione finora prevalente della normativa vigente</w:t>
            </w:r>
            <w:r w:rsidRPr="006016B5">
              <w:rPr>
                <w:rFonts w:ascii="Times New Roman" w:eastAsia="Times New Roman" w:hAnsi="Times New Roman" w:cs="Times New Roman"/>
                <w:color w:val="000000"/>
                <w:sz w:val="27"/>
                <w:szCs w:val="27"/>
                <w:lang w:eastAsia="it-IT"/>
              </w:rPr>
              <w:br/>
              <w:t>(art. 51, comma 2, cod. proc. civ.), ma modestamente non condivisa da</w:t>
            </w:r>
            <w:r w:rsidRPr="006016B5">
              <w:rPr>
                <w:rFonts w:ascii="Times New Roman" w:eastAsia="Times New Roman" w:hAnsi="Times New Roman" w:cs="Times New Roman"/>
                <w:color w:val="000000"/>
                <w:sz w:val="27"/>
                <w:szCs w:val="27"/>
                <w:lang w:eastAsia="it-IT"/>
              </w:rPr>
              <w:br/>
              <w:t>questo giudice, potrebbe chiedere al Coordinatore l'autorizzazione ad</w:t>
            </w:r>
            <w:r w:rsidRPr="006016B5">
              <w:rPr>
                <w:rFonts w:ascii="Times New Roman" w:eastAsia="Times New Roman" w:hAnsi="Times New Roman" w:cs="Times New Roman"/>
                <w:color w:val="000000"/>
                <w:sz w:val="27"/>
                <w:szCs w:val="27"/>
                <w:lang w:eastAsia="it-IT"/>
              </w:rPr>
              <w:br/>
              <w:t>astenersi, adducendo "gravi ragioni di convenienza". </w:t>
            </w:r>
            <w:r w:rsidRPr="006016B5">
              <w:rPr>
                <w:rFonts w:ascii="Times New Roman" w:eastAsia="Times New Roman" w:hAnsi="Times New Roman" w:cs="Times New Roman"/>
                <w:color w:val="000000"/>
                <w:sz w:val="27"/>
                <w:szCs w:val="27"/>
                <w:lang w:eastAsia="it-IT"/>
              </w:rPr>
              <w:br/>
              <w:t> Recentemente, però, la Corte di Cassazione, a Sezioni Unite, con</w:t>
            </w:r>
            <w:r w:rsidRPr="006016B5">
              <w:rPr>
                <w:rFonts w:ascii="Times New Roman" w:eastAsia="Times New Roman" w:hAnsi="Times New Roman" w:cs="Times New Roman"/>
                <w:color w:val="000000"/>
                <w:sz w:val="27"/>
                <w:szCs w:val="27"/>
                <w:lang w:eastAsia="it-IT"/>
              </w:rPr>
              <w:br/>
              <w:t>una pronuncia assolutamente innovativa ha stabilito che "l'obbligo di</w:t>
            </w:r>
            <w:r w:rsidRPr="006016B5">
              <w:rPr>
                <w:rFonts w:ascii="Times New Roman" w:eastAsia="Times New Roman" w:hAnsi="Times New Roman" w:cs="Times New Roman"/>
                <w:color w:val="000000"/>
                <w:sz w:val="27"/>
                <w:szCs w:val="27"/>
                <w:lang w:eastAsia="it-IT"/>
              </w:rPr>
              <w:br/>
              <w:t>astensione del magistrato, rilevante in sede disciplinare, sussiste,</w:t>
            </w:r>
            <w:r w:rsidRPr="006016B5">
              <w:rPr>
                <w:rFonts w:ascii="Times New Roman" w:eastAsia="Times New Roman" w:hAnsi="Times New Roman" w:cs="Times New Roman"/>
                <w:color w:val="000000"/>
                <w:sz w:val="27"/>
                <w:szCs w:val="27"/>
                <w:lang w:eastAsia="it-IT"/>
              </w:rPr>
              <w:br/>
              <w:t>per effetto dell'art. 323 cod. </w:t>
            </w:r>
            <w:proofErr w:type="spellStart"/>
            <w:r w:rsidRPr="006016B5">
              <w:rPr>
                <w:rFonts w:ascii="Times New Roman" w:eastAsia="Times New Roman" w:hAnsi="Times New Roman" w:cs="Times New Roman"/>
                <w:color w:val="000000"/>
                <w:sz w:val="27"/>
                <w:szCs w:val="27"/>
                <w:lang w:eastAsia="it-IT"/>
              </w:rPr>
              <w:t>pen</w:t>
            </w:r>
            <w:proofErr w:type="spellEnd"/>
            <w:r w:rsidRPr="006016B5">
              <w:rPr>
                <w:rFonts w:ascii="Times New Roman" w:eastAsia="Times New Roman" w:hAnsi="Times New Roman" w:cs="Times New Roman"/>
                <w:color w:val="000000"/>
                <w:sz w:val="27"/>
                <w:szCs w:val="27"/>
                <w:lang w:eastAsia="it-IT"/>
              </w:rPr>
              <w:t>., in tutti i  casi nei quali</w:t>
            </w:r>
            <w:r w:rsidRPr="006016B5">
              <w:rPr>
                <w:rFonts w:ascii="Times New Roman" w:eastAsia="Times New Roman" w:hAnsi="Times New Roman" w:cs="Times New Roman"/>
                <w:color w:val="000000"/>
                <w:sz w:val="27"/>
                <w:szCs w:val="27"/>
                <w:lang w:eastAsia="it-IT"/>
              </w:rPr>
              <w:br/>
              <w:t>ricorra un interesse, anche di natura non patrimoniale, proprio del</w:t>
            </w:r>
            <w:r w:rsidRPr="006016B5">
              <w:rPr>
                <w:rFonts w:ascii="Times New Roman" w:eastAsia="Times New Roman" w:hAnsi="Times New Roman" w:cs="Times New Roman"/>
                <w:color w:val="000000"/>
                <w:sz w:val="27"/>
                <w:szCs w:val="27"/>
                <w:lang w:eastAsia="it-IT"/>
              </w:rPr>
              <w:br/>
              <w:t>magistrato o di un suo prossimo congiunto, e che, pertanto, in tal</w:t>
            </w:r>
            <w:r w:rsidRPr="006016B5">
              <w:rPr>
                <w:rFonts w:ascii="Times New Roman" w:eastAsia="Times New Roman" w:hAnsi="Times New Roman" w:cs="Times New Roman"/>
                <w:color w:val="000000"/>
                <w:sz w:val="27"/>
                <w:szCs w:val="27"/>
                <w:lang w:eastAsia="it-IT"/>
              </w:rPr>
              <w:br/>
              <w:t>caso, con riferimento al giudice civile, la facoltà di astenersi per</w:t>
            </w:r>
            <w:r w:rsidRPr="006016B5">
              <w:rPr>
                <w:rFonts w:ascii="Times New Roman" w:eastAsia="Times New Roman" w:hAnsi="Times New Roman" w:cs="Times New Roman"/>
                <w:color w:val="000000"/>
                <w:sz w:val="27"/>
                <w:szCs w:val="27"/>
                <w:lang w:eastAsia="it-IT"/>
              </w:rPr>
              <w:br/>
              <w:t>gravi ragioni di convenienza ex art. 51 cod. </w:t>
            </w:r>
            <w:proofErr w:type="spellStart"/>
            <w:r w:rsidRPr="006016B5">
              <w:rPr>
                <w:rFonts w:ascii="Times New Roman" w:eastAsia="Times New Roman" w:hAnsi="Times New Roman" w:cs="Times New Roman"/>
                <w:color w:val="000000"/>
                <w:sz w:val="27"/>
                <w:szCs w:val="27"/>
                <w:lang w:eastAsia="it-IT"/>
              </w:rPr>
              <w:t>proc</w:t>
            </w:r>
            <w:proofErr w:type="spellEnd"/>
            <w:r w:rsidRPr="006016B5">
              <w:rPr>
                <w:rFonts w:ascii="Times New Roman" w:eastAsia="Times New Roman" w:hAnsi="Times New Roman" w:cs="Times New Roman"/>
                <w:color w:val="000000"/>
                <w:sz w:val="27"/>
                <w:szCs w:val="27"/>
                <w:lang w:eastAsia="it-IT"/>
              </w:rPr>
              <w:t>. civ. deve</w:t>
            </w:r>
            <w:r w:rsidRPr="006016B5">
              <w:rPr>
                <w:rFonts w:ascii="Times New Roman" w:eastAsia="Times New Roman" w:hAnsi="Times New Roman" w:cs="Times New Roman"/>
                <w:color w:val="000000"/>
                <w:sz w:val="27"/>
                <w:szCs w:val="27"/>
                <w:lang w:eastAsia="it-IT"/>
              </w:rPr>
              <w:br/>
              <w:t>ritenersi abrogata per incompatibilità e   sostituita dal</w:t>
            </w:r>
            <w:r w:rsidRPr="006016B5">
              <w:rPr>
                <w:rFonts w:ascii="Times New Roman" w:eastAsia="Times New Roman" w:hAnsi="Times New Roman" w:cs="Times New Roman"/>
                <w:color w:val="000000"/>
                <w:sz w:val="27"/>
                <w:szCs w:val="27"/>
                <w:lang w:eastAsia="it-IT"/>
              </w:rPr>
              <w:br/>
              <w:t>corrispondente obbligo." (</w:t>
            </w:r>
            <w:proofErr w:type="spellStart"/>
            <w:r w:rsidRPr="006016B5">
              <w:rPr>
                <w:rFonts w:ascii="Times New Roman" w:eastAsia="Times New Roman" w:hAnsi="Times New Roman" w:cs="Times New Roman"/>
                <w:color w:val="000000"/>
                <w:sz w:val="27"/>
                <w:szCs w:val="27"/>
                <w:lang w:eastAsia="it-IT"/>
              </w:rPr>
              <w:t>Cass</w:t>
            </w:r>
            <w:proofErr w:type="spellEnd"/>
            <w:r w:rsidRPr="006016B5">
              <w:rPr>
                <w:rFonts w:ascii="Times New Roman" w:eastAsia="Times New Roman" w:hAnsi="Times New Roman" w:cs="Times New Roman"/>
                <w:color w:val="000000"/>
                <w:sz w:val="27"/>
                <w:szCs w:val="27"/>
                <w:lang w:eastAsia="it-IT"/>
              </w:rPr>
              <w:t>. n. 19704 del 13 novembre 2012). </w:t>
            </w:r>
            <w:r w:rsidRPr="006016B5">
              <w:rPr>
                <w:rFonts w:ascii="Times New Roman" w:eastAsia="Times New Roman" w:hAnsi="Times New Roman" w:cs="Times New Roman"/>
                <w:color w:val="000000"/>
                <w:sz w:val="27"/>
                <w:szCs w:val="27"/>
                <w:lang w:eastAsia="it-IT"/>
              </w:rPr>
              <w:br/>
              <w:t> La Corte di cassazione, in particolare, ha precisato che "la</w:t>
            </w:r>
            <w:r w:rsidRPr="006016B5">
              <w:rPr>
                <w:rFonts w:ascii="Times New Roman" w:eastAsia="Times New Roman" w:hAnsi="Times New Roman" w:cs="Times New Roman"/>
                <w:color w:val="000000"/>
                <w:sz w:val="27"/>
                <w:szCs w:val="27"/>
                <w:lang w:eastAsia="it-IT"/>
              </w:rPr>
              <w:br/>
              <w:t>situazione di interesse proprio o  di un prossimo congiunto, che</w:t>
            </w:r>
            <w:r w:rsidRPr="006016B5">
              <w:rPr>
                <w:rFonts w:ascii="Times New Roman" w:eastAsia="Times New Roman" w:hAnsi="Times New Roman" w:cs="Times New Roman"/>
                <w:color w:val="000000"/>
                <w:sz w:val="27"/>
                <w:szCs w:val="27"/>
                <w:lang w:eastAsia="it-IT"/>
              </w:rPr>
              <w:br/>
              <w:t>obbliga all'astensione, si configura ogni qual volta il pubblico</w:t>
            </w:r>
            <w:r w:rsidRPr="006016B5">
              <w:rPr>
                <w:rFonts w:ascii="Times New Roman" w:eastAsia="Times New Roman" w:hAnsi="Times New Roman" w:cs="Times New Roman"/>
                <w:color w:val="000000"/>
                <w:sz w:val="27"/>
                <w:szCs w:val="27"/>
                <w:lang w:eastAsia="it-IT"/>
              </w:rPr>
              <w:br/>
              <w:t>ufficiale, e, per quanto qui interessa il giudice, si trovi in una</w:t>
            </w:r>
            <w:r w:rsidRPr="006016B5">
              <w:rPr>
                <w:rFonts w:ascii="Times New Roman" w:eastAsia="Times New Roman" w:hAnsi="Times New Roman" w:cs="Times New Roman"/>
                <w:color w:val="000000"/>
                <w:sz w:val="27"/>
                <w:szCs w:val="27"/>
                <w:lang w:eastAsia="it-IT"/>
              </w:rPr>
              <w:br/>
              <w:t>situazione oggettiva potenzialmente idonea, secondo l'id </w:t>
            </w:r>
            <w:proofErr w:type="spellStart"/>
            <w:r w:rsidRPr="006016B5">
              <w:rPr>
                <w:rFonts w:ascii="Times New Roman" w:eastAsia="Times New Roman" w:hAnsi="Times New Roman" w:cs="Times New Roman"/>
                <w:color w:val="000000"/>
                <w:sz w:val="27"/>
                <w:szCs w:val="27"/>
                <w:lang w:eastAsia="it-IT"/>
              </w:rPr>
              <w:t>quod</w:t>
            </w:r>
            <w:proofErr w:type="spellEnd"/>
            <w:r w:rsidRPr="006016B5">
              <w:rPr>
                <w:rFonts w:ascii="Times New Roman" w:eastAsia="Times New Roman" w:hAnsi="Times New Roman" w:cs="Times New Roman"/>
                <w:color w:val="000000"/>
                <w:sz w:val="27"/>
                <w:szCs w:val="27"/>
                <w:lang w:eastAsia="it-IT"/>
              </w:rPr>
              <w:br/>
            </w:r>
            <w:proofErr w:type="spellStart"/>
            <w:r w:rsidRPr="006016B5">
              <w:rPr>
                <w:rFonts w:ascii="Times New Roman" w:eastAsia="Times New Roman" w:hAnsi="Times New Roman" w:cs="Times New Roman"/>
                <w:color w:val="000000"/>
                <w:sz w:val="27"/>
                <w:szCs w:val="27"/>
                <w:lang w:eastAsia="it-IT"/>
              </w:rPr>
              <w:t>plerumque</w:t>
            </w:r>
            <w:proofErr w:type="spellEnd"/>
            <w:r w:rsidRPr="006016B5">
              <w:rPr>
                <w:rFonts w:ascii="Times New Roman" w:eastAsia="Times New Roman" w:hAnsi="Times New Roman" w:cs="Times New Roman"/>
                <w:color w:val="000000"/>
                <w:sz w:val="27"/>
                <w:szCs w:val="27"/>
                <w:lang w:eastAsia="it-IT"/>
              </w:rPr>
              <w:t> </w:t>
            </w:r>
            <w:proofErr w:type="spellStart"/>
            <w:r w:rsidRPr="006016B5">
              <w:rPr>
                <w:rFonts w:ascii="Times New Roman" w:eastAsia="Times New Roman" w:hAnsi="Times New Roman" w:cs="Times New Roman"/>
                <w:color w:val="000000"/>
                <w:sz w:val="27"/>
                <w:szCs w:val="27"/>
                <w:lang w:eastAsia="it-IT"/>
              </w:rPr>
              <w:t>accidit</w:t>
            </w:r>
            <w:proofErr w:type="spellEnd"/>
            <w:r w:rsidRPr="006016B5">
              <w:rPr>
                <w:rFonts w:ascii="Times New Roman" w:eastAsia="Times New Roman" w:hAnsi="Times New Roman" w:cs="Times New Roman"/>
                <w:color w:val="000000"/>
                <w:sz w:val="27"/>
                <w:szCs w:val="27"/>
                <w:lang w:eastAsia="it-IT"/>
              </w:rPr>
              <w:t>, a  minare le condizioni di imparzialità in</w:t>
            </w:r>
            <w:r w:rsidRPr="006016B5">
              <w:rPr>
                <w:rFonts w:ascii="Times New Roman" w:eastAsia="Times New Roman" w:hAnsi="Times New Roman" w:cs="Times New Roman"/>
                <w:color w:val="000000"/>
                <w:sz w:val="27"/>
                <w:szCs w:val="27"/>
                <w:lang w:eastAsia="it-IT"/>
              </w:rPr>
              <w:br/>
              <w:t>relazione all'esercizio della sua funzione, ponendo in conflitto,</w:t>
            </w:r>
            <w:r w:rsidRPr="006016B5">
              <w:rPr>
                <w:rFonts w:ascii="Times New Roman" w:eastAsia="Times New Roman" w:hAnsi="Times New Roman" w:cs="Times New Roman"/>
                <w:color w:val="000000"/>
                <w:sz w:val="27"/>
                <w:szCs w:val="27"/>
                <w:lang w:eastAsia="it-IT"/>
              </w:rPr>
              <w:br/>
              <w:t>anche solo potenziale, l'interesse pubblico generale alla legalità</w:t>
            </w:r>
            <w:r w:rsidRPr="006016B5">
              <w:rPr>
                <w:rFonts w:ascii="Times New Roman" w:eastAsia="Times New Roman" w:hAnsi="Times New Roman" w:cs="Times New Roman"/>
                <w:color w:val="000000"/>
                <w:sz w:val="27"/>
                <w:szCs w:val="27"/>
                <w:lang w:eastAsia="it-IT"/>
              </w:rPr>
              <w:br/>
              <w:t>con l'interesse proprio o dei prossimi congiunti.". </w:t>
            </w:r>
            <w:r w:rsidRPr="006016B5">
              <w:rPr>
                <w:rFonts w:ascii="Times New Roman" w:eastAsia="Times New Roman" w:hAnsi="Times New Roman" w:cs="Times New Roman"/>
                <w:color w:val="000000"/>
                <w:sz w:val="27"/>
                <w:szCs w:val="27"/>
                <w:lang w:eastAsia="it-IT"/>
              </w:rPr>
              <w:br/>
              <w:t> Quindi, seguendo il nuovo orientamento della Corte di </w:t>
            </w:r>
            <w:proofErr w:type="gramStart"/>
            <w:r w:rsidRPr="006016B5">
              <w:rPr>
                <w:rFonts w:ascii="Times New Roman" w:eastAsia="Times New Roman" w:hAnsi="Times New Roman" w:cs="Times New Roman"/>
                <w:color w:val="000000"/>
                <w:sz w:val="27"/>
                <w:szCs w:val="27"/>
                <w:lang w:eastAsia="it-IT"/>
              </w:rPr>
              <w:t>Cassazione,</w:t>
            </w:r>
            <w:r w:rsidRPr="006016B5">
              <w:rPr>
                <w:rFonts w:ascii="Times New Roman" w:eastAsia="Times New Roman" w:hAnsi="Times New Roman" w:cs="Times New Roman"/>
                <w:color w:val="000000"/>
                <w:sz w:val="27"/>
                <w:szCs w:val="27"/>
                <w:lang w:eastAsia="it-IT"/>
              </w:rPr>
              <w:br/>
              <w:t>questo</w:t>
            </w:r>
            <w:proofErr w:type="gramEnd"/>
            <w:r w:rsidRPr="006016B5">
              <w:rPr>
                <w:rFonts w:ascii="Times New Roman" w:eastAsia="Times New Roman" w:hAnsi="Times New Roman" w:cs="Times New Roman"/>
                <w:color w:val="000000"/>
                <w:sz w:val="27"/>
                <w:szCs w:val="27"/>
                <w:lang w:eastAsia="it-IT"/>
              </w:rPr>
              <w:t> giudice avrebbe il dovere di astenersi e  non la semplice</w:t>
            </w:r>
            <w:r w:rsidRPr="006016B5">
              <w:rPr>
                <w:rFonts w:ascii="Times New Roman" w:eastAsia="Times New Roman" w:hAnsi="Times New Roman" w:cs="Times New Roman"/>
                <w:color w:val="000000"/>
                <w:sz w:val="27"/>
                <w:szCs w:val="27"/>
                <w:lang w:eastAsia="it-IT"/>
              </w:rPr>
              <w:br/>
              <w:t>facoltà di astenersi. </w:t>
            </w:r>
            <w:r w:rsidRPr="006016B5">
              <w:rPr>
                <w:rFonts w:ascii="Times New Roman" w:eastAsia="Times New Roman" w:hAnsi="Times New Roman" w:cs="Times New Roman"/>
                <w:color w:val="000000"/>
                <w:sz w:val="27"/>
                <w:szCs w:val="27"/>
                <w:lang w:eastAsia="it-IT"/>
              </w:rPr>
              <w:br/>
              <w:t> Per i giudici di pace, però, </w:t>
            </w:r>
            <w:proofErr w:type="gramStart"/>
            <w:r w:rsidRPr="006016B5">
              <w:rPr>
                <w:rFonts w:ascii="Times New Roman" w:eastAsia="Times New Roman" w:hAnsi="Times New Roman" w:cs="Times New Roman"/>
                <w:color w:val="000000"/>
                <w:sz w:val="27"/>
                <w:szCs w:val="27"/>
                <w:lang w:eastAsia="it-IT"/>
              </w:rPr>
              <w:t>a  parere</w:t>
            </w:r>
            <w:proofErr w:type="gramEnd"/>
            <w:r w:rsidRPr="006016B5">
              <w:rPr>
                <w:rFonts w:ascii="Times New Roman" w:eastAsia="Times New Roman" w:hAnsi="Times New Roman" w:cs="Times New Roman"/>
                <w:color w:val="000000"/>
                <w:sz w:val="27"/>
                <w:szCs w:val="27"/>
                <w:lang w:eastAsia="it-IT"/>
              </w:rPr>
              <w:t> di questo giudice,</w:t>
            </w:r>
            <w:r w:rsidRPr="006016B5">
              <w:rPr>
                <w:rFonts w:ascii="Times New Roman" w:eastAsia="Times New Roman" w:hAnsi="Times New Roman" w:cs="Times New Roman"/>
                <w:color w:val="000000"/>
                <w:sz w:val="27"/>
                <w:szCs w:val="27"/>
                <w:lang w:eastAsia="it-IT"/>
              </w:rPr>
              <w:br/>
              <w:t>l'astensione è regolata in modo diverso rispetto alla disciplina</w:t>
            </w:r>
            <w:r w:rsidRPr="006016B5">
              <w:rPr>
                <w:rFonts w:ascii="Times New Roman" w:eastAsia="Times New Roman" w:hAnsi="Times New Roman" w:cs="Times New Roman"/>
                <w:color w:val="000000"/>
                <w:sz w:val="27"/>
                <w:szCs w:val="27"/>
                <w:lang w:eastAsia="it-IT"/>
              </w:rPr>
              <w:br/>
              <w:t>applicabile ai magistrati ordinari (rectius professionali). Per i</w:t>
            </w:r>
            <w:r w:rsidRPr="006016B5">
              <w:rPr>
                <w:rFonts w:ascii="Times New Roman" w:eastAsia="Times New Roman" w:hAnsi="Times New Roman" w:cs="Times New Roman"/>
                <w:color w:val="000000"/>
                <w:sz w:val="27"/>
                <w:szCs w:val="27"/>
                <w:lang w:eastAsia="it-IT"/>
              </w:rPr>
              <w:br/>
              <w:t>giudici di pace esiste una norma speciale - art. 10, comma 1, della</w:t>
            </w:r>
            <w:r w:rsidRPr="006016B5">
              <w:rPr>
                <w:rFonts w:ascii="Times New Roman" w:eastAsia="Times New Roman" w:hAnsi="Times New Roman" w:cs="Times New Roman"/>
                <w:color w:val="000000"/>
                <w:sz w:val="27"/>
                <w:szCs w:val="27"/>
                <w:lang w:eastAsia="it-IT"/>
              </w:rPr>
              <w:br/>
              <w:t>L. n. 374/91 - (prevalente su una norma di carattere generale), la</w:t>
            </w:r>
            <w:r w:rsidRPr="006016B5">
              <w:rPr>
                <w:rFonts w:ascii="Times New Roman" w:eastAsia="Times New Roman" w:hAnsi="Times New Roman" w:cs="Times New Roman"/>
                <w:color w:val="000000"/>
                <w:sz w:val="27"/>
                <w:szCs w:val="27"/>
                <w:lang w:eastAsia="it-IT"/>
              </w:rPr>
              <w:br/>
              <w:t>quale, pur affermando che "Il magistrato onorario che esercita le</w:t>
            </w:r>
            <w:r w:rsidRPr="006016B5">
              <w:rPr>
                <w:rFonts w:ascii="Times New Roman" w:eastAsia="Times New Roman" w:hAnsi="Times New Roman" w:cs="Times New Roman"/>
                <w:color w:val="000000"/>
                <w:sz w:val="27"/>
                <w:szCs w:val="27"/>
                <w:lang w:eastAsia="it-IT"/>
              </w:rPr>
              <w:br/>
              <w:t>funzioni di giudice di pace è  tenuto all'osservanza dei doveri</w:t>
            </w:r>
            <w:r w:rsidRPr="006016B5">
              <w:rPr>
                <w:rFonts w:ascii="Times New Roman" w:eastAsia="Times New Roman" w:hAnsi="Times New Roman" w:cs="Times New Roman"/>
                <w:color w:val="000000"/>
                <w:sz w:val="27"/>
                <w:szCs w:val="27"/>
                <w:lang w:eastAsia="it-IT"/>
              </w:rPr>
              <w:br/>
              <w:t>previsti per i magistrati ordinari" aggiunge che (il giudice di pace)</w:t>
            </w:r>
            <w:r w:rsidRPr="006016B5">
              <w:rPr>
                <w:rFonts w:ascii="Times New Roman" w:eastAsia="Times New Roman" w:hAnsi="Times New Roman" w:cs="Times New Roman"/>
                <w:color w:val="000000"/>
                <w:sz w:val="27"/>
                <w:szCs w:val="27"/>
                <w:lang w:eastAsia="it-IT"/>
              </w:rPr>
              <w:br/>
              <w:t>ha inoltre l'obbligo di astenersi, oltre che nei casi di cui all'art.</w:t>
            </w:r>
            <w:r w:rsidRPr="006016B5">
              <w:rPr>
                <w:rFonts w:ascii="Times New Roman" w:eastAsia="Times New Roman" w:hAnsi="Times New Roman" w:cs="Times New Roman"/>
                <w:color w:val="000000"/>
                <w:sz w:val="27"/>
                <w:szCs w:val="27"/>
                <w:lang w:eastAsia="it-IT"/>
              </w:rPr>
              <w:br/>
              <w:t>51 del codice di procedura civile (e quindi non soltanto nei casi di</w:t>
            </w:r>
            <w:r w:rsidRPr="006016B5">
              <w:rPr>
                <w:rFonts w:ascii="Times New Roman" w:eastAsia="Times New Roman" w:hAnsi="Times New Roman" w:cs="Times New Roman"/>
                <w:color w:val="000000"/>
                <w:sz w:val="27"/>
                <w:szCs w:val="27"/>
                <w:lang w:eastAsia="it-IT"/>
              </w:rPr>
              <w:br/>
              <w:t>cui al comma 1 ma anche nei casi di cui al comma 2 del citato art. 51</w:t>
            </w:r>
            <w:r w:rsidRPr="006016B5">
              <w:rPr>
                <w:rFonts w:ascii="Times New Roman" w:eastAsia="Times New Roman" w:hAnsi="Times New Roman" w:cs="Times New Roman"/>
                <w:color w:val="000000"/>
                <w:sz w:val="27"/>
                <w:szCs w:val="27"/>
                <w:lang w:eastAsia="it-IT"/>
              </w:rPr>
              <w:br/>
              <w:t>"gravi ragioni di convenienza") in ogni caso in cui abbia avuto</w:t>
            </w:r>
            <w:r w:rsidRPr="006016B5">
              <w:rPr>
                <w:rFonts w:ascii="Times New Roman" w:eastAsia="Times New Roman" w:hAnsi="Times New Roman" w:cs="Times New Roman"/>
                <w:color w:val="000000"/>
                <w:sz w:val="27"/>
                <w:szCs w:val="27"/>
                <w:lang w:eastAsia="it-IT"/>
              </w:rPr>
              <w:br/>
              <w:t>rapporti di lavoro autonomo ovvero di collaborazione con una delle</w:t>
            </w:r>
            <w:r w:rsidRPr="006016B5">
              <w:rPr>
                <w:rFonts w:ascii="Times New Roman" w:eastAsia="Times New Roman" w:hAnsi="Times New Roman" w:cs="Times New Roman"/>
                <w:color w:val="000000"/>
                <w:sz w:val="27"/>
                <w:szCs w:val="27"/>
                <w:lang w:eastAsia="it-IT"/>
              </w:rPr>
              <w:br/>
              <w:t>parti.". </w:t>
            </w:r>
            <w:r w:rsidRPr="006016B5">
              <w:rPr>
                <w:rFonts w:ascii="Times New Roman" w:eastAsia="Times New Roman" w:hAnsi="Times New Roman" w:cs="Times New Roman"/>
                <w:color w:val="000000"/>
                <w:sz w:val="27"/>
                <w:szCs w:val="27"/>
                <w:lang w:eastAsia="it-IT"/>
              </w:rPr>
              <w:br/>
              <w:t> Il giudice di pace, pertanto - a parere di questo giudice - anche</w:t>
            </w:r>
            <w:r w:rsidRPr="006016B5">
              <w:rPr>
                <w:rFonts w:ascii="Times New Roman" w:eastAsia="Times New Roman" w:hAnsi="Times New Roman" w:cs="Times New Roman"/>
                <w:color w:val="000000"/>
                <w:sz w:val="27"/>
                <w:szCs w:val="27"/>
                <w:lang w:eastAsia="it-IT"/>
              </w:rPr>
              <w:br/>
              <w:t>a prescindere dal recente orientamento della Corte di Cassazione, con</w:t>
            </w:r>
            <w:r w:rsidRPr="006016B5">
              <w:rPr>
                <w:rFonts w:ascii="Times New Roman" w:eastAsia="Times New Roman" w:hAnsi="Times New Roman" w:cs="Times New Roman"/>
                <w:color w:val="000000"/>
                <w:sz w:val="27"/>
                <w:szCs w:val="27"/>
                <w:lang w:eastAsia="it-IT"/>
              </w:rPr>
              <w:br/>
              <w:t>riferimento all'art. 10, comma 1, della L. n. 374/91 </w:t>
            </w:r>
            <w:proofErr w:type="gramStart"/>
            <w:r w:rsidRPr="006016B5">
              <w:rPr>
                <w:rFonts w:ascii="Times New Roman" w:eastAsia="Times New Roman" w:hAnsi="Times New Roman" w:cs="Times New Roman"/>
                <w:color w:val="000000"/>
                <w:sz w:val="27"/>
                <w:szCs w:val="27"/>
                <w:lang w:eastAsia="it-IT"/>
              </w:rPr>
              <w:t>e  alle</w:t>
            </w:r>
            <w:proofErr w:type="gramEnd"/>
            <w:r w:rsidRPr="006016B5">
              <w:rPr>
                <w:rFonts w:ascii="Times New Roman" w:eastAsia="Times New Roman" w:hAnsi="Times New Roman" w:cs="Times New Roman"/>
                <w:color w:val="000000"/>
                <w:sz w:val="27"/>
                <w:szCs w:val="27"/>
                <w:lang w:eastAsia="it-IT"/>
              </w:rPr>
              <w:t> "gravi</w:t>
            </w:r>
            <w:r w:rsidRPr="006016B5">
              <w:rPr>
                <w:rFonts w:ascii="Times New Roman" w:eastAsia="Times New Roman" w:hAnsi="Times New Roman" w:cs="Times New Roman"/>
                <w:color w:val="000000"/>
                <w:sz w:val="27"/>
                <w:szCs w:val="27"/>
                <w:lang w:eastAsia="it-IT"/>
              </w:rPr>
              <w:br/>
              <w:t>ragioni di convenienza", ha sempre il dovere di astenersi. </w:t>
            </w:r>
            <w:r w:rsidRPr="006016B5">
              <w:rPr>
                <w:rFonts w:ascii="Times New Roman" w:eastAsia="Times New Roman" w:hAnsi="Times New Roman" w:cs="Times New Roman"/>
                <w:color w:val="000000"/>
                <w:sz w:val="27"/>
                <w:szCs w:val="27"/>
                <w:lang w:eastAsia="it-IT"/>
              </w:rPr>
              <w:br/>
              <w:t> Questo giudice - nella presente fattispecie - potrebbe limitarsi</w:t>
            </w:r>
            <w:r w:rsidRPr="006016B5">
              <w:rPr>
                <w:rFonts w:ascii="Times New Roman" w:eastAsia="Times New Roman" w:hAnsi="Times New Roman" w:cs="Times New Roman"/>
                <w:color w:val="000000"/>
                <w:sz w:val="27"/>
                <w:szCs w:val="27"/>
                <w:lang w:eastAsia="it-IT"/>
              </w:rPr>
              <w:br/>
              <w:t>a dichiarare di doversi astenere ma, ritenendo le norme concernenti</w:t>
            </w:r>
            <w:r w:rsidRPr="006016B5">
              <w:rPr>
                <w:rFonts w:ascii="Times New Roman" w:eastAsia="Times New Roman" w:hAnsi="Times New Roman" w:cs="Times New Roman"/>
                <w:color w:val="000000"/>
                <w:sz w:val="27"/>
                <w:szCs w:val="27"/>
                <w:lang w:eastAsia="it-IT"/>
              </w:rPr>
              <w:br/>
              <w:t>l'astensione del giudice </w:t>
            </w:r>
            <w:proofErr w:type="gramStart"/>
            <w:r w:rsidRPr="006016B5">
              <w:rPr>
                <w:rFonts w:ascii="Times New Roman" w:eastAsia="Times New Roman" w:hAnsi="Times New Roman" w:cs="Times New Roman"/>
                <w:color w:val="000000"/>
                <w:sz w:val="27"/>
                <w:szCs w:val="27"/>
                <w:lang w:eastAsia="it-IT"/>
              </w:rPr>
              <w:t>di  pace</w:t>
            </w:r>
            <w:proofErr w:type="gramEnd"/>
            <w:r w:rsidRPr="006016B5">
              <w:rPr>
                <w:rFonts w:ascii="Times New Roman" w:eastAsia="Times New Roman" w:hAnsi="Times New Roman" w:cs="Times New Roman"/>
                <w:color w:val="000000"/>
                <w:sz w:val="27"/>
                <w:szCs w:val="27"/>
                <w:lang w:eastAsia="it-IT"/>
              </w:rPr>
              <w:t> di  dubbia legittimità</w:t>
            </w:r>
            <w:r w:rsidRPr="006016B5">
              <w:rPr>
                <w:rFonts w:ascii="Times New Roman" w:eastAsia="Times New Roman" w:hAnsi="Times New Roman" w:cs="Times New Roman"/>
                <w:color w:val="000000"/>
                <w:sz w:val="27"/>
                <w:szCs w:val="27"/>
                <w:lang w:eastAsia="it-IT"/>
              </w:rPr>
              <w:br/>
              <w:t>costituzionale, ritiene doveroso sottoporre la questione al giudizio</w:t>
            </w:r>
            <w:r w:rsidRPr="006016B5">
              <w:rPr>
                <w:rFonts w:ascii="Times New Roman" w:eastAsia="Times New Roman" w:hAnsi="Times New Roman" w:cs="Times New Roman"/>
                <w:color w:val="000000"/>
                <w:sz w:val="27"/>
                <w:szCs w:val="27"/>
                <w:lang w:eastAsia="it-IT"/>
              </w:rPr>
              <w:br/>
              <w:t>della Corte costituzionale. </w:t>
            </w:r>
            <w:r w:rsidRPr="006016B5">
              <w:rPr>
                <w:rFonts w:ascii="Times New Roman" w:eastAsia="Times New Roman" w:hAnsi="Times New Roman" w:cs="Times New Roman"/>
                <w:color w:val="000000"/>
                <w:sz w:val="27"/>
                <w:szCs w:val="27"/>
                <w:lang w:eastAsia="it-IT"/>
              </w:rPr>
              <w:br/>
              <w:t> L'indipendenza e l'imparzialità del giudice -  sempre ritenute</w:t>
            </w:r>
            <w:r w:rsidRPr="006016B5">
              <w:rPr>
                <w:rFonts w:ascii="Times New Roman" w:eastAsia="Times New Roman" w:hAnsi="Times New Roman" w:cs="Times New Roman"/>
                <w:color w:val="000000"/>
                <w:sz w:val="27"/>
                <w:szCs w:val="27"/>
                <w:lang w:eastAsia="it-IT"/>
              </w:rPr>
              <w:br/>
              <w:t>essenziali per l'esercizio di qualsiasi funzione giurisdizionale -</w:t>
            </w:r>
            <w:r w:rsidRPr="006016B5">
              <w:rPr>
                <w:rFonts w:ascii="Times New Roman" w:eastAsia="Times New Roman" w:hAnsi="Times New Roman" w:cs="Times New Roman"/>
                <w:color w:val="000000"/>
                <w:sz w:val="27"/>
                <w:szCs w:val="27"/>
                <w:lang w:eastAsia="it-IT"/>
              </w:rPr>
              <w:br/>
              <w:t>con la Legge costituzionale 23 novembre 1992, n. 2, sono state anche</w:t>
            </w:r>
            <w:r w:rsidRPr="006016B5">
              <w:rPr>
                <w:rFonts w:ascii="Times New Roman" w:eastAsia="Times New Roman" w:hAnsi="Times New Roman" w:cs="Times New Roman"/>
                <w:color w:val="000000"/>
                <w:sz w:val="27"/>
                <w:szCs w:val="27"/>
                <w:lang w:eastAsia="it-IT"/>
              </w:rPr>
              <w:br/>
              <w:t>formalmente e solennemente riaffermate e al secondo comma dell'art.</w:t>
            </w:r>
            <w:r w:rsidRPr="006016B5">
              <w:rPr>
                <w:rFonts w:ascii="Times New Roman" w:eastAsia="Times New Roman" w:hAnsi="Times New Roman" w:cs="Times New Roman"/>
                <w:color w:val="000000"/>
                <w:sz w:val="27"/>
                <w:szCs w:val="27"/>
                <w:lang w:eastAsia="it-IT"/>
              </w:rPr>
              <w:br/>
              <w:t>111 della Costituzione è previsto che "Ogni processo deve svolgersi</w:t>
            </w:r>
            <w:r w:rsidRPr="006016B5">
              <w:rPr>
                <w:rFonts w:ascii="Times New Roman" w:eastAsia="Times New Roman" w:hAnsi="Times New Roman" w:cs="Times New Roman"/>
                <w:color w:val="000000"/>
                <w:sz w:val="27"/>
                <w:szCs w:val="27"/>
                <w:lang w:eastAsia="it-IT"/>
              </w:rPr>
              <w:br/>
              <w:t>... davanti ad un giudice terzo ed imparziale". </w:t>
            </w:r>
            <w:r w:rsidRPr="006016B5">
              <w:rPr>
                <w:rFonts w:ascii="Times New Roman" w:eastAsia="Times New Roman" w:hAnsi="Times New Roman" w:cs="Times New Roman"/>
                <w:color w:val="000000"/>
                <w:sz w:val="27"/>
                <w:szCs w:val="27"/>
                <w:lang w:eastAsia="it-IT"/>
              </w:rPr>
              <w:br/>
              <w:t> Il giudice, un qualsiasi giudice e quindi anche un giudice di</w:t>
            </w:r>
            <w:r w:rsidRPr="006016B5">
              <w:rPr>
                <w:rFonts w:ascii="Times New Roman" w:eastAsia="Times New Roman" w:hAnsi="Times New Roman" w:cs="Times New Roman"/>
                <w:color w:val="000000"/>
                <w:sz w:val="27"/>
                <w:szCs w:val="27"/>
                <w:lang w:eastAsia="it-IT"/>
              </w:rPr>
              <w:br/>
              <w:t>pace - in base a quanto prevede la Costituzione ed insegna la Corte</w:t>
            </w:r>
            <w:r w:rsidRPr="006016B5">
              <w:rPr>
                <w:rFonts w:ascii="Times New Roman" w:eastAsia="Times New Roman" w:hAnsi="Times New Roman" w:cs="Times New Roman"/>
                <w:color w:val="000000"/>
                <w:sz w:val="27"/>
                <w:szCs w:val="27"/>
                <w:lang w:eastAsia="it-IT"/>
              </w:rPr>
              <w:br/>
              <w:t>costituzionale - deve non solo essere obiettivo ed imparziale, ma</w:t>
            </w:r>
            <w:r w:rsidRPr="006016B5">
              <w:rPr>
                <w:rFonts w:ascii="Times New Roman" w:eastAsia="Times New Roman" w:hAnsi="Times New Roman" w:cs="Times New Roman"/>
                <w:color w:val="000000"/>
                <w:sz w:val="27"/>
                <w:szCs w:val="27"/>
                <w:lang w:eastAsia="it-IT"/>
              </w:rPr>
              <w:br/>
              <w:t>deve anche apparire o poter apparire obiettivo ed imparziale. </w:t>
            </w:r>
            <w:r w:rsidRPr="006016B5">
              <w:rPr>
                <w:rFonts w:ascii="Times New Roman" w:eastAsia="Times New Roman" w:hAnsi="Times New Roman" w:cs="Times New Roman"/>
                <w:color w:val="000000"/>
                <w:sz w:val="27"/>
                <w:szCs w:val="27"/>
                <w:lang w:eastAsia="it-IT"/>
              </w:rPr>
              <w:br/>
              <w:t> La Corte costituzionale, in una Sua non recente Sentenza, dalla</w:t>
            </w:r>
            <w:r w:rsidRPr="006016B5">
              <w:rPr>
                <w:rFonts w:ascii="Times New Roman" w:eastAsia="Times New Roman" w:hAnsi="Times New Roman" w:cs="Times New Roman"/>
                <w:color w:val="000000"/>
                <w:sz w:val="27"/>
                <w:szCs w:val="27"/>
                <w:lang w:eastAsia="it-IT"/>
              </w:rPr>
              <w:br/>
              <w:t>quale non si è mai discostata, ha affermato che "Va escluso nel</w:t>
            </w:r>
            <w:r w:rsidRPr="006016B5">
              <w:rPr>
                <w:rFonts w:ascii="Times New Roman" w:eastAsia="Times New Roman" w:hAnsi="Times New Roman" w:cs="Times New Roman"/>
                <w:color w:val="000000"/>
                <w:sz w:val="27"/>
                <w:szCs w:val="27"/>
                <w:lang w:eastAsia="it-IT"/>
              </w:rPr>
              <w:br/>
              <w:t>giudice qualsiasi anche indiretto interesse alla causa da decidere, e</w:t>
            </w:r>
            <w:r w:rsidRPr="006016B5">
              <w:rPr>
                <w:rFonts w:ascii="Times New Roman" w:eastAsia="Times New Roman" w:hAnsi="Times New Roman" w:cs="Times New Roman"/>
                <w:color w:val="000000"/>
                <w:sz w:val="27"/>
                <w:szCs w:val="27"/>
                <w:lang w:eastAsia="it-IT"/>
              </w:rPr>
              <w:br/>
              <w:t>deve esigersi che la legge </w:t>
            </w:r>
            <w:proofErr w:type="spellStart"/>
            <w:r w:rsidRPr="006016B5">
              <w:rPr>
                <w:rFonts w:ascii="Times New Roman" w:eastAsia="Times New Roman" w:hAnsi="Times New Roman" w:cs="Times New Roman"/>
                <w:color w:val="000000"/>
                <w:sz w:val="27"/>
                <w:szCs w:val="27"/>
                <w:lang w:eastAsia="it-IT"/>
              </w:rPr>
              <w:t>garantisca</w:t>
            </w:r>
            <w:proofErr w:type="spellEnd"/>
            <w:r w:rsidRPr="006016B5">
              <w:rPr>
                <w:rFonts w:ascii="Times New Roman" w:eastAsia="Times New Roman" w:hAnsi="Times New Roman" w:cs="Times New Roman"/>
                <w:color w:val="000000"/>
                <w:sz w:val="27"/>
                <w:szCs w:val="27"/>
                <w:lang w:eastAsia="it-IT"/>
              </w:rPr>
              <w:t> l'assenza di qualsiasi</w:t>
            </w:r>
            <w:r w:rsidRPr="006016B5">
              <w:rPr>
                <w:rFonts w:ascii="Times New Roman" w:eastAsia="Times New Roman" w:hAnsi="Times New Roman" w:cs="Times New Roman"/>
                <w:color w:val="000000"/>
                <w:sz w:val="27"/>
                <w:szCs w:val="27"/>
                <w:lang w:eastAsia="it-IT"/>
              </w:rPr>
              <w:br/>
              <w:t>aspettativa di vantaggi, come di timori di alcun </w:t>
            </w:r>
            <w:proofErr w:type="gramStart"/>
            <w:r w:rsidRPr="006016B5">
              <w:rPr>
                <w:rFonts w:ascii="Times New Roman" w:eastAsia="Times New Roman" w:hAnsi="Times New Roman" w:cs="Times New Roman"/>
                <w:color w:val="000000"/>
                <w:sz w:val="27"/>
                <w:szCs w:val="27"/>
                <w:lang w:eastAsia="it-IT"/>
              </w:rPr>
              <w:t>pregiudizio,</w:t>
            </w:r>
            <w:r w:rsidRPr="006016B5">
              <w:rPr>
                <w:rFonts w:ascii="Times New Roman" w:eastAsia="Times New Roman" w:hAnsi="Times New Roman" w:cs="Times New Roman"/>
                <w:color w:val="000000"/>
                <w:sz w:val="27"/>
                <w:szCs w:val="27"/>
                <w:lang w:eastAsia="it-IT"/>
              </w:rPr>
              <w:br/>
              <w:t>preordinando</w:t>
            </w:r>
            <w:proofErr w:type="gramEnd"/>
            <w:r w:rsidRPr="006016B5">
              <w:rPr>
                <w:rFonts w:ascii="Times New Roman" w:eastAsia="Times New Roman" w:hAnsi="Times New Roman" w:cs="Times New Roman"/>
                <w:color w:val="000000"/>
                <w:sz w:val="27"/>
                <w:szCs w:val="27"/>
                <w:lang w:eastAsia="it-IT"/>
              </w:rPr>
              <w:t> gli strumenti atti a  tutelare l'obiettività della</w:t>
            </w:r>
            <w:r w:rsidRPr="006016B5">
              <w:rPr>
                <w:rFonts w:ascii="Times New Roman" w:eastAsia="Times New Roman" w:hAnsi="Times New Roman" w:cs="Times New Roman"/>
                <w:color w:val="000000"/>
                <w:sz w:val="27"/>
                <w:szCs w:val="27"/>
                <w:lang w:eastAsia="it-IT"/>
              </w:rPr>
              <w:br/>
              <w:t>decisione" (</w:t>
            </w:r>
            <w:proofErr w:type="spellStart"/>
            <w:r w:rsidRPr="006016B5">
              <w:rPr>
                <w:rFonts w:ascii="Times New Roman" w:eastAsia="Times New Roman" w:hAnsi="Times New Roman" w:cs="Times New Roman"/>
                <w:color w:val="000000"/>
                <w:sz w:val="27"/>
                <w:szCs w:val="27"/>
                <w:lang w:eastAsia="it-IT"/>
              </w:rPr>
              <w:t>Sent</w:t>
            </w:r>
            <w:proofErr w:type="spellEnd"/>
            <w:r w:rsidRPr="006016B5">
              <w:rPr>
                <w:rFonts w:ascii="Times New Roman" w:eastAsia="Times New Roman" w:hAnsi="Times New Roman" w:cs="Times New Roman"/>
                <w:color w:val="000000"/>
                <w:sz w:val="27"/>
                <w:szCs w:val="27"/>
                <w:lang w:eastAsia="it-IT"/>
              </w:rPr>
              <w:t>. n. 60/1969). </w:t>
            </w:r>
            <w:r w:rsidRPr="006016B5">
              <w:rPr>
                <w:rFonts w:ascii="Times New Roman" w:eastAsia="Times New Roman" w:hAnsi="Times New Roman" w:cs="Times New Roman"/>
                <w:color w:val="000000"/>
                <w:sz w:val="27"/>
                <w:szCs w:val="27"/>
                <w:lang w:eastAsia="it-IT"/>
              </w:rPr>
              <w:br/>
              <w:t> Invece, per i giudici di pace la legge prevede un sistema</w:t>
            </w:r>
            <w:r w:rsidRPr="006016B5">
              <w:rPr>
                <w:rFonts w:ascii="Times New Roman" w:eastAsia="Times New Roman" w:hAnsi="Times New Roman" w:cs="Times New Roman"/>
                <w:color w:val="000000"/>
                <w:sz w:val="27"/>
                <w:szCs w:val="27"/>
                <w:lang w:eastAsia="it-IT"/>
              </w:rPr>
              <w:br/>
              <w:t>retributivo fondato sul "cottimo" (un certo compenso per ogni</w:t>
            </w:r>
            <w:r w:rsidRPr="006016B5">
              <w:rPr>
                <w:rFonts w:ascii="Times New Roman" w:eastAsia="Times New Roman" w:hAnsi="Times New Roman" w:cs="Times New Roman"/>
                <w:color w:val="000000"/>
                <w:sz w:val="27"/>
                <w:szCs w:val="27"/>
                <w:lang w:eastAsia="it-IT"/>
              </w:rPr>
              <w:br/>
              <w:t>procedimento definito o cancellato dal ruolo </w:t>
            </w:r>
            <w:proofErr w:type="gramStart"/>
            <w:r w:rsidRPr="006016B5">
              <w:rPr>
                <w:rFonts w:ascii="Times New Roman" w:eastAsia="Times New Roman" w:hAnsi="Times New Roman" w:cs="Times New Roman"/>
                <w:color w:val="000000"/>
                <w:sz w:val="27"/>
                <w:szCs w:val="27"/>
                <w:lang w:eastAsia="it-IT"/>
              </w:rPr>
              <w:t>o  per</w:t>
            </w:r>
            <w:proofErr w:type="gramEnd"/>
            <w:r w:rsidRPr="006016B5">
              <w:rPr>
                <w:rFonts w:ascii="Times New Roman" w:eastAsia="Times New Roman" w:hAnsi="Times New Roman" w:cs="Times New Roman"/>
                <w:color w:val="000000"/>
                <w:sz w:val="27"/>
                <w:szCs w:val="27"/>
                <w:lang w:eastAsia="it-IT"/>
              </w:rPr>
              <w:t> ogni ricorso</w:t>
            </w:r>
            <w:r w:rsidRPr="006016B5">
              <w:rPr>
                <w:rFonts w:ascii="Times New Roman" w:eastAsia="Times New Roman" w:hAnsi="Times New Roman" w:cs="Times New Roman"/>
                <w:color w:val="000000"/>
                <w:sz w:val="27"/>
                <w:szCs w:val="27"/>
                <w:lang w:eastAsia="it-IT"/>
              </w:rPr>
              <w:br/>
              <w:t>deciso) che, anche se non nuoce ai giudici, nuoce all'obiettività</w:t>
            </w:r>
            <w:r w:rsidRPr="006016B5">
              <w:rPr>
                <w:rFonts w:ascii="Times New Roman" w:eastAsia="Times New Roman" w:hAnsi="Times New Roman" w:cs="Times New Roman"/>
                <w:color w:val="000000"/>
                <w:sz w:val="27"/>
                <w:szCs w:val="27"/>
                <w:lang w:eastAsia="it-IT"/>
              </w:rPr>
              <w:br/>
              <w:t>della decisione e alla credibilità della giustizia. </w:t>
            </w:r>
            <w:r w:rsidRPr="006016B5">
              <w:rPr>
                <w:rFonts w:ascii="Times New Roman" w:eastAsia="Times New Roman" w:hAnsi="Times New Roman" w:cs="Times New Roman"/>
                <w:color w:val="000000"/>
                <w:sz w:val="27"/>
                <w:szCs w:val="27"/>
                <w:lang w:eastAsia="it-IT"/>
              </w:rPr>
              <w:br/>
              <w:t> La retribuzione a cottimo, indubbiamente ha il pregio, ma al</w:t>
            </w:r>
            <w:r w:rsidRPr="006016B5">
              <w:rPr>
                <w:rFonts w:ascii="Times New Roman" w:eastAsia="Times New Roman" w:hAnsi="Times New Roman" w:cs="Times New Roman"/>
                <w:color w:val="000000"/>
                <w:sz w:val="27"/>
                <w:szCs w:val="27"/>
                <w:lang w:eastAsia="it-IT"/>
              </w:rPr>
              <w:br/>
              <w:t>tempo stesso il difetto (di gran lunga più rilevante del pregio), di</w:t>
            </w:r>
            <w:r w:rsidRPr="006016B5">
              <w:rPr>
                <w:rFonts w:ascii="Times New Roman" w:eastAsia="Times New Roman" w:hAnsi="Times New Roman" w:cs="Times New Roman"/>
                <w:color w:val="000000"/>
                <w:sz w:val="27"/>
                <w:szCs w:val="27"/>
                <w:lang w:eastAsia="it-IT"/>
              </w:rPr>
              <w:br/>
              <w:t>far sorgere un interesse personale (incompatibile con la funzione</w:t>
            </w:r>
            <w:r w:rsidRPr="006016B5">
              <w:rPr>
                <w:rFonts w:ascii="Times New Roman" w:eastAsia="Times New Roman" w:hAnsi="Times New Roman" w:cs="Times New Roman"/>
                <w:color w:val="000000"/>
                <w:sz w:val="27"/>
                <w:szCs w:val="27"/>
                <w:lang w:eastAsia="it-IT"/>
              </w:rPr>
              <w:br/>
              <w:t>giurisdizionale) non solo a decidere nel minor tempo possibile il</w:t>
            </w:r>
            <w:r w:rsidRPr="006016B5">
              <w:rPr>
                <w:rFonts w:ascii="Times New Roman" w:eastAsia="Times New Roman" w:hAnsi="Times New Roman" w:cs="Times New Roman"/>
                <w:color w:val="000000"/>
                <w:sz w:val="27"/>
                <w:szCs w:val="27"/>
                <w:lang w:eastAsia="it-IT"/>
              </w:rPr>
              <w:br/>
              <w:t>maggior numero di cause o di procedimenti ma anche </w:t>
            </w:r>
            <w:proofErr w:type="gramStart"/>
            <w:r w:rsidRPr="006016B5">
              <w:rPr>
                <w:rFonts w:ascii="Times New Roman" w:eastAsia="Times New Roman" w:hAnsi="Times New Roman" w:cs="Times New Roman"/>
                <w:color w:val="000000"/>
                <w:sz w:val="27"/>
                <w:szCs w:val="27"/>
                <w:lang w:eastAsia="it-IT"/>
              </w:rPr>
              <w:t>a  "</w:t>
            </w:r>
            <w:proofErr w:type="gramEnd"/>
            <w:r w:rsidRPr="006016B5">
              <w:rPr>
                <w:rFonts w:ascii="Times New Roman" w:eastAsia="Times New Roman" w:hAnsi="Times New Roman" w:cs="Times New Roman"/>
                <w:color w:val="000000"/>
                <w:sz w:val="27"/>
                <w:szCs w:val="27"/>
                <w:lang w:eastAsia="it-IT"/>
              </w:rPr>
              <w:t>favorire"</w:t>
            </w:r>
            <w:r w:rsidRPr="006016B5">
              <w:rPr>
                <w:rFonts w:ascii="Times New Roman" w:eastAsia="Times New Roman" w:hAnsi="Times New Roman" w:cs="Times New Roman"/>
                <w:color w:val="000000"/>
                <w:sz w:val="27"/>
                <w:szCs w:val="27"/>
                <w:lang w:eastAsia="it-IT"/>
              </w:rPr>
              <w:br/>
              <w:t>l'incremento delle cause. </w:t>
            </w:r>
            <w:r w:rsidRPr="006016B5">
              <w:rPr>
                <w:rFonts w:ascii="Times New Roman" w:eastAsia="Times New Roman" w:hAnsi="Times New Roman" w:cs="Times New Roman"/>
                <w:color w:val="000000"/>
                <w:sz w:val="27"/>
                <w:szCs w:val="27"/>
                <w:lang w:eastAsia="it-IT"/>
              </w:rPr>
              <w:br/>
              <w:t> I giudici retribuiti a cottimo, obiettivamente, sono condizionati</w:t>
            </w:r>
            <w:r w:rsidRPr="006016B5">
              <w:rPr>
                <w:rFonts w:ascii="Times New Roman" w:eastAsia="Times New Roman" w:hAnsi="Times New Roman" w:cs="Times New Roman"/>
                <w:color w:val="000000"/>
                <w:sz w:val="27"/>
                <w:szCs w:val="27"/>
                <w:lang w:eastAsia="it-IT"/>
              </w:rPr>
              <w:br/>
              <w:t>nelle loro decisioni ed emettono provvedimenti che ad almeno una</w:t>
            </w:r>
            <w:r w:rsidRPr="006016B5">
              <w:rPr>
                <w:rFonts w:ascii="Times New Roman" w:eastAsia="Times New Roman" w:hAnsi="Times New Roman" w:cs="Times New Roman"/>
                <w:color w:val="000000"/>
                <w:sz w:val="27"/>
                <w:szCs w:val="27"/>
                <w:lang w:eastAsia="it-IT"/>
              </w:rPr>
              <w:br/>
              <w:t>delle parti, non di rado, possono apparire "inquinati" da interessi</w:t>
            </w:r>
            <w:r w:rsidRPr="006016B5">
              <w:rPr>
                <w:rFonts w:ascii="Times New Roman" w:eastAsia="Times New Roman" w:hAnsi="Times New Roman" w:cs="Times New Roman"/>
                <w:color w:val="000000"/>
                <w:sz w:val="27"/>
                <w:szCs w:val="27"/>
                <w:lang w:eastAsia="it-IT"/>
              </w:rPr>
              <w:br/>
              <w:t>personali. </w:t>
            </w:r>
            <w:r w:rsidRPr="006016B5">
              <w:rPr>
                <w:rFonts w:ascii="Times New Roman" w:eastAsia="Times New Roman" w:hAnsi="Times New Roman" w:cs="Times New Roman"/>
                <w:color w:val="000000"/>
                <w:sz w:val="27"/>
                <w:szCs w:val="27"/>
                <w:lang w:eastAsia="it-IT"/>
              </w:rPr>
              <w:br/>
              <w:t> Non può peraltro escludersi che alcuni giudici, probabilmente</w:t>
            </w:r>
            <w:r w:rsidRPr="006016B5">
              <w:rPr>
                <w:rFonts w:ascii="Times New Roman" w:eastAsia="Times New Roman" w:hAnsi="Times New Roman" w:cs="Times New Roman"/>
                <w:color w:val="000000"/>
                <w:sz w:val="27"/>
                <w:szCs w:val="27"/>
                <w:lang w:eastAsia="it-IT"/>
              </w:rPr>
              <w:br/>
              <w:t>pochi, per non apparire "interessati", possano emettere </w:t>
            </w:r>
            <w:proofErr w:type="gramStart"/>
            <w:r w:rsidRPr="006016B5">
              <w:rPr>
                <w:rFonts w:ascii="Times New Roman" w:eastAsia="Times New Roman" w:hAnsi="Times New Roman" w:cs="Times New Roman"/>
                <w:color w:val="000000"/>
                <w:sz w:val="27"/>
                <w:szCs w:val="27"/>
                <w:lang w:eastAsia="it-IT"/>
              </w:rPr>
              <w:t>o  emettano</w:t>
            </w:r>
            <w:proofErr w:type="gramEnd"/>
            <w:r w:rsidRPr="006016B5">
              <w:rPr>
                <w:rFonts w:ascii="Times New Roman" w:eastAsia="Times New Roman" w:hAnsi="Times New Roman" w:cs="Times New Roman"/>
                <w:color w:val="000000"/>
                <w:sz w:val="27"/>
                <w:szCs w:val="27"/>
                <w:lang w:eastAsia="it-IT"/>
              </w:rPr>
              <w:br/>
              <w:t>provvedimenti in contrasto con il loro personale interesse ma che non</w:t>
            </w:r>
            <w:r w:rsidRPr="006016B5">
              <w:rPr>
                <w:rFonts w:ascii="Times New Roman" w:eastAsia="Times New Roman" w:hAnsi="Times New Roman" w:cs="Times New Roman"/>
                <w:color w:val="000000"/>
                <w:sz w:val="27"/>
                <w:szCs w:val="27"/>
                <w:lang w:eastAsia="it-IT"/>
              </w:rPr>
              <w:br/>
              <w:t>emetterebbero se non fossero retribuiti a cottimo. Ma anche in tal</w:t>
            </w:r>
            <w:r w:rsidRPr="006016B5">
              <w:rPr>
                <w:rFonts w:ascii="Times New Roman" w:eastAsia="Times New Roman" w:hAnsi="Times New Roman" w:cs="Times New Roman"/>
                <w:color w:val="000000"/>
                <w:sz w:val="27"/>
                <w:szCs w:val="27"/>
                <w:lang w:eastAsia="it-IT"/>
              </w:rPr>
              <w:br/>
              <w:t>caso i provvedimenti emessi sono o sarebbero "viziati"... </w:t>
            </w:r>
            <w:r w:rsidRPr="006016B5">
              <w:rPr>
                <w:rFonts w:ascii="Times New Roman" w:eastAsia="Times New Roman" w:hAnsi="Times New Roman" w:cs="Times New Roman"/>
                <w:color w:val="000000"/>
                <w:sz w:val="27"/>
                <w:szCs w:val="27"/>
                <w:lang w:eastAsia="it-IT"/>
              </w:rPr>
              <w:br/>
              <w:t> Sulla retribuzione a cottimo per i giudici di pace, alcuni anni</w:t>
            </w:r>
            <w:r w:rsidRPr="006016B5">
              <w:rPr>
                <w:rFonts w:ascii="Times New Roman" w:eastAsia="Times New Roman" w:hAnsi="Times New Roman" w:cs="Times New Roman"/>
                <w:color w:val="000000"/>
                <w:sz w:val="27"/>
                <w:szCs w:val="27"/>
                <w:lang w:eastAsia="it-IT"/>
              </w:rPr>
              <w:br/>
              <w:t>fa (25 ottobre 2005), alcuni membri del Consiglio superiore della</w:t>
            </w:r>
            <w:r w:rsidRPr="006016B5">
              <w:rPr>
                <w:rFonts w:ascii="Times New Roman" w:eastAsia="Times New Roman" w:hAnsi="Times New Roman" w:cs="Times New Roman"/>
                <w:color w:val="000000"/>
                <w:sz w:val="27"/>
                <w:szCs w:val="27"/>
                <w:lang w:eastAsia="it-IT"/>
              </w:rPr>
              <w:br/>
              <w:t>Magistratura - aderenti al Movimento per la Giustizia -  hanno</w:t>
            </w:r>
            <w:r w:rsidRPr="006016B5">
              <w:rPr>
                <w:rFonts w:ascii="Times New Roman" w:eastAsia="Times New Roman" w:hAnsi="Times New Roman" w:cs="Times New Roman"/>
                <w:color w:val="000000"/>
                <w:sz w:val="27"/>
                <w:szCs w:val="27"/>
                <w:lang w:eastAsia="it-IT"/>
              </w:rPr>
              <w:br/>
              <w:t>lanciato un allarme: "Gli effetti anomali del sistema di </w:t>
            </w:r>
            <w:proofErr w:type="gramStart"/>
            <w:r w:rsidRPr="006016B5">
              <w:rPr>
                <w:rFonts w:ascii="Times New Roman" w:eastAsia="Times New Roman" w:hAnsi="Times New Roman" w:cs="Times New Roman"/>
                <w:color w:val="000000"/>
                <w:sz w:val="27"/>
                <w:szCs w:val="27"/>
                <w:lang w:eastAsia="it-IT"/>
              </w:rPr>
              <w:t>retribuzione</w:t>
            </w:r>
            <w:r w:rsidRPr="006016B5">
              <w:rPr>
                <w:rFonts w:ascii="Times New Roman" w:eastAsia="Times New Roman" w:hAnsi="Times New Roman" w:cs="Times New Roman"/>
                <w:color w:val="000000"/>
                <w:sz w:val="27"/>
                <w:szCs w:val="27"/>
                <w:lang w:eastAsia="it-IT"/>
              </w:rPr>
              <w:br/>
              <w:t>(</w:t>
            </w:r>
            <w:proofErr w:type="gramEnd"/>
            <w:r w:rsidRPr="006016B5">
              <w:rPr>
                <w:rFonts w:ascii="Times New Roman" w:eastAsia="Times New Roman" w:hAnsi="Times New Roman" w:cs="Times New Roman"/>
                <w:color w:val="000000"/>
                <w:sz w:val="27"/>
                <w:szCs w:val="27"/>
                <w:lang w:eastAsia="it-IT"/>
              </w:rPr>
              <w:t>prevalentemente a &lt;&lt;cottimo&gt;&gt;) dei giudici di pace costituiscono</w:t>
            </w:r>
            <w:r w:rsidRPr="006016B5">
              <w:rPr>
                <w:rFonts w:ascii="Times New Roman" w:eastAsia="Times New Roman" w:hAnsi="Times New Roman" w:cs="Times New Roman"/>
                <w:color w:val="000000"/>
                <w:sz w:val="27"/>
                <w:szCs w:val="27"/>
                <w:lang w:eastAsia="it-IT"/>
              </w:rPr>
              <w:br/>
              <w:t>costante e  prevalente causale dei rilievi deontologici che</w:t>
            </w:r>
            <w:r w:rsidRPr="006016B5">
              <w:rPr>
                <w:rFonts w:ascii="Times New Roman" w:eastAsia="Times New Roman" w:hAnsi="Times New Roman" w:cs="Times New Roman"/>
                <w:color w:val="000000"/>
                <w:sz w:val="27"/>
                <w:szCs w:val="27"/>
                <w:lang w:eastAsia="it-IT"/>
              </w:rPr>
              <w:br/>
              <w:t>interessano i magistrati onorari, di cui il plenum è  giudice</w:t>
            </w:r>
            <w:r w:rsidRPr="006016B5">
              <w:rPr>
                <w:rFonts w:ascii="Times New Roman" w:eastAsia="Times New Roman" w:hAnsi="Times New Roman" w:cs="Times New Roman"/>
                <w:color w:val="000000"/>
                <w:sz w:val="27"/>
                <w:szCs w:val="27"/>
                <w:lang w:eastAsia="it-IT"/>
              </w:rPr>
              <w:br/>
              <w:t>disciplinare. Nonostante il limite previsto di recente per le</w:t>
            </w:r>
            <w:r w:rsidRPr="006016B5">
              <w:rPr>
                <w:rFonts w:ascii="Times New Roman" w:eastAsia="Times New Roman" w:hAnsi="Times New Roman" w:cs="Times New Roman"/>
                <w:color w:val="000000"/>
                <w:sz w:val="27"/>
                <w:szCs w:val="27"/>
                <w:lang w:eastAsia="it-IT"/>
              </w:rPr>
              <w:br/>
              <w:t>indennità dei giudici di pace (72.000 euro annui), continuano a</w:t>
            </w:r>
            <w:r w:rsidRPr="006016B5">
              <w:rPr>
                <w:rFonts w:ascii="Times New Roman" w:eastAsia="Times New Roman" w:hAnsi="Times New Roman" w:cs="Times New Roman"/>
                <w:color w:val="000000"/>
                <w:sz w:val="27"/>
                <w:szCs w:val="27"/>
                <w:lang w:eastAsia="it-IT"/>
              </w:rPr>
              <w:br/>
              <w:t>pervenire segnalazioni di condotte finalizzate ad incrementare</w:t>
            </w:r>
            <w:r w:rsidRPr="006016B5">
              <w:rPr>
                <w:rFonts w:ascii="Times New Roman" w:eastAsia="Times New Roman" w:hAnsi="Times New Roman" w:cs="Times New Roman"/>
                <w:color w:val="000000"/>
                <w:sz w:val="27"/>
                <w:szCs w:val="27"/>
                <w:lang w:eastAsia="it-IT"/>
              </w:rPr>
              <w:br/>
              <w:t>l'utile economico attraverso autentiche distorsioni della</w:t>
            </w:r>
            <w:r w:rsidRPr="006016B5">
              <w:rPr>
                <w:rFonts w:ascii="Times New Roman" w:eastAsia="Times New Roman" w:hAnsi="Times New Roman" w:cs="Times New Roman"/>
                <w:color w:val="000000"/>
                <w:sz w:val="27"/>
                <w:szCs w:val="27"/>
                <w:lang w:eastAsia="it-IT"/>
              </w:rPr>
              <w:br/>
              <w:t>giurisdizione. Si tratta di condotte che ... imporrebbero una seria</w:t>
            </w:r>
            <w:r w:rsidRPr="006016B5">
              <w:rPr>
                <w:rFonts w:ascii="Times New Roman" w:eastAsia="Times New Roman" w:hAnsi="Times New Roman" w:cs="Times New Roman"/>
                <w:color w:val="000000"/>
                <w:sz w:val="27"/>
                <w:szCs w:val="27"/>
                <w:lang w:eastAsia="it-IT"/>
              </w:rPr>
              <w:br/>
              <w:t>revisione normativa delle modalità di compenso delle attività della</w:t>
            </w:r>
            <w:r w:rsidRPr="006016B5">
              <w:rPr>
                <w:rFonts w:ascii="Times New Roman" w:eastAsia="Times New Roman" w:hAnsi="Times New Roman" w:cs="Times New Roman"/>
                <w:color w:val="000000"/>
                <w:sz w:val="27"/>
                <w:szCs w:val="27"/>
                <w:lang w:eastAsia="it-IT"/>
              </w:rPr>
              <w:br/>
              <w:t>magistratura di pace.". </w:t>
            </w:r>
            <w:r w:rsidRPr="006016B5">
              <w:rPr>
                <w:rFonts w:ascii="Times New Roman" w:eastAsia="Times New Roman" w:hAnsi="Times New Roman" w:cs="Times New Roman"/>
                <w:color w:val="000000"/>
                <w:sz w:val="27"/>
                <w:szCs w:val="27"/>
                <w:lang w:eastAsia="it-IT"/>
              </w:rPr>
              <w:br/>
              <w:t> </w:t>
            </w:r>
            <w:proofErr w:type="gramStart"/>
            <w:r w:rsidRPr="006016B5">
              <w:rPr>
                <w:rFonts w:ascii="Times New Roman" w:eastAsia="Times New Roman" w:hAnsi="Times New Roman" w:cs="Times New Roman"/>
                <w:color w:val="000000"/>
                <w:sz w:val="27"/>
                <w:szCs w:val="27"/>
                <w:lang w:eastAsia="it-IT"/>
              </w:rPr>
              <w:t>Non  risulta</w:t>
            </w:r>
            <w:proofErr w:type="gramEnd"/>
            <w:r w:rsidRPr="006016B5">
              <w:rPr>
                <w:rFonts w:ascii="Times New Roman" w:eastAsia="Times New Roman" w:hAnsi="Times New Roman" w:cs="Times New Roman"/>
                <w:color w:val="000000"/>
                <w:sz w:val="27"/>
                <w:szCs w:val="27"/>
                <w:lang w:eastAsia="it-IT"/>
              </w:rPr>
              <w:t>, o  almeno non risulta allo scrivente, che la</w:t>
            </w:r>
            <w:r w:rsidRPr="006016B5">
              <w:rPr>
                <w:rFonts w:ascii="Times New Roman" w:eastAsia="Times New Roman" w:hAnsi="Times New Roman" w:cs="Times New Roman"/>
                <w:color w:val="000000"/>
                <w:sz w:val="27"/>
                <w:szCs w:val="27"/>
                <w:lang w:eastAsia="it-IT"/>
              </w:rPr>
              <w:br/>
              <w:t>situazione sia cambiata in meglio o che gli aderenti al Movimento per</w:t>
            </w:r>
            <w:r w:rsidRPr="006016B5">
              <w:rPr>
                <w:rFonts w:ascii="Times New Roman" w:eastAsia="Times New Roman" w:hAnsi="Times New Roman" w:cs="Times New Roman"/>
                <w:color w:val="000000"/>
                <w:sz w:val="27"/>
                <w:szCs w:val="27"/>
                <w:lang w:eastAsia="it-IT"/>
              </w:rPr>
              <w:br/>
            </w:r>
            <w:proofErr w:type="spellStart"/>
            <w:r w:rsidRPr="006016B5">
              <w:rPr>
                <w:rFonts w:ascii="Times New Roman" w:eastAsia="Times New Roman" w:hAnsi="Times New Roman" w:cs="Times New Roman"/>
                <w:color w:val="000000"/>
                <w:sz w:val="27"/>
                <w:szCs w:val="27"/>
                <w:lang w:eastAsia="it-IT"/>
              </w:rPr>
              <w:t>la</w:t>
            </w:r>
            <w:proofErr w:type="spellEnd"/>
            <w:r w:rsidRPr="006016B5">
              <w:rPr>
                <w:rFonts w:ascii="Times New Roman" w:eastAsia="Times New Roman" w:hAnsi="Times New Roman" w:cs="Times New Roman"/>
                <w:color w:val="000000"/>
                <w:sz w:val="27"/>
                <w:szCs w:val="27"/>
                <w:lang w:eastAsia="it-IT"/>
              </w:rPr>
              <w:t> Giustizia abbiano cambiato opinione. </w:t>
            </w:r>
            <w:r w:rsidRPr="006016B5">
              <w:rPr>
                <w:rFonts w:ascii="Times New Roman" w:eastAsia="Times New Roman" w:hAnsi="Times New Roman" w:cs="Times New Roman"/>
                <w:color w:val="000000"/>
                <w:sz w:val="27"/>
                <w:szCs w:val="27"/>
                <w:lang w:eastAsia="it-IT"/>
              </w:rPr>
              <w:br/>
              <w:t> Alcuni giudici ordinari (sia pure onorari) </w:t>
            </w:r>
            <w:proofErr w:type="gramStart"/>
            <w:r w:rsidRPr="006016B5">
              <w:rPr>
                <w:rFonts w:ascii="Times New Roman" w:eastAsia="Times New Roman" w:hAnsi="Times New Roman" w:cs="Times New Roman"/>
                <w:color w:val="000000"/>
                <w:sz w:val="27"/>
                <w:szCs w:val="27"/>
                <w:lang w:eastAsia="it-IT"/>
              </w:rPr>
              <w:t>e  alcuni</w:t>
            </w:r>
            <w:proofErr w:type="gramEnd"/>
            <w:r w:rsidRPr="006016B5">
              <w:rPr>
                <w:rFonts w:ascii="Times New Roman" w:eastAsia="Times New Roman" w:hAnsi="Times New Roman" w:cs="Times New Roman"/>
                <w:color w:val="000000"/>
                <w:sz w:val="27"/>
                <w:szCs w:val="27"/>
                <w:lang w:eastAsia="it-IT"/>
              </w:rPr>
              <w:t> giudici</w:t>
            </w:r>
            <w:r w:rsidRPr="006016B5">
              <w:rPr>
                <w:rFonts w:ascii="Times New Roman" w:eastAsia="Times New Roman" w:hAnsi="Times New Roman" w:cs="Times New Roman"/>
                <w:color w:val="000000"/>
                <w:sz w:val="27"/>
                <w:szCs w:val="27"/>
                <w:lang w:eastAsia="it-IT"/>
              </w:rPr>
              <w:br/>
              <w:t>tributari, ritenendo la retribuzione a  cottimo incompatibile con</w:t>
            </w:r>
            <w:r w:rsidRPr="006016B5">
              <w:rPr>
                <w:rFonts w:ascii="Times New Roman" w:eastAsia="Times New Roman" w:hAnsi="Times New Roman" w:cs="Times New Roman"/>
                <w:color w:val="000000"/>
                <w:sz w:val="27"/>
                <w:szCs w:val="27"/>
                <w:lang w:eastAsia="it-IT"/>
              </w:rPr>
              <w:br/>
              <w:t>l'esercizio di una qualsiasi funzione giurisdizionale, hanno già</w:t>
            </w:r>
            <w:r w:rsidRPr="006016B5">
              <w:rPr>
                <w:rFonts w:ascii="Times New Roman" w:eastAsia="Times New Roman" w:hAnsi="Times New Roman" w:cs="Times New Roman"/>
                <w:color w:val="000000"/>
                <w:sz w:val="27"/>
                <w:szCs w:val="27"/>
                <w:lang w:eastAsia="it-IT"/>
              </w:rPr>
              <w:br/>
              <w:t>richiamato l'attenzione della Corte costituzionale sulle norme che</w:t>
            </w:r>
            <w:r w:rsidRPr="006016B5">
              <w:rPr>
                <w:rFonts w:ascii="Times New Roman" w:eastAsia="Times New Roman" w:hAnsi="Times New Roman" w:cs="Times New Roman"/>
                <w:color w:val="000000"/>
                <w:sz w:val="27"/>
                <w:szCs w:val="27"/>
                <w:lang w:eastAsia="it-IT"/>
              </w:rPr>
              <w:br/>
              <w:t>prevedono tale sistema retributivo ma la Corte non si è  mai</w:t>
            </w:r>
            <w:r w:rsidRPr="006016B5">
              <w:rPr>
                <w:rFonts w:ascii="Times New Roman" w:eastAsia="Times New Roman" w:hAnsi="Times New Roman" w:cs="Times New Roman"/>
                <w:color w:val="000000"/>
                <w:sz w:val="27"/>
                <w:szCs w:val="27"/>
                <w:lang w:eastAsia="it-IT"/>
              </w:rPr>
              <w:br/>
              <w:t>pronunciata nel merito per mancanza di "rilevanza" nei giudizi a</w:t>
            </w:r>
            <w:r w:rsidRPr="006016B5">
              <w:rPr>
                <w:rFonts w:ascii="Times New Roman" w:eastAsia="Times New Roman" w:hAnsi="Times New Roman" w:cs="Times New Roman"/>
                <w:color w:val="000000"/>
                <w:sz w:val="27"/>
                <w:szCs w:val="27"/>
                <w:lang w:eastAsia="it-IT"/>
              </w:rPr>
              <w:br/>
            </w:r>
            <w:proofErr w:type="spellStart"/>
            <w:r w:rsidRPr="006016B5">
              <w:rPr>
                <w:rFonts w:ascii="Times New Roman" w:eastAsia="Times New Roman" w:hAnsi="Times New Roman" w:cs="Times New Roman"/>
                <w:color w:val="000000"/>
                <w:sz w:val="27"/>
                <w:szCs w:val="27"/>
                <w:lang w:eastAsia="it-IT"/>
              </w:rPr>
              <w:t>quibus</w:t>
            </w:r>
            <w:proofErr w:type="spellEnd"/>
            <w:r w:rsidRPr="006016B5">
              <w:rPr>
                <w:rFonts w:ascii="Times New Roman" w:eastAsia="Times New Roman" w:hAnsi="Times New Roman" w:cs="Times New Roman"/>
                <w:color w:val="000000"/>
                <w:sz w:val="27"/>
                <w:szCs w:val="27"/>
                <w:lang w:eastAsia="it-IT"/>
              </w:rPr>
              <w:t> della relativa questione. </w:t>
            </w:r>
            <w:r w:rsidRPr="006016B5">
              <w:rPr>
                <w:rFonts w:ascii="Times New Roman" w:eastAsia="Times New Roman" w:hAnsi="Times New Roman" w:cs="Times New Roman"/>
                <w:color w:val="000000"/>
                <w:sz w:val="27"/>
                <w:szCs w:val="27"/>
                <w:lang w:eastAsia="it-IT"/>
              </w:rPr>
              <w:br/>
              <w:t> Sarebbe auspicabile, però, a parere di questo giudice, che la</w:t>
            </w:r>
            <w:r w:rsidRPr="006016B5">
              <w:rPr>
                <w:rFonts w:ascii="Times New Roman" w:eastAsia="Times New Roman" w:hAnsi="Times New Roman" w:cs="Times New Roman"/>
                <w:color w:val="000000"/>
                <w:sz w:val="27"/>
                <w:szCs w:val="27"/>
                <w:lang w:eastAsia="it-IT"/>
              </w:rPr>
              <w:br/>
              <w:t>Corte si pronunziasse per rimuovere una situazione da molti ritenuta</w:t>
            </w:r>
            <w:r w:rsidRPr="006016B5">
              <w:rPr>
                <w:rFonts w:ascii="Times New Roman" w:eastAsia="Times New Roman" w:hAnsi="Times New Roman" w:cs="Times New Roman"/>
                <w:color w:val="000000"/>
                <w:sz w:val="27"/>
                <w:szCs w:val="27"/>
                <w:lang w:eastAsia="it-IT"/>
              </w:rPr>
              <w:br/>
              <w:t>abnorme, ma, ovviamente, debbono sussistere i presupposti perche la</w:t>
            </w:r>
            <w:r w:rsidRPr="006016B5">
              <w:rPr>
                <w:rFonts w:ascii="Times New Roman" w:eastAsia="Times New Roman" w:hAnsi="Times New Roman" w:cs="Times New Roman"/>
                <w:color w:val="000000"/>
                <w:sz w:val="27"/>
                <w:szCs w:val="27"/>
                <w:lang w:eastAsia="it-IT"/>
              </w:rPr>
              <w:br/>
              <w:t>Corte possa e debba pronunziarsi. </w:t>
            </w:r>
            <w:r w:rsidRPr="006016B5">
              <w:rPr>
                <w:rFonts w:ascii="Times New Roman" w:eastAsia="Times New Roman" w:hAnsi="Times New Roman" w:cs="Times New Roman"/>
                <w:color w:val="000000"/>
                <w:sz w:val="27"/>
                <w:szCs w:val="27"/>
                <w:lang w:eastAsia="it-IT"/>
              </w:rPr>
              <w:br/>
              <w:t> Nel caso oggetto d'esame, in base a quanto il Giudice delle leggi</w:t>
            </w:r>
            <w:r w:rsidRPr="006016B5">
              <w:rPr>
                <w:rFonts w:ascii="Times New Roman" w:eastAsia="Times New Roman" w:hAnsi="Times New Roman" w:cs="Times New Roman"/>
                <w:color w:val="000000"/>
                <w:sz w:val="27"/>
                <w:szCs w:val="27"/>
                <w:lang w:eastAsia="it-IT"/>
              </w:rPr>
              <w:br/>
              <w:t>ha affermato in una Sua non recente Sentenza, forse però sussistono</w:t>
            </w:r>
            <w:r w:rsidRPr="006016B5">
              <w:rPr>
                <w:rFonts w:ascii="Times New Roman" w:eastAsia="Times New Roman" w:hAnsi="Times New Roman" w:cs="Times New Roman"/>
                <w:color w:val="000000"/>
                <w:sz w:val="27"/>
                <w:szCs w:val="27"/>
                <w:lang w:eastAsia="it-IT"/>
              </w:rPr>
              <w:br/>
              <w:t>i presupposti perché la Corte sollevi d'ufficio davanti a se stessa</w:t>
            </w:r>
            <w:r w:rsidRPr="006016B5">
              <w:rPr>
                <w:rFonts w:ascii="Times New Roman" w:eastAsia="Times New Roman" w:hAnsi="Times New Roman" w:cs="Times New Roman"/>
                <w:color w:val="000000"/>
                <w:sz w:val="27"/>
                <w:szCs w:val="27"/>
                <w:lang w:eastAsia="it-IT"/>
              </w:rPr>
              <w:br/>
              <w:t>questione di legittimità costituzionale della norma che prevede la</w:t>
            </w:r>
            <w:r w:rsidRPr="006016B5">
              <w:rPr>
                <w:rFonts w:ascii="Times New Roman" w:eastAsia="Times New Roman" w:hAnsi="Times New Roman" w:cs="Times New Roman"/>
                <w:color w:val="000000"/>
                <w:sz w:val="27"/>
                <w:szCs w:val="27"/>
                <w:lang w:eastAsia="it-IT"/>
              </w:rPr>
              <w:br/>
              <w:t>retribuzione a cottimo per </w:t>
            </w:r>
            <w:proofErr w:type="gramStart"/>
            <w:r w:rsidRPr="006016B5">
              <w:rPr>
                <w:rFonts w:ascii="Times New Roman" w:eastAsia="Times New Roman" w:hAnsi="Times New Roman" w:cs="Times New Roman"/>
                <w:color w:val="000000"/>
                <w:sz w:val="27"/>
                <w:szCs w:val="27"/>
                <w:lang w:eastAsia="it-IT"/>
              </w:rPr>
              <w:t>i  giudici</w:t>
            </w:r>
            <w:proofErr w:type="gramEnd"/>
            <w:r w:rsidRPr="006016B5">
              <w:rPr>
                <w:rFonts w:ascii="Times New Roman" w:eastAsia="Times New Roman" w:hAnsi="Times New Roman" w:cs="Times New Roman"/>
                <w:color w:val="000000"/>
                <w:sz w:val="27"/>
                <w:szCs w:val="27"/>
                <w:lang w:eastAsia="it-IT"/>
              </w:rPr>
              <w:t> di pace, quanto meno, in</w:t>
            </w:r>
            <w:r w:rsidRPr="006016B5">
              <w:rPr>
                <w:rFonts w:ascii="Times New Roman" w:eastAsia="Times New Roman" w:hAnsi="Times New Roman" w:cs="Times New Roman"/>
                <w:color w:val="000000"/>
                <w:sz w:val="27"/>
                <w:szCs w:val="27"/>
                <w:lang w:eastAsia="it-IT"/>
              </w:rPr>
              <w:br/>
              <w:t>particolare dell'art. 11, comma 3-bis, -  concernente i  decreti</w:t>
            </w:r>
            <w:r w:rsidRPr="006016B5">
              <w:rPr>
                <w:rFonts w:ascii="Times New Roman" w:eastAsia="Times New Roman" w:hAnsi="Times New Roman" w:cs="Times New Roman"/>
                <w:color w:val="000000"/>
                <w:sz w:val="27"/>
                <w:szCs w:val="27"/>
                <w:lang w:eastAsia="it-IT"/>
              </w:rPr>
              <w:br/>
              <w:t>ingiuntivi - L. 21 novembre 1991, n. 374. </w:t>
            </w:r>
            <w:r w:rsidRPr="006016B5">
              <w:rPr>
                <w:rFonts w:ascii="Times New Roman" w:eastAsia="Times New Roman" w:hAnsi="Times New Roman" w:cs="Times New Roman"/>
                <w:color w:val="000000"/>
                <w:sz w:val="27"/>
                <w:szCs w:val="27"/>
                <w:lang w:eastAsia="it-IT"/>
              </w:rPr>
              <w:br/>
              <w:t> In passato la Corte costituzionale ha affermato infatti che "La</w:t>
            </w:r>
            <w:r w:rsidRPr="006016B5">
              <w:rPr>
                <w:rFonts w:ascii="Times New Roman" w:eastAsia="Times New Roman" w:hAnsi="Times New Roman" w:cs="Times New Roman"/>
                <w:color w:val="000000"/>
                <w:sz w:val="27"/>
                <w:szCs w:val="27"/>
                <w:lang w:eastAsia="it-IT"/>
              </w:rPr>
              <w:br/>
              <w:t>Corte può sollevare davanti a se stessa in via incidentale una</w:t>
            </w:r>
            <w:r w:rsidRPr="006016B5">
              <w:rPr>
                <w:rFonts w:ascii="Times New Roman" w:eastAsia="Times New Roman" w:hAnsi="Times New Roman" w:cs="Times New Roman"/>
                <w:color w:val="000000"/>
                <w:sz w:val="27"/>
                <w:szCs w:val="27"/>
                <w:lang w:eastAsia="it-IT"/>
              </w:rPr>
              <w:br/>
              <w:t>questione di legittimità Costituzionale solo allorché dubiti</w:t>
            </w:r>
            <w:r w:rsidRPr="006016B5">
              <w:rPr>
                <w:rFonts w:ascii="Times New Roman" w:eastAsia="Times New Roman" w:hAnsi="Times New Roman" w:cs="Times New Roman"/>
                <w:color w:val="000000"/>
                <w:sz w:val="27"/>
                <w:szCs w:val="27"/>
                <w:lang w:eastAsia="it-IT"/>
              </w:rPr>
              <w:br/>
              <w:t>dell'incostituzionalità di una norma, diversa da quelle impugnata,</w:t>
            </w:r>
            <w:r w:rsidRPr="006016B5">
              <w:rPr>
                <w:rFonts w:ascii="Times New Roman" w:eastAsia="Times New Roman" w:hAnsi="Times New Roman" w:cs="Times New Roman"/>
                <w:color w:val="000000"/>
                <w:sz w:val="27"/>
                <w:szCs w:val="27"/>
                <w:lang w:eastAsia="it-IT"/>
              </w:rPr>
              <w:br/>
              <w:t>ma che essa è chiamata necessariamente ad applicare nell'iter logico</w:t>
            </w:r>
            <w:r w:rsidRPr="006016B5">
              <w:rPr>
                <w:rFonts w:ascii="Times New Roman" w:eastAsia="Times New Roman" w:hAnsi="Times New Roman" w:cs="Times New Roman"/>
                <w:color w:val="000000"/>
                <w:sz w:val="27"/>
                <w:szCs w:val="27"/>
                <w:lang w:eastAsia="it-IT"/>
              </w:rPr>
              <w:br/>
              <w:t>per arrivare alla decisione sulla questione che le è stata proposta:</w:t>
            </w:r>
            <w:r w:rsidRPr="006016B5">
              <w:rPr>
                <w:rFonts w:ascii="Times New Roman" w:eastAsia="Times New Roman" w:hAnsi="Times New Roman" w:cs="Times New Roman"/>
                <w:color w:val="000000"/>
                <w:sz w:val="27"/>
                <w:szCs w:val="27"/>
                <w:lang w:eastAsia="it-IT"/>
              </w:rPr>
              <w:br/>
              <w:t>in altri termini, deve trattarsi di norma che si  presenti</w:t>
            </w:r>
            <w:r w:rsidRPr="006016B5">
              <w:rPr>
                <w:rFonts w:ascii="Times New Roman" w:eastAsia="Times New Roman" w:hAnsi="Times New Roman" w:cs="Times New Roman"/>
                <w:color w:val="000000"/>
                <w:sz w:val="27"/>
                <w:szCs w:val="27"/>
                <w:lang w:eastAsia="it-IT"/>
              </w:rPr>
              <w:br/>
              <w:t>pregiudiziale alla definizione della questione principale e  come</w:t>
            </w:r>
            <w:r w:rsidRPr="006016B5">
              <w:rPr>
                <w:rFonts w:ascii="Times New Roman" w:eastAsia="Times New Roman" w:hAnsi="Times New Roman" w:cs="Times New Roman"/>
                <w:color w:val="000000"/>
                <w:sz w:val="27"/>
                <w:szCs w:val="27"/>
                <w:lang w:eastAsia="it-IT"/>
              </w:rPr>
              <w:br/>
              <w:t>strumentale rispetto alla emananda decisione" (Sent. n. 122/76). </w:t>
            </w:r>
            <w:r w:rsidRPr="006016B5">
              <w:rPr>
                <w:rFonts w:ascii="Times New Roman" w:eastAsia="Times New Roman" w:hAnsi="Times New Roman" w:cs="Times New Roman"/>
                <w:color w:val="000000"/>
                <w:sz w:val="27"/>
                <w:szCs w:val="27"/>
                <w:lang w:eastAsia="it-IT"/>
              </w:rPr>
              <w:br/>
              <w:t> L'art. 11, comma 3-bis, della L. n. 374/91 prevede che al giudice</w:t>
            </w:r>
            <w:r w:rsidRPr="006016B5">
              <w:rPr>
                <w:rFonts w:ascii="Times New Roman" w:eastAsia="Times New Roman" w:hAnsi="Times New Roman" w:cs="Times New Roman"/>
                <w:color w:val="000000"/>
                <w:sz w:val="27"/>
                <w:szCs w:val="27"/>
                <w:lang w:eastAsia="it-IT"/>
              </w:rPr>
              <w:br/>
              <w:t>di pace "In materia civile è corrisposta altresì una indennità di</w:t>
            </w:r>
            <w:r w:rsidRPr="006016B5">
              <w:rPr>
                <w:rFonts w:ascii="Times New Roman" w:eastAsia="Times New Roman" w:hAnsi="Times New Roman" w:cs="Times New Roman"/>
                <w:color w:val="000000"/>
                <w:sz w:val="27"/>
                <w:szCs w:val="27"/>
                <w:lang w:eastAsia="it-IT"/>
              </w:rPr>
              <w:br/>
              <w:t>euro 10,33 per ogni decreto ingiuntivo o ordinanza ingiuntiva </w:t>
            </w:r>
            <w:proofErr w:type="gramStart"/>
            <w:r w:rsidRPr="006016B5">
              <w:rPr>
                <w:rFonts w:ascii="Times New Roman" w:eastAsia="Times New Roman" w:hAnsi="Times New Roman" w:cs="Times New Roman"/>
                <w:color w:val="000000"/>
                <w:sz w:val="27"/>
                <w:szCs w:val="27"/>
                <w:lang w:eastAsia="it-IT"/>
              </w:rPr>
              <w:t>emessi,</w:t>
            </w:r>
            <w:r w:rsidRPr="006016B5">
              <w:rPr>
                <w:rFonts w:ascii="Times New Roman" w:eastAsia="Times New Roman" w:hAnsi="Times New Roman" w:cs="Times New Roman"/>
                <w:color w:val="000000"/>
                <w:sz w:val="27"/>
                <w:szCs w:val="27"/>
                <w:lang w:eastAsia="it-IT"/>
              </w:rPr>
              <w:br/>
              <w:t>rispettivamente</w:t>
            </w:r>
            <w:proofErr w:type="gramEnd"/>
            <w:r w:rsidRPr="006016B5">
              <w:rPr>
                <w:rFonts w:ascii="Times New Roman" w:eastAsia="Times New Roman" w:hAnsi="Times New Roman" w:cs="Times New Roman"/>
                <w:color w:val="000000"/>
                <w:sz w:val="27"/>
                <w:szCs w:val="27"/>
                <w:lang w:eastAsia="it-IT"/>
              </w:rPr>
              <w:t>, a norma degli articoli 641 e 186-ter del codice di</w:t>
            </w:r>
            <w:r w:rsidRPr="006016B5">
              <w:rPr>
                <w:rFonts w:ascii="Times New Roman" w:eastAsia="Times New Roman" w:hAnsi="Times New Roman" w:cs="Times New Roman"/>
                <w:color w:val="000000"/>
                <w:sz w:val="27"/>
                <w:szCs w:val="27"/>
                <w:lang w:eastAsia="it-IT"/>
              </w:rPr>
              <w:br/>
              <w:t>procedura civile; l'indennità spetta anche se la domanda di</w:t>
            </w:r>
            <w:r w:rsidRPr="006016B5">
              <w:rPr>
                <w:rFonts w:ascii="Times New Roman" w:eastAsia="Times New Roman" w:hAnsi="Times New Roman" w:cs="Times New Roman"/>
                <w:color w:val="000000"/>
                <w:sz w:val="27"/>
                <w:szCs w:val="27"/>
                <w:lang w:eastAsia="it-IT"/>
              </w:rPr>
              <w:br/>
              <w:t>ingiunzione è rigettata con provvedimento motivato.". </w:t>
            </w:r>
            <w:r w:rsidRPr="006016B5">
              <w:rPr>
                <w:rFonts w:ascii="Times New Roman" w:eastAsia="Times New Roman" w:hAnsi="Times New Roman" w:cs="Times New Roman"/>
                <w:color w:val="000000"/>
                <w:sz w:val="27"/>
                <w:szCs w:val="27"/>
                <w:lang w:eastAsia="it-IT"/>
              </w:rPr>
              <w:br/>
              <w:t> Quindi nel decidere il presente ricorso, per quanto sopra</w:t>
            </w:r>
            <w:r w:rsidRPr="006016B5">
              <w:rPr>
                <w:rFonts w:ascii="Times New Roman" w:eastAsia="Times New Roman" w:hAnsi="Times New Roman" w:cs="Times New Roman"/>
                <w:color w:val="000000"/>
                <w:sz w:val="27"/>
                <w:szCs w:val="27"/>
                <w:lang w:eastAsia="it-IT"/>
              </w:rPr>
              <w:br/>
              <w:t>esposto, questo giudice, obiettivamente, non può essere </w:t>
            </w:r>
            <w:proofErr w:type="gramStart"/>
            <w:r w:rsidRPr="006016B5">
              <w:rPr>
                <w:rFonts w:ascii="Times New Roman" w:eastAsia="Times New Roman" w:hAnsi="Times New Roman" w:cs="Times New Roman"/>
                <w:color w:val="000000"/>
                <w:sz w:val="27"/>
                <w:szCs w:val="27"/>
                <w:lang w:eastAsia="it-IT"/>
              </w:rPr>
              <w:t>o  quanto</w:t>
            </w:r>
            <w:proofErr w:type="gramEnd"/>
            <w:r w:rsidRPr="006016B5">
              <w:rPr>
                <w:rFonts w:ascii="Times New Roman" w:eastAsia="Times New Roman" w:hAnsi="Times New Roman" w:cs="Times New Roman"/>
                <w:color w:val="000000"/>
                <w:sz w:val="27"/>
                <w:szCs w:val="27"/>
                <w:lang w:eastAsia="it-IT"/>
              </w:rPr>
              <w:br/>
              <w:t>meno non può apparire obiettivo e "imparziale". </w:t>
            </w:r>
            <w:r w:rsidRPr="006016B5">
              <w:rPr>
                <w:rFonts w:ascii="Times New Roman" w:eastAsia="Times New Roman" w:hAnsi="Times New Roman" w:cs="Times New Roman"/>
                <w:color w:val="000000"/>
                <w:sz w:val="27"/>
                <w:szCs w:val="27"/>
                <w:lang w:eastAsia="it-IT"/>
              </w:rPr>
              <w:br/>
              <w:t> La norma di cui all'art. 11, comma 3-bis, della L. n. 374/91, a</w:t>
            </w:r>
            <w:r w:rsidRPr="006016B5">
              <w:rPr>
                <w:rFonts w:ascii="Times New Roman" w:eastAsia="Times New Roman" w:hAnsi="Times New Roman" w:cs="Times New Roman"/>
                <w:color w:val="000000"/>
                <w:sz w:val="27"/>
                <w:szCs w:val="27"/>
                <w:lang w:eastAsia="it-IT"/>
              </w:rPr>
              <w:br/>
              <w:t>parere dello scrivente, è costituzionalmente illegittima (o quanto</w:t>
            </w:r>
            <w:r w:rsidRPr="006016B5">
              <w:rPr>
                <w:rFonts w:ascii="Times New Roman" w:eastAsia="Times New Roman" w:hAnsi="Times New Roman" w:cs="Times New Roman"/>
                <w:color w:val="000000"/>
                <w:sz w:val="27"/>
                <w:szCs w:val="27"/>
                <w:lang w:eastAsia="it-IT"/>
              </w:rPr>
              <w:br/>
              <w:t>meno è di dubbia legittimità costituzionale) in relazione ad alcuni</w:t>
            </w:r>
            <w:r w:rsidRPr="006016B5">
              <w:rPr>
                <w:rFonts w:ascii="Times New Roman" w:eastAsia="Times New Roman" w:hAnsi="Times New Roman" w:cs="Times New Roman"/>
                <w:color w:val="000000"/>
                <w:sz w:val="27"/>
                <w:szCs w:val="27"/>
                <w:lang w:eastAsia="it-IT"/>
              </w:rPr>
              <w:br/>
              <w:t>principi costituzionali (art. 3 - ragionevolezza; art. 97 -  buon</w:t>
            </w:r>
            <w:r w:rsidRPr="006016B5">
              <w:rPr>
                <w:rFonts w:ascii="Times New Roman" w:eastAsia="Times New Roman" w:hAnsi="Times New Roman" w:cs="Times New Roman"/>
                <w:color w:val="000000"/>
                <w:sz w:val="27"/>
                <w:szCs w:val="27"/>
                <w:lang w:eastAsia="it-IT"/>
              </w:rPr>
              <w:br/>
              <w:t>andamento ed imparzialità dell'amministrazione; art. 111, comma 2,</w:t>
            </w:r>
            <w:r w:rsidRPr="006016B5">
              <w:rPr>
                <w:rFonts w:ascii="Times New Roman" w:eastAsia="Times New Roman" w:hAnsi="Times New Roman" w:cs="Times New Roman"/>
                <w:color w:val="000000"/>
                <w:sz w:val="27"/>
                <w:szCs w:val="27"/>
                <w:lang w:eastAsia="it-IT"/>
              </w:rPr>
              <w:br/>
              <w:t>giusto processo e imparzialità del giudice) ma, ovviamente, non è</w:t>
            </w:r>
            <w:r w:rsidRPr="006016B5">
              <w:rPr>
                <w:rFonts w:ascii="Times New Roman" w:eastAsia="Times New Roman" w:hAnsi="Times New Roman" w:cs="Times New Roman"/>
                <w:color w:val="000000"/>
                <w:sz w:val="27"/>
                <w:szCs w:val="27"/>
                <w:lang w:eastAsia="it-IT"/>
              </w:rPr>
              <w:br/>
              <w:t>una norma applicabile nel presente giudizio e  quindi non può</w:t>
            </w:r>
            <w:r w:rsidRPr="006016B5">
              <w:rPr>
                <w:rFonts w:ascii="Times New Roman" w:eastAsia="Times New Roman" w:hAnsi="Times New Roman" w:cs="Times New Roman"/>
                <w:color w:val="000000"/>
                <w:sz w:val="27"/>
                <w:szCs w:val="27"/>
                <w:lang w:eastAsia="it-IT"/>
              </w:rPr>
              <w:br/>
              <w:t>incidere almeno in modo diretto sulla decisione. Tuttavia - come ha</w:t>
            </w:r>
            <w:r w:rsidRPr="006016B5">
              <w:rPr>
                <w:rFonts w:ascii="Times New Roman" w:eastAsia="Times New Roman" w:hAnsi="Times New Roman" w:cs="Times New Roman"/>
                <w:color w:val="000000"/>
                <w:sz w:val="27"/>
                <w:szCs w:val="27"/>
                <w:lang w:eastAsia="it-IT"/>
              </w:rPr>
              <w:br/>
              <w:t>riconosciuto la stessa Avvocatura dello Stato intervenuta in un</w:t>
            </w:r>
            <w:r w:rsidRPr="006016B5">
              <w:rPr>
                <w:rFonts w:ascii="Times New Roman" w:eastAsia="Times New Roman" w:hAnsi="Times New Roman" w:cs="Times New Roman"/>
                <w:color w:val="000000"/>
                <w:sz w:val="27"/>
                <w:szCs w:val="27"/>
                <w:lang w:eastAsia="it-IT"/>
              </w:rPr>
              <w:br/>
              <w:t>recente giudizio di legittimità costituzionale concernente il</w:t>
            </w:r>
            <w:r w:rsidRPr="006016B5">
              <w:rPr>
                <w:rFonts w:ascii="Times New Roman" w:eastAsia="Times New Roman" w:hAnsi="Times New Roman" w:cs="Times New Roman"/>
                <w:color w:val="000000"/>
                <w:sz w:val="27"/>
                <w:szCs w:val="27"/>
                <w:lang w:eastAsia="it-IT"/>
              </w:rPr>
              <w:br/>
              <w:t>"cottimo" - la citata norma può incidere (solo!) "sulla serenità di</w:t>
            </w:r>
            <w:r w:rsidRPr="006016B5">
              <w:rPr>
                <w:rFonts w:ascii="Times New Roman" w:eastAsia="Times New Roman" w:hAnsi="Times New Roman" w:cs="Times New Roman"/>
                <w:color w:val="000000"/>
                <w:sz w:val="27"/>
                <w:szCs w:val="27"/>
                <w:lang w:eastAsia="it-IT"/>
              </w:rPr>
              <w:br/>
              <w:t>giudizio del giudicante". </w:t>
            </w:r>
            <w:r w:rsidRPr="006016B5">
              <w:rPr>
                <w:rFonts w:ascii="Times New Roman" w:eastAsia="Times New Roman" w:hAnsi="Times New Roman" w:cs="Times New Roman"/>
                <w:color w:val="000000"/>
                <w:sz w:val="27"/>
                <w:szCs w:val="27"/>
                <w:lang w:eastAsia="it-IT"/>
              </w:rPr>
              <w:br/>
              <w:t> Questo giudice non intende sollevare una questione di</w:t>
            </w:r>
            <w:r w:rsidRPr="006016B5">
              <w:rPr>
                <w:rFonts w:ascii="Times New Roman" w:eastAsia="Times New Roman" w:hAnsi="Times New Roman" w:cs="Times New Roman"/>
                <w:color w:val="000000"/>
                <w:sz w:val="27"/>
                <w:szCs w:val="27"/>
                <w:lang w:eastAsia="it-IT"/>
              </w:rPr>
              <w:br/>
              <w:t>legittimità costituzionale sulla norma che regola il trattamento</w:t>
            </w:r>
            <w:r w:rsidRPr="006016B5">
              <w:rPr>
                <w:rFonts w:ascii="Times New Roman" w:eastAsia="Times New Roman" w:hAnsi="Times New Roman" w:cs="Times New Roman"/>
                <w:color w:val="000000"/>
                <w:sz w:val="27"/>
                <w:szCs w:val="27"/>
                <w:lang w:eastAsia="it-IT"/>
              </w:rPr>
              <w:br/>
              <w:t>economico del giudice di pace, certo </w:t>
            </w:r>
            <w:proofErr w:type="gramStart"/>
            <w:r w:rsidRPr="006016B5">
              <w:rPr>
                <w:rFonts w:ascii="Times New Roman" w:eastAsia="Times New Roman" w:hAnsi="Times New Roman" w:cs="Times New Roman"/>
                <w:color w:val="000000"/>
                <w:sz w:val="27"/>
                <w:szCs w:val="27"/>
                <w:lang w:eastAsia="it-IT"/>
              </w:rPr>
              <w:t>di  una</w:t>
            </w:r>
            <w:proofErr w:type="gramEnd"/>
            <w:r w:rsidRPr="006016B5">
              <w:rPr>
                <w:rFonts w:ascii="Times New Roman" w:eastAsia="Times New Roman" w:hAnsi="Times New Roman" w:cs="Times New Roman"/>
                <w:color w:val="000000"/>
                <w:sz w:val="27"/>
                <w:szCs w:val="27"/>
                <w:lang w:eastAsia="it-IT"/>
              </w:rPr>
              <w:t> pronuncia di</w:t>
            </w:r>
            <w:r w:rsidRPr="006016B5">
              <w:rPr>
                <w:rFonts w:ascii="Times New Roman" w:eastAsia="Times New Roman" w:hAnsi="Times New Roman" w:cs="Times New Roman"/>
                <w:color w:val="000000"/>
                <w:sz w:val="27"/>
                <w:szCs w:val="27"/>
                <w:lang w:eastAsia="it-IT"/>
              </w:rPr>
              <w:br/>
              <w:t>inammissibilità per "irrilevanza", ma auspica che la  Corte</w:t>
            </w:r>
            <w:r w:rsidRPr="006016B5">
              <w:rPr>
                <w:rFonts w:ascii="Times New Roman" w:eastAsia="Times New Roman" w:hAnsi="Times New Roman" w:cs="Times New Roman"/>
                <w:color w:val="000000"/>
                <w:sz w:val="27"/>
                <w:szCs w:val="27"/>
                <w:lang w:eastAsia="it-IT"/>
              </w:rPr>
              <w:br/>
              <w:t>costituzionale voglia farlo. </w:t>
            </w:r>
            <w:r w:rsidRPr="006016B5">
              <w:rPr>
                <w:rFonts w:ascii="Times New Roman" w:eastAsia="Times New Roman" w:hAnsi="Times New Roman" w:cs="Times New Roman"/>
                <w:color w:val="000000"/>
                <w:sz w:val="27"/>
                <w:szCs w:val="27"/>
                <w:lang w:eastAsia="it-IT"/>
              </w:rPr>
              <w:br/>
              <w:t> Una pronuncia di illegittimità della norma che prevede il</w:t>
            </w:r>
            <w:r w:rsidRPr="006016B5">
              <w:rPr>
                <w:rFonts w:ascii="Times New Roman" w:eastAsia="Times New Roman" w:hAnsi="Times New Roman" w:cs="Times New Roman"/>
                <w:color w:val="000000"/>
                <w:sz w:val="27"/>
                <w:szCs w:val="27"/>
                <w:lang w:eastAsia="it-IT"/>
              </w:rPr>
              <w:br/>
              <w:t>cottimo risolverebbe implicitamente ogni questione concernente il</w:t>
            </w:r>
            <w:r w:rsidRPr="006016B5">
              <w:rPr>
                <w:rFonts w:ascii="Times New Roman" w:eastAsia="Times New Roman" w:hAnsi="Times New Roman" w:cs="Times New Roman"/>
                <w:color w:val="000000"/>
                <w:sz w:val="27"/>
                <w:szCs w:val="27"/>
                <w:lang w:eastAsia="it-IT"/>
              </w:rPr>
              <w:br/>
              <w:t>dovere del giudice ad astenersi perché farebbe venir meno ogni suo</w:t>
            </w:r>
            <w:r w:rsidRPr="006016B5">
              <w:rPr>
                <w:rFonts w:ascii="Times New Roman" w:eastAsia="Times New Roman" w:hAnsi="Times New Roman" w:cs="Times New Roman"/>
                <w:color w:val="000000"/>
                <w:sz w:val="27"/>
                <w:szCs w:val="27"/>
                <w:lang w:eastAsia="it-IT"/>
              </w:rPr>
              <w:br/>
              <w:t>interesse personale. </w:t>
            </w:r>
            <w:r w:rsidRPr="006016B5">
              <w:rPr>
                <w:rFonts w:ascii="Times New Roman" w:eastAsia="Times New Roman" w:hAnsi="Times New Roman" w:cs="Times New Roman"/>
                <w:color w:val="000000"/>
                <w:sz w:val="27"/>
                <w:szCs w:val="27"/>
                <w:lang w:eastAsia="it-IT"/>
              </w:rPr>
              <w:br/>
              <w:t> Questo giudice, dovendo e  volendo non solo essere ma anche</w:t>
            </w:r>
            <w:r w:rsidRPr="006016B5">
              <w:rPr>
                <w:rFonts w:ascii="Times New Roman" w:eastAsia="Times New Roman" w:hAnsi="Times New Roman" w:cs="Times New Roman"/>
                <w:color w:val="000000"/>
                <w:sz w:val="27"/>
                <w:szCs w:val="27"/>
                <w:lang w:eastAsia="it-IT"/>
              </w:rPr>
              <w:br/>
              <w:t>apparire obiettivo e imparziale, ma non potendo essere e/o non</w:t>
            </w:r>
            <w:r w:rsidRPr="006016B5">
              <w:rPr>
                <w:rFonts w:ascii="Times New Roman" w:eastAsia="Times New Roman" w:hAnsi="Times New Roman" w:cs="Times New Roman"/>
                <w:color w:val="000000"/>
                <w:sz w:val="27"/>
                <w:szCs w:val="27"/>
                <w:lang w:eastAsia="it-IT"/>
              </w:rPr>
              <w:br/>
              <w:t>potendo apparire obiettivo e imparziale, dovrebbe astenersi, ma la</w:t>
            </w:r>
            <w:r w:rsidRPr="006016B5">
              <w:rPr>
                <w:rFonts w:ascii="Times New Roman" w:eastAsia="Times New Roman" w:hAnsi="Times New Roman" w:cs="Times New Roman"/>
                <w:color w:val="000000"/>
                <w:sz w:val="27"/>
                <w:szCs w:val="27"/>
                <w:lang w:eastAsia="it-IT"/>
              </w:rPr>
              <w:br/>
              <w:t>sua dichiarazione di astensione non sarebbe "risolutiva" e  comunque</w:t>
            </w:r>
            <w:r w:rsidRPr="006016B5">
              <w:rPr>
                <w:rFonts w:ascii="Times New Roman" w:eastAsia="Times New Roman" w:hAnsi="Times New Roman" w:cs="Times New Roman"/>
                <w:color w:val="000000"/>
                <w:sz w:val="27"/>
                <w:szCs w:val="27"/>
                <w:lang w:eastAsia="it-IT"/>
              </w:rPr>
              <w:br/>
              <w:t>le norme concernente l'astensione del giudice di pace sono di</w:t>
            </w:r>
            <w:r w:rsidRPr="006016B5">
              <w:rPr>
                <w:rFonts w:ascii="Times New Roman" w:eastAsia="Times New Roman" w:hAnsi="Times New Roman" w:cs="Times New Roman"/>
                <w:color w:val="000000"/>
                <w:sz w:val="27"/>
                <w:szCs w:val="27"/>
                <w:lang w:eastAsia="it-IT"/>
              </w:rPr>
              <w:br/>
              <w:t>"dubbia" legittimità costituzionale per mancanza di razionalità</w:t>
            </w:r>
            <w:r w:rsidRPr="006016B5">
              <w:rPr>
                <w:rFonts w:ascii="Times New Roman" w:eastAsia="Times New Roman" w:hAnsi="Times New Roman" w:cs="Times New Roman"/>
                <w:color w:val="000000"/>
                <w:sz w:val="27"/>
                <w:szCs w:val="27"/>
                <w:lang w:eastAsia="it-IT"/>
              </w:rPr>
              <w:br/>
              <w:t>perché - se correttamente osservate -  potrebbero provocare la</w:t>
            </w:r>
            <w:r w:rsidRPr="006016B5">
              <w:rPr>
                <w:rFonts w:ascii="Times New Roman" w:eastAsia="Times New Roman" w:hAnsi="Times New Roman" w:cs="Times New Roman"/>
                <w:color w:val="000000"/>
                <w:sz w:val="27"/>
                <w:szCs w:val="27"/>
                <w:lang w:eastAsia="it-IT"/>
              </w:rPr>
              <w:br/>
              <w:t>paralisi della giurisdizione del giudice di pace. </w:t>
            </w:r>
            <w:r w:rsidRPr="006016B5">
              <w:rPr>
                <w:rFonts w:ascii="Times New Roman" w:eastAsia="Times New Roman" w:hAnsi="Times New Roman" w:cs="Times New Roman"/>
                <w:color w:val="000000"/>
                <w:sz w:val="27"/>
                <w:szCs w:val="27"/>
                <w:lang w:eastAsia="it-IT"/>
              </w:rPr>
              <w:br/>
              <w:t> Questo giudice ritiene di dover sottoporre quindi al giudizio</w:t>
            </w:r>
            <w:r w:rsidRPr="006016B5">
              <w:rPr>
                <w:rFonts w:ascii="Times New Roman" w:eastAsia="Times New Roman" w:hAnsi="Times New Roman" w:cs="Times New Roman"/>
                <w:color w:val="000000"/>
                <w:sz w:val="27"/>
                <w:szCs w:val="27"/>
                <w:lang w:eastAsia="it-IT"/>
              </w:rPr>
              <w:br/>
              <w:t>della Corte costituzionale l'art. 10, comma 1, della L. 374/1991 e</w:t>
            </w:r>
            <w:r w:rsidRPr="006016B5">
              <w:rPr>
                <w:rFonts w:ascii="Times New Roman" w:eastAsia="Times New Roman" w:hAnsi="Times New Roman" w:cs="Times New Roman"/>
                <w:color w:val="000000"/>
                <w:sz w:val="27"/>
                <w:szCs w:val="27"/>
                <w:lang w:eastAsia="it-IT"/>
              </w:rPr>
              <w:br/>
              <w:t>l'art. 51, comma 2, cod. </w:t>
            </w:r>
            <w:proofErr w:type="spellStart"/>
            <w:r w:rsidRPr="006016B5">
              <w:rPr>
                <w:rFonts w:ascii="Times New Roman" w:eastAsia="Times New Roman" w:hAnsi="Times New Roman" w:cs="Times New Roman"/>
                <w:color w:val="000000"/>
                <w:sz w:val="27"/>
                <w:szCs w:val="27"/>
                <w:lang w:eastAsia="it-IT"/>
              </w:rPr>
              <w:t>proc</w:t>
            </w:r>
            <w:proofErr w:type="spellEnd"/>
            <w:r w:rsidRPr="006016B5">
              <w:rPr>
                <w:rFonts w:ascii="Times New Roman" w:eastAsia="Times New Roman" w:hAnsi="Times New Roman" w:cs="Times New Roman"/>
                <w:color w:val="000000"/>
                <w:sz w:val="27"/>
                <w:szCs w:val="27"/>
                <w:lang w:eastAsia="it-IT"/>
              </w:rPr>
              <w:t>. civ. -  nella parte in cui detti</w:t>
            </w:r>
            <w:r w:rsidRPr="006016B5">
              <w:rPr>
                <w:rFonts w:ascii="Times New Roman" w:eastAsia="Times New Roman" w:hAnsi="Times New Roman" w:cs="Times New Roman"/>
                <w:color w:val="000000"/>
                <w:sz w:val="27"/>
                <w:szCs w:val="27"/>
                <w:lang w:eastAsia="it-IT"/>
              </w:rPr>
              <w:br/>
              <w:t>articoli prevedono che il giudice - anche quando ha un interesse</w:t>
            </w:r>
            <w:r w:rsidRPr="006016B5">
              <w:rPr>
                <w:rFonts w:ascii="Times New Roman" w:eastAsia="Times New Roman" w:hAnsi="Times New Roman" w:cs="Times New Roman"/>
                <w:color w:val="000000"/>
                <w:sz w:val="27"/>
                <w:szCs w:val="27"/>
                <w:lang w:eastAsia="it-IT"/>
              </w:rPr>
              <w:br/>
              <w:t>personale collegato con il sistema retributivo (cottimo), deve</w:t>
            </w:r>
            <w:r w:rsidRPr="006016B5">
              <w:rPr>
                <w:rFonts w:ascii="Times New Roman" w:eastAsia="Times New Roman" w:hAnsi="Times New Roman" w:cs="Times New Roman"/>
                <w:color w:val="000000"/>
                <w:sz w:val="27"/>
                <w:szCs w:val="27"/>
                <w:lang w:eastAsia="it-IT"/>
              </w:rPr>
              <w:br/>
              <w:t>astenersi in relazione all'art. 3 (ragionevolezza) </w:t>
            </w:r>
            <w:proofErr w:type="gramStart"/>
            <w:r w:rsidRPr="006016B5">
              <w:rPr>
                <w:rFonts w:ascii="Times New Roman" w:eastAsia="Times New Roman" w:hAnsi="Times New Roman" w:cs="Times New Roman"/>
                <w:color w:val="000000"/>
                <w:sz w:val="27"/>
                <w:szCs w:val="27"/>
                <w:lang w:eastAsia="it-IT"/>
              </w:rPr>
              <w:t>e  all'art.</w:t>
            </w:r>
            <w:proofErr w:type="gramEnd"/>
            <w:r w:rsidRPr="006016B5">
              <w:rPr>
                <w:rFonts w:ascii="Times New Roman" w:eastAsia="Times New Roman" w:hAnsi="Times New Roman" w:cs="Times New Roman"/>
                <w:color w:val="000000"/>
                <w:sz w:val="27"/>
                <w:szCs w:val="27"/>
                <w:lang w:eastAsia="it-IT"/>
              </w:rPr>
              <w:t> 111,</w:t>
            </w:r>
            <w:r w:rsidRPr="006016B5">
              <w:rPr>
                <w:rFonts w:ascii="Times New Roman" w:eastAsia="Times New Roman" w:hAnsi="Times New Roman" w:cs="Times New Roman"/>
                <w:color w:val="000000"/>
                <w:sz w:val="27"/>
                <w:szCs w:val="27"/>
                <w:lang w:eastAsia="it-IT"/>
              </w:rPr>
              <w:br/>
              <w:t>(ragionevole durata del processo) della Costituzione. </w:t>
            </w:r>
            <w:r w:rsidRPr="006016B5">
              <w:rPr>
                <w:rFonts w:ascii="Times New Roman" w:eastAsia="Times New Roman" w:hAnsi="Times New Roman" w:cs="Times New Roman"/>
                <w:color w:val="000000"/>
                <w:sz w:val="27"/>
                <w:szCs w:val="27"/>
                <w:lang w:eastAsia="it-IT"/>
              </w:rPr>
              <w:br/>
              <w:t> La Corte costituzionale si è già pronunciata su una questione</w:t>
            </w:r>
            <w:r w:rsidRPr="006016B5">
              <w:rPr>
                <w:rFonts w:ascii="Times New Roman" w:eastAsia="Times New Roman" w:hAnsi="Times New Roman" w:cs="Times New Roman"/>
                <w:color w:val="000000"/>
                <w:sz w:val="27"/>
                <w:szCs w:val="27"/>
                <w:lang w:eastAsia="it-IT"/>
              </w:rPr>
              <w:br/>
              <w:t>analoga concernente l'astensione del giudice (Ord. n. 123/99), ma i</w:t>
            </w:r>
            <w:r w:rsidRPr="006016B5">
              <w:rPr>
                <w:rFonts w:ascii="Times New Roman" w:eastAsia="Times New Roman" w:hAnsi="Times New Roman" w:cs="Times New Roman"/>
                <w:color w:val="000000"/>
                <w:sz w:val="27"/>
                <w:szCs w:val="27"/>
                <w:lang w:eastAsia="it-IT"/>
              </w:rPr>
              <w:br/>
              <w:t>nuovi e diversi argomenti addotti con la presente Ordinanza (in</w:t>
            </w:r>
            <w:r w:rsidRPr="006016B5">
              <w:rPr>
                <w:rFonts w:ascii="Times New Roman" w:eastAsia="Times New Roman" w:hAnsi="Times New Roman" w:cs="Times New Roman"/>
                <w:color w:val="000000"/>
                <w:sz w:val="27"/>
                <w:szCs w:val="27"/>
                <w:lang w:eastAsia="it-IT"/>
              </w:rPr>
              <w:br/>
              <w:t>particolare il collegamento dell'astensione con </w:t>
            </w:r>
            <w:proofErr w:type="gramStart"/>
            <w:r w:rsidRPr="006016B5">
              <w:rPr>
                <w:rFonts w:ascii="Times New Roman" w:eastAsia="Times New Roman" w:hAnsi="Times New Roman" w:cs="Times New Roman"/>
                <w:color w:val="000000"/>
                <w:sz w:val="27"/>
                <w:szCs w:val="27"/>
                <w:lang w:eastAsia="it-IT"/>
              </w:rPr>
              <w:t>il  sistema</w:t>
            </w:r>
            <w:proofErr w:type="gramEnd"/>
            <w:r w:rsidRPr="006016B5">
              <w:rPr>
                <w:rFonts w:ascii="Times New Roman" w:eastAsia="Times New Roman" w:hAnsi="Times New Roman" w:cs="Times New Roman"/>
                <w:color w:val="000000"/>
                <w:sz w:val="27"/>
                <w:szCs w:val="27"/>
                <w:lang w:eastAsia="it-IT"/>
              </w:rPr>
              <w:br/>
              <w:t>retributivo fondato sul cottimo), a parere del remittente, meritano</w:t>
            </w:r>
            <w:r w:rsidRPr="006016B5">
              <w:rPr>
                <w:rFonts w:ascii="Times New Roman" w:eastAsia="Times New Roman" w:hAnsi="Times New Roman" w:cs="Times New Roman"/>
                <w:color w:val="000000"/>
                <w:sz w:val="27"/>
                <w:szCs w:val="27"/>
                <w:lang w:eastAsia="it-IT"/>
              </w:rPr>
              <w:br/>
              <w:t>un riesame dell'art. 10, comma 1, della L. n. 374/91 e dell'art. 51,</w:t>
            </w:r>
            <w:r w:rsidRPr="006016B5">
              <w:rPr>
                <w:rFonts w:ascii="Times New Roman" w:eastAsia="Times New Roman" w:hAnsi="Times New Roman" w:cs="Times New Roman"/>
                <w:color w:val="000000"/>
                <w:sz w:val="27"/>
                <w:szCs w:val="27"/>
                <w:lang w:eastAsia="it-IT"/>
              </w:rPr>
              <w:br/>
              <w:t>comma 2, cod. proc. civ. e un primo esame dell'art. 11 della L. n.</w:t>
            </w:r>
            <w:r w:rsidRPr="006016B5">
              <w:rPr>
                <w:rFonts w:ascii="Times New Roman" w:eastAsia="Times New Roman" w:hAnsi="Times New Roman" w:cs="Times New Roman"/>
                <w:color w:val="000000"/>
                <w:sz w:val="27"/>
                <w:szCs w:val="27"/>
                <w:lang w:eastAsia="it-IT"/>
              </w:rPr>
              <w:br/>
              <w:t>374/91. </w:t>
            </w:r>
            <w:r w:rsidRPr="006016B5">
              <w:rPr>
                <w:rFonts w:ascii="Times New Roman" w:eastAsia="Times New Roman" w:hAnsi="Times New Roman" w:cs="Times New Roman"/>
                <w:color w:val="000000"/>
                <w:sz w:val="27"/>
                <w:szCs w:val="27"/>
                <w:lang w:eastAsia="it-IT"/>
              </w:rPr>
              <w:br/>
              <w:t> L'abolizione del cottimo limitatamente ai decreti </w:t>
            </w:r>
            <w:proofErr w:type="gramStart"/>
            <w:r w:rsidRPr="006016B5">
              <w:rPr>
                <w:rFonts w:ascii="Times New Roman" w:eastAsia="Times New Roman" w:hAnsi="Times New Roman" w:cs="Times New Roman"/>
                <w:color w:val="000000"/>
                <w:sz w:val="27"/>
                <w:szCs w:val="27"/>
                <w:lang w:eastAsia="it-IT"/>
              </w:rPr>
              <w:t>ingiuntivi</w:t>
            </w:r>
            <w:r w:rsidRPr="006016B5">
              <w:rPr>
                <w:rFonts w:ascii="Times New Roman" w:eastAsia="Times New Roman" w:hAnsi="Times New Roman" w:cs="Times New Roman"/>
                <w:color w:val="000000"/>
                <w:sz w:val="27"/>
                <w:szCs w:val="27"/>
                <w:lang w:eastAsia="it-IT"/>
              </w:rPr>
              <w:br/>
              <w:t>(</w:t>
            </w:r>
            <w:proofErr w:type="gramEnd"/>
            <w:r w:rsidRPr="006016B5">
              <w:rPr>
                <w:rFonts w:ascii="Times New Roman" w:eastAsia="Times New Roman" w:hAnsi="Times New Roman" w:cs="Times New Roman"/>
                <w:color w:val="000000"/>
                <w:sz w:val="27"/>
                <w:szCs w:val="27"/>
                <w:lang w:eastAsia="it-IT"/>
              </w:rPr>
              <w:t>art. 11, comma 3-bis, L. n. 374/91) per effetto dell'auspicata</w:t>
            </w:r>
            <w:r w:rsidRPr="006016B5">
              <w:rPr>
                <w:rFonts w:ascii="Times New Roman" w:eastAsia="Times New Roman" w:hAnsi="Times New Roman" w:cs="Times New Roman"/>
                <w:color w:val="000000"/>
                <w:sz w:val="27"/>
                <w:szCs w:val="27"/>
                <w:lang w:eastAsia="it-IT"/>
              </w:rPr>
              <w:br/>
              <w:t>pronuncia della Corte costituzionale comporterebbe una diminuzione,</w:t>
            </w:r>
            <w:r w:rsidRPr="006016B5">
              <w:rPr>
                <w:rFonts w:ascii="Times New Roman" w:eastAsia="Times New Roman" w:hAnsi="Times New Roman" w:cs="Times New Roman"/>
                <w:color w:val="000000"/>
                <w:sz w:val="27"/>
                <w:szCs w:val="27"/>
                <w:lang w:eastAsia="it-IT"/>
              </w:rPr>
              <w:br/>
              <w:t>anche se limitata, della spesa pubblica e  non provocherebbe -  è</w:t>
            </w:r>
            <w:r w:rsidRPr="006016B5">
              <w:rPr>
                <w:rFonts w:ascii="Times New Roman" w:eastAsia="Times New Roman" w:hAnsi="Times New Roman" w:cs="Times New Roman"/>
                <w:color w:val="000000"/>
                <w:sz w:val="27"/>
                <w:szCs w:val="27"/>
                <w:lang w:eastAsia="it-IT"/>
              </w:rPr>
              <w:br/>
              <w:t>opportuno evidenziarlo - la paralisi degli Uffici del giudice di pace</w:t>
            </w:r>
            <w:r w:rsidRPr="006016B5">
              <w:rPr>
                <w:rFonts w:ascii="Times New Roman" w:eastAsia="Times New Roman" w:hAnsi="Times New Roman" w:cs="Times New Roman"/>
                <w:color w:val="000000"/>
                <w:sz w:val="27"/>
                <w:szCs w:val="27"/>
                <w:lang w:eastAsia="it-IT"/>
              </w:rPr>
              <w:br/>
              <w:t>perché i compensi concernenti i  decreti ingiuntivi costituiscono</w:t>
            </w:r>
            <w:r w:rsidRPr="006016B5">
              <w:rPr>
                <w:rFonts w:ascii="Times New Roman" w:eastAsia="Times New Roman" w:hAnsi="Times New Roman" w:cs="Times New Roman"/>
                <w:color w:val="000000"/>
                <w:sz w:val="27"/>
                <w:szCs w:val="27"/>
                <w:lang w:eastAsia="it-IT"/>
              </w:rPr>
              <w:br/>
              <w:t>soltanto una parte e neanche quella più rilevante dei compensi dei</w:t>
            </w:r>
            <w:r w:rsidRPr="006016B5">
              <w:rPr>
                <w:rFonts w:ascii="Times New Roman" w:eastAsia="Times New Roman" w:hAnsi="Times New Roman" w:cs="Times New Roman"/>
                <w:color w:val="000000"/>
                <w:sz w:val="27"/>
                <w:szCs w:val="27"/>
                <w:lang w:eastAsia="it-IT"/>
              </w:rPr>
              <w:br/>
              <w:t>giudici di pace. </w:t>
            </w:r>
            <w:r w:rsidRPr="006016B5">
              <w:rPr>
                <w:rFonts w:ascii="Times New Roman" w:eastAsia="Times New Roman" w:hAnsi="Times New Roman" w:cs="Times New Roman"/>
                <w:color w:val="000000"/>
                <w:sz w:val="27"/>
                <w:szCs w:val="27"/>
                <w:lang w:eastAsia="it-IT"/>
              </w:rPr>
              <w:br/>
              <w:t> Trattasi di questione, per quanto esposto, "non manifestamente</w:t>
            </w:r>
            <w:r w:rsidRPr="006016B5">
              <w:rPr>
                <w:rFonts w:ascii="Times New Roman" w:eastAsia="Times New Roman" w:hAnsi="Times New Roman" w:cs="Times New Roman"/>
                <w:color w:val="000000"/>
                <w:sz w:val="27"/>
                <w:szCs w:val="27"/>
                <w:lang w:eastAsia="it-IT"/>
              </w:rPr>
              <w:br/>
              <w:t>infondata" ed anche "rilevante" ai fini della decisione del presente</w:t>
            </w:r>
            <w:r w:rsidRPr="006016B5">
              <w:rPr>
                <w:rFonts w:ascii="Times New Roman" w:eastAsia="Times New Roman" w:hAnsi="Times New Roman" w:cs="Times New Roman"/>
                <w:color w:val="000000"/>
                <w:sz w:val="27"/>
                <w:szCs w:val="27"/>
                <w:lang w:eastAsia="it-IT"/>
              </w:rPr>
              <w:br/>
              <w:t>ricorso. </w:t>
            </w:r>
            <w:r w:rsidRPr="006016B5">
              <w:rPr>
                <w:rFonts w:ascii="Times New Roman" w:eastAsia="Times New Roman" w:hAnsi="Times New Roman" w:cs="Times New Roman"/>
                <w:color w:val="000000"/>
                <w:sz w:val="27"/>
                <w:szCs w:val="27"/>
                <w:lang w:eastAsia="it-IT"/>
              </w:rPr>
              <w:br/>
              <w:t> Se il citato art. 10, comma 1, della L. n. 374/91 </w:t>
            </w:r>
            <w:proofErr w:type="gramStart"/>
            <w:r w:rsidRPr="006016B5">
              <w:rPr>
                <w:rFonts w:ascii="Times New Roman" w:eastAsia="Times New Roman" w:hAnsi="Times New Roman" w:cs="Times New Roman"/>
                <w:color w:val="000000"/>
                <w:sz w:val="27"/>
                <w:szCs w:val="27"/>
                <w:lang w:eastAsia="it-IT"/>
              </w:rPr>
              <w:t>e  il</w:t>
            </w:r>
            <w:proofErr w:type="gramEnd"/>
            <w:r w:rsidRPr="006016B5">
              <w:rPr>
                <w:rFonts w:ascii="Times New Roman" w:eastAsia="Times New Roman" w:hAnsi="Times New Roman" w:cs="Times New Roman"/>
                <w:color w:val="000000"/>
                <w:sz w:val="27"/>
                <w:szCs w:val="27"/>
                <w:lang w:eastAsia="it-IT"/>
              </w:rPr>
              <w:t> citato</w:t>
            </w:r>
            <w:r w:rsidRPr="006016B5">
              <w:rPr>
                <w:rFonts w:ascii="Times New Roman" w:eastAsia="Times New Roman" w:hAnsi="Times New Roman" w:cs="Times New Roman"/>
                <w:color w:val="000000"/>
                <w:sz w:val="27"/>
                <w:szCs w:val="27"/>
                <w:lang w:eastAsia="it-IT"/>
              </w:rPr>
              <w:br/>
              <w:t>art. 51, comma 2, cod. proc. civ. - dei quali, </w:t>
            </w:r>
            <w:proofErr w:type="gramStart"/>
            <w:r w:rsidRPr="006016B5">
              <w:rPr>
                <w:rFonts w:ascii="Times New Roman" w:eastAsia="Times New Roman" w:hAnsi="Times New Roman" w:cs="Times New Roman"/>
                <w:color w:val="000000"/>
                <w:sz w:val="27"/>
                <w:szCs w:val="27"/>
                <w:lang w:eastAsia="it-IT"/>
              </w:rPr>
              <w:t>a  parere</w:t>
            </w:r>
            <w:proofErr w:type="gramEnd"/>
            <w:r w:rsidRPr="006016B5">
              <w:rPr>
                <w:rFonts w:ascii="Times New Roman" w:eastAsia="Times New Roman" w:hAnsi="Times New Roman" w:cs="Times New Roman"/>
                <w:color w:val="000000"/>
                <w:sz w:val="27"/>
                <w:szCs w:val="27"/>
                <w:lang w:eastAsia="it-IT"/>
              </w:rPr>
              <w:t> di questo</w:t>
            </w:r>
            <w:r w:rsidRPr="006016B5">
              <w:rPr>
                <w:rFonts w:ascii="Times New Roman" w:eastAsia="Times New Roman" w:hAnsi="Times New Roman" w:cs="Times New Roman"/>
                <w:color w:val="000000"/>
                <w:sz w:val="27"/>
                <w:szCs w:val="27"/>
                <w:lang w:eastAsia="it-IT"/>
              </w:rPr>
              <w:br/>
              <w:t>giudice, non può darsi una diversa interpretazione -  dovessero</w:t>
            </w:r>
            <w:r w:rsidRPr="006016B5">
              <w:rPr>
                <w:rFonts w:ascii="Times New Roman" w:eastAsia="Times New Roman" w:hAnsi="Times New Roman" w:cs="Times New Roman"/>
                <w:color w:val="000000"/>
                <w:sz w:val="27"/>
                <w:szCs w:val="27"/>
                <w:lang w:eastAsia="it-IT"/>
              </w:rPr>
              <w:br/>
              <w:t>essere costituzionalmente legittimi questo giudice dovrebbe</w:t>
            </w:r>
            <w:r w:rsidRPr="006016B5">
              <w:rPr>
                <w:rFonts w:ascii="Times New Roman" w:eastAsia="Times New Roman" w:hAnsi="Times New Roman" w:cs="Times New Roman"/>
                <w:color w:val="000000"/>
                <w:sz w:val="27"/>
                <w:szCs w:val="27"/>
                <w:lang w:eastAsia="it-IT"/>
              </w:rPr>
              <w:br/>
              <w:t>astenersi. </w:t>
            </w:r>
            <w:r w:rsidRPr="006016B5">
              <w:rPr>
                <w:rFonts w:ascii="Times New Roman" w:eastAsia="Times New Roman" w:hAnsi="Times New Roman" w:cs="Times New Roman"/>
                <w:color w:val="000000"/>
                <w:sz w:val="27"/>
                <w:szCs w:val="27"/>
                <w:lang w:eastAsia="it-IT"/>
              </w:rPr>
              <w:br/>
              <w:t> Invece se l'art. 10, comma 1, della L. n. 374/91 </w:t>
            </w:r>
            <w:proofErr w:type="gramStart"/>
            <w:r w:rsidRPr="006016B5">
              <w:rPr>
                <w:rFonts w:ascii="Times New Roman" w:eastAsia="Times New Roman" w:hAnsi="Times New Roman" w:cs="Times New Roman"/>
                <w:color w:val="000000"/>
                <w:sz w:val="27"/>
                <w:szCs w:val="27"/>
                <w:lang w:eastAsia="it-IT"/>
              </w:rPr>
              <w:t>e  l'art.</w:t>
            </w:r>
            <w:proofErr w:type="gramEnd"/>
            <w:r w:rsidRPr="006016B5">
              <w:rPr>
                <w:rFonts w:ascii="Times New Roman" w:eastAsia="Times New Roman" w:hAnsi="Times New Roman" w:cs="Times New Roman"/>
                <w:color w:val="000000"/>
                <w:sz w:val="27"/>
                <w:szCs w:val="27"/>
                <w:lang w:eastAsia="it-IT"/>
              </w:rPr>
              <w:t> 51,</w:t>
            </w:r>
            <w:r w:rsidRPr="006016B5">
              <w:rPr>
                <w:rFonts w:ascii="Times New Roman" w:eastAsia="Times New Roman" w:hAnsi="Times New Roman" w:cs="Times New Roman"/>
                <w:color w:val="000000"/>
                <w:sz w:val="27"/>
                <w:szCs w:val="27"/>
                <w:lang w:eastAsia="it-IT"/>
              </w:rPr>
              <w:br/>
              <w:t>comma 2, cod. </w:t>
            </w:r>
            <w:proofErr w:type="spellStart"/>
            <w:r w:rsidRPr="006016B5">
              <w:rPr>
                <w:rFonts w:ascii="Times New Roman" w:eastAsia="Times New Roman" w:hAnsi="Times New Roman" w:cs="Times New Roman"/>
                <w:color w:val="000000"/>
                <w:sz w:val="27"/>
                <w:szCs w:val="27"/>
                <w:lang w:eastAsia="it-IT"/>
              </w:rPr>
              <w:t>proc</w:t>
            </w:r>
            <w:proofErr w:type="spellEnd"/>
            <w:r w:rsidRPr="006016B5">
              <w:rPr>
                <w:rFonts w:ascii="Times New Roman" w:eastAsia="Times New Roman" w:hAnsi="Times New Roman" w:cs="Times New Roman"/>
                <w:color w:val="000000"/>
                <w:sz w:val="27"/>
                <w:szCs w:val="27"/>
                <w:lang w:eastAsia="it-IT"/>
              </w:rPr>
              <w:t>. civ. fossero costituzionalmente illegittimi</w:t>
            </w:r>
            <w:r w:rsidRPr="006016B5">
              <w:rPr>
                <w:rFonts w:ascii="Times New Roman" w:eastAsia="Times New Roman" w:hAnsi="Times New Roman" w:cs="Times New Roman"/>
                <w:color w:val="000000"/>
                <w:sz w:val="27"/>
                <w:szCs w:val="27"/>
                <w:lang w:eastAsia="it-IT"/>
              </w:rPr>
              <w:br/>
              <w:t>questo giudice non potrebbe astenersi </w:t>
            </w:r>
            <w:proofErr w:type="gramStart"/>
            <w:r w:rsidRPr="006016B5">
              <w:rPr>
                <w:rFonts w:ascii="Times New Roman" w:eastAsia="Times New Roman" w:hAnsi="Times New Roman" w:cs="Times New Roman"/>
                <w:color w:val="000000"/>
                <w:sz w:val="27"/>
                <w:szCs w:val="27"/>
                <w:lang w:eastAsia="it-IT"/>
              </w:rPr>
              <w:t>e  dovrebbe</w:t>
            </w:r>
            <w:proofErr w:type="gramEnd"/>
            <w:r w:rsidRPr="006016B5">
              <w:rPr>
                <w:rFonts w:ascii="Times New Roman" w:eastAsia="Times New Roman" w:hAnsi="Times New Roman" w:cs="Times New Roman"/>
                <w:color w:val="000000"/>
                <w:sz w:val="27"/>
                <w:szCs w:val="27"/>
                <w:lang w:eastAsia="it-IT"/>
              </w:rPr>
              <w:t> pronunciarsi sul</w:t>
            </w:r>
            <w:r w:rsidRPr="006016B5">
              <w:rPr>
                <w:rFonts w:ascii="Times New Roman" w:eastAsia="Times New Roman" w:hAnsi="Times New Roman" w:cs="Times New Roman"/>
                <w:color w:val="000000"/>
                <w:sz w:val="27"/>
                <w:szCs w:val="27"/>
                <w:lang w:eastAsia="it-IT"/>
              </w:rPr>
              <w:br/>
              <w:t>decreto con una decisione di accoglimento o  con una decisione di</w:t>
            </w:r>
            <w:r w:rsidRPr="006016B5">
              <w:rPr>
                <w:rFonts w:ascii="Times New Roman" w:eastAsia="Times New Roman" w:hAnsi="Times New Roman" w:cs="Times New Roman"/>
                <w:color w:val="000000"/>
                <w:sz w:val="27"/>
                <w:szCs w:val="27"/>
                <w:lang w:eastAsia="it-IT"/>
              </w:rPr>
              <w:br/>
              <w:t>rigetto. </w:t>
            </w:r>
            <w:r w:rsidRPr="006016B5">
              <w:rPr>
                <w:rFonts w:ascii="Times New Roman" w:eastAsia="Times New Roman" w:hAnsi="Times New Roman" w:cs="Times New Roman"/>
                <w:color w:val="000000"/>
                <w:sz w:val="27"/>
                <w:szCs w:val="27"/>
                <w:lang w:eastAsia="it-IT"/>
              </w:rPr>
              <w:br/>
            </w:r>
            <w:r w:rsidRPr="006016B5">
              <w:rPr>
                <w:rFonts w:ascii="Times New Roman" w:eastAsia="Times New Roman" w:hAnsi="Times New Roman" w:cs="Times New Roman"/>
                <w:color w:val="000000"/>
                <w:sz w:val="27"/>
                <w:szCs w:val="27"/>
                <w:lang w:eastAsia="it-IT"/>
              </w:rPr>
              <w:br/>
              <w:t> P.Q.M. </w:t>
            </w:r>
            <w:r w:rsidRPr="006016B5">
              <w:rPr>
                <w:rFonts w:ascii="Times New Roman" w:eastAsia="Times New Roman" w:hAnsi="Times New Roman" w:cs="Times New Roman"/>
                <w:color w:val="000000"/>
                <w:sz w:val="27"/>
                <w:szCs w:val="27"/>
                <w:lang w:eastAsia="it-IT"/>
              </w:rPr>
              <w:br/>
            </w:r>
            <w:r w:rsidRPr="006016B5">
              <w:rPr>
                <w:rFonts w:ascii="Times New Roman" w:eastAsia="Times New Roman" w:hAnsi="Times New Roman" w:cs="Times New Roman"/>
                <w:color w:val="000000"/>
                <w:sz w:val="27"/>
                <w:szCs w:val="27"/>
                <w:lang w:eastAsia="it-IT"/>
              </w:rPr>
              <w:br/>
              <w:t>    Visto l'art. 23 della Legge 11 marzo 1953, n. </w:t>
            </w:r>
            <w:proofErr w:type="gramStart"/>
            <w:r w:rsidRPr="006016B5">
              <w:rPr>
                <w:rFonts w:ascii="Times New Roman" w:eastAsia="Times New Roman" w:hAnsi="Times New Roman" w:cs="Times New Roman"/>
                <w:color w:val="000000"/>
                <w:sz w:val="27"/>
                <w:szCs w:val="27"/>
                <w:lang w:eastAsia="it-IT"/>
              </w:rPr>
              <w:t>87; </w:t>
            </w:r>
            <w:r w:rsidRPr="006016B5">
              <w:rPr>
                <w:rFonts w:ascii="Times New Roman" w:eastAsia="Times New Roman" w:hAnsi="Times New Roman" w:cs="Times New Roman"/>
                <w:color w:val="000000"/>
                <w:sz w:val="27"/>
                <w:szCs w:val="27"/>
                <w:lang w:eastAsia="it-IT"/>
              </w:rPr>
              <w:br/>
              <w:t> Dichiara</w:t>
            </w:r>
            <w:proofErr w:type="gramEnd"/>
            <w:r w:rsidRPr="006016B5">
              <w:rPr>
                <w:rFonts w:ascii="Times New Roman" w:eastAsia="Times New Roman" w:hAnsi="Times New Roman" w:cs="Times New Roman"/>
                <w:color w:val="000000"/>
                <w:sz w:val="27"/>
                <w:szCs w:val="27"/>
                <w:lang w:eastAsia="it-IT"/>
              </w:rPr>
              <w:t>, d'ufficio, &lt;&lt;non manifestamente infondata&gt;&gt; e &lt;&lt;rilevante&gt;&gt;</w:t>
            </w:r>
            <w:r w:rsidRPr="006016B5">
              <w:rPr>
                <w:rFonts w:ascii="Times New Roman" w:eastAsia="Times New Roman" w:hAnsi="Times New Roman" w:cs="Times New Roman"/>
                <w:color w:val="000000"/>
                <w:sz w:val="27"/>
                <w:szCs w:val="27"/>
                <w:lang w:eastAsia="it-IT"/>
              </w:rPr>
              <w:br/>
              <w:t>per quanto in motivazione la questione di legittimità costituzionale</w:t>
            </w:r>
            <w:r w:rsidRPr="006016B5">
              <w:rPr>
                <w:rFonts w:ascii="Times New Roman" w:eastAsia="Times New Roman" w:hAnsi="Times New Roman" w:cs="Times New Roman"/>
                <w:color w:val="000000"/>
                <w:sz w:val="27"/>
                <w:szCs w:val="27"/>
                <w:lang w:eastAsia="it-IT"/>
              </w:rPr>
              <w:br/>
              <w:t>dell'art. 10, comma 1, della L. 21 novembre 1991, 374 e dell'art. 51,</w:t>
            </w:r>
            <w:r w:rsidRPr="006016B5">
              <w:rPr>
                <w:rFonts w:ascii="Times New Roman" w:eastAsia="Times New Roman" w:hAnsi="Times New Roman" w:cs="Times New Roman"/>
                <w:color w:val="000000"/>
                <w:sz w:val="27"/>
                <w:szCs w:val="27"/>
                <w:lang w:eastAsia="it-IT"/>
              </w:rPr>
              <w:br/>
              <w:t>comma 2, cod. </w:t>
            </w:r>
            <w:proofErr w:type="spellStart"/>
            <w:r w:rsidRPr="006016B5">
              <w:rPr>
                <w:rFonts w:ascii="Times New Roman" w:eastAsia="Times New Roman" w:hAnsi="Times New Roman" w:cs="Times New Roman"/>
                <w:color w:val="000000"/>
                <w:sz w:val="27"/>
                <w:szCs w:val="27"/>
                <w:lang w:eastAsia="it-IT"/>
              </w:rPr>
              <w:t>proc</w:t>
            </w:r>
            <w:proofErr w:type="spellEnd"/>
            <w:r w:rsidRPr="006016B5">
              <w:rPr>
                <w:rFonts w:ascii="Times New Roman" w:eastAsia="Times New Roman" w:hAnsi="Times New Roman" w:cs="Times New Roman"/>
                <w:color w:val="000000"/>
                <w:sz w:val="27"/>
                <w:szCs w:val="27"/>
                <w:lang w:eastAsia="it-IT"/>
              </w:rPr>
              <w:t>. civ. -  nella parte in cui detti articoli</w:t>
            </w:r>
            <w:r w:rsidRPr="006016B5">
              <w:rPr>
                <w:rFonts w:ascii="Times New Roman" w:eastAsia="Times New Roman" w:hAnsi="Times New Roman" w:cs="Times New Roman"/>
                <w:color w:val="000000"/>
                <w:sz w:val="27"/>
                <w:szCs w:val="27"/>
                <w:lang w:eastAsia="it-IT"/>
              </w:rPr>
              <w:br/>
              <w:t>prevedono che il giudice di pace debba astenersi quando sussistono</w:t>
            </w:r>
            <w:r w:rsidRPr="006016B5">
              <w:rPr>
                <w:rFonts w:ascii="Times New Roman" w:eastAsia="Times New Roman" w:hAnsi="Times New Roman" w:cs="Times New Roman"/>
                <w:color w:val="000000"/>
                <w:sz w:val="27"/>
                <w:szCs w:val="27"/>
                <w:lang w:eastAsia="it-IT"/>
              </w:rPr>
              <w:br/>
              <w:t>"gravi ragioni di convenienza" e quindi anche quando sussiste un</w:t>
            </w:r>
            <w:r w:rsidRPr="006016B5">
              <w:rPr>
                <w:rFonts w:ascii="Times New Roman" w:eastAsia="Times New Roman" w:hAnsi="Times New Roman" w:cs="Times New Roman"/>
                <w:color w:val="000000"/>
                <w:sz w:val="27"/>
                <w:szCs w:val="27"/>
                <w:lang w:eastAsia="it-IT"/>
              </w:rPr>
              <w:br/>
              <w:t>personale interesse del giudice -  in relazione all'art. 3</w:t>
            </w:r>
            <w:r w:rsidRPr="006016B5">
              <w:rPr>
                <w:rFonts w:ascii="Times New Roman" w:eastAsia="Times New Roman" w:hAnsi="Times New Roman" w:cs="Times New Roman"/>
                <w:color w:val="000000"/>
                <w:sz w:val="27"/>
                <w:szCs w:val="27"/>
                <w:lang w:eastAsia="it-IT"/>
              </w:rPr>
              <w:br/>
              <w:t>(ragionevolezza) e all'art. 111 (ragionevole durata del </w:t>
            </w:r>
            <w:proofErr w:type="gramStart"/>
            <w:r w:rsidRPr="006016B5">
              <w:rPr>
                <w:rFonts w:ascii="Times New Roman" w:eastAsia="Times New Roman" w:hAnsi="Times New Roman" w:cs="Times New Roman"/>
                <w:color w:val="000000"/>
                <w:sz w:val="27"/>
                <w:szCs w:val="27"/>
                <w:lang w:eastAsia="it-IT"/>
              </w:rPr>
              <w:t>processo)</w:t>
            </w:r>
            <w:r w:rsidRPr="006016B5">
              <w:rPr>
                <w:rFonts w:ascii="Times New Roman" w:eastAsia="Times New Roman" w:hAnsi="Times New Roman" w:cs="Times New Roman"/>
                <w:color w:val="000000"/>
                <w:sz w:val="27"/>
                <w:szCs w:val="27"/>
                <w:lang w:eastAsia="it-IT"/>
              </w:rPr>
              <w:br/>
              <w:t>della</w:t>
            </w:r>
            <w:proofErr w:type="gramEnd"/>
            <w:r w:rsidRPr="006016B5">
              <w:rPr>
                <w:rFonts w:ascii="Times New Roman" w:eastAsia="Times New Roman" w:hAnsi="Times New Roman" w:cs="Times New Roman"/>
                <w:color w:val="000000"/>
                <w:sz w:val="27"/>
                <w:szCs w:val="27"/>
                <w:lang w:eastAsia="it-IT"/>
              </w:rPr>
              <w:t> Costituzione. </w:t>
            </w:r>
            <w:r w:rsidRPr="006016B5">
              <w:rPr>
                <w:rFonts w:ascii="Times New Roman" w:eastAsia="Times New Roman" w:hAnsi="Times New Roman" w:cs="Times New Roman"/>
                <w:color w:val="000000"/>
                <w:sz w:val="27"/>
                <w:szCs w:val="27"/>
                <w:lang w:eastAsia="it-IT"/>
              </w:rPr>
              <w:br/>
              <w:t> Ordina che gli atti siano trasmessi alla Corte costituzionale e</w:t>
            </w:r>
            <w:r w:rsidRPr="006016B5">
              <w:rPr>
                <w:rFonts w:ascii="Times New Roman" w:eastAsia="Times New Roman" w:hAnsi="Times New Roman" w:cs="Times New Roman"/>
                <w:color w:val="000000"/>
                <w:sz w:val="27"/>
                <w:szCs w:val="27"/>
                <w:lang w:eastAsia="it-IT"/>
              </w:rPr>
              <w:br/>
              <w:t>sospende il giudizio in corso. </w:t>
            </w:r>
            <w:r w:rsidRPr="006016B5">
              <w:rPr>
                <w:rFonts w:ascii="Times New Roman" w:eastAsia="Times New Roman" w:hAnsi="Times New Roman" w:cs="Times New Roman"/>
                <w:color w:val="000000"/>
                <w:sz w:val="27"/>
                <w:szCs w:val="27"/>
                <w:lang w:eastAsia="it-IT"/>
              </w:rPr>
              <w:br/>
              <w:t> Dispone che la presente ordinanza sia notificata </w:t>
            </w:r>
            <w:proofErr w:type="gramStart"/>
            <w:r w:rsidRPr="006016B5">
              <w:rPr>
                <w:rFonts w:ascii="Times New Roman" w:eastAsia="Times New Roman" w:hAnsi="Times New Roman" w:cs="Times New Roman"/>
                <w:color w:val="000000"/>
                <w:sz w:val="27"/>
                <w:szCs w:val="27"/>
                <w:lang w:eastAsia="it-IT"/>
              </w:rPr>
              <w:t>a  cura</w:t>
            </w:r>
            <w:proofErr w:type="gramEnd"/>
            <w:r w:rsidRPr="006016B5">
              <w:rPr>
                <w:rFonts w:ascii="Times New Roman" w:eastAsia="Times New Roman" w:hAnsi="Times New Roman" w:cs="Times New Roman"/>
                <w:color w:val="000000"/>
                <w:sz w:val="27"/>
                <w:szCs w:val="27"/>
                <w:lang w:eastAsia="it-IT"/>
              </w:rPr>
              <w:t> della</w:t>
            </w:r>
            <w:r w:rsidRPr="006016B5">
              <w:rPr>
                <w:rFonts w:ascii="Times New Roman" w:eastAsia="Times New Roman" w:hAnsi="Times New Roman" w:cs="Times New Roman"/>
                <w:color w:val="000000"/>
                <w:sz w:val="27"/>
                <w:szCs w:val="27"/>
                <w:lang w:eastAsia="it-IT"/>
              </w:rPr>
              <w:br/>
              <w:t>Cancelleria alla parte ricorrente nonché al Presidente del Consiglio</w:t>
            </w:r>
            <w:r w:rsidRPr="006016B5">
              <w:rPr>
                <w:rFonts w:ascii="Times New Roman" w:eastAsia="Times New Roman" w:hAnsi="Times New Roman" w:cs="Times New Roman"/>
                <w:color w:val="000000"/>
                <w:sz w:val="27"/>
                <w:szCs w:val="27"/>
                <w:lang w:eastAsia="it-IT"/>
              </w:rPr>
              <w:br/>
              <w:t>dei ministri e comunicata ai Presidenti delle Camere. </w:t>
            </w:r>
            <w:r w:rsidRPr="006016B5">
              <w:rPr>
                <w:rFonts w:ascii="Times New Roman" w:eastAsia="Times New Roman" w:hAnsi="Times New Roman" w:cs="Times New Roman"/>
                <w:color w:val="000000"/>
                <w:sz w:val="27"/>
                <w:szCs w:val="27"/>
                <w:lang w:eastAsia="it-IT"/>
              </w:rPr>
              <w:br/>
            </w:r>
            <w:r w:rsidRPr="006016B5">
              <w:rPr>
                <w:rFonts w:ascii="Times New Roman" w:eastAsia="Times New Roman" w:hAnsi="Times New Roman" w:cs="Times New Roman"/>
                <w:color w:val="000000"/>
                <w:sz w:val="27"/>
                <w:szCs w:val="27"/>
                <w:lang w:eastAsia="it-IT"/>
              </w:rPr>
              <w:br/>
              <w:t> Milano, 25 gennaio </w:t>
            </w:r>
            <w:proofErr w:type="gramStart"/>
            <w:r w:rsidRPr="006016B5">
              <w:rPr>
                <w:rFonts w:ascii="Times New Roman" w:eastAsia="Times New Roman" w:hAnsi="Times New Roman" w:cs="Times New Roman"/>
                <w:color w:val="000000"/>
                <w:sz w:val="27"/>
                <w:szCs w:val="27"/>
                <w:lang w:eastAsia="it-IT"/>
              </w:rPr>
              <w:t>2013 </w:t>
            </w:r>
            <w:r w:rsidRPr="006016B5">
              <w:rPr>
                <w:rFonts w:ascii="Times New Roman" w:eastAsia="Times New Roman" w:hAnsi="Times New Roman" w:cs="Times New Roman"/>
                <w:color w:val="000000"/>
                <w:sz w:val="27"/>
                <w:szCs w:val="27"/>
                <w:lang w:eastAsia="it-IT"/>
              </w:rPr>
              <w:br/>
            </w:r>
            <w:r w:rsidRPr="006016B5">
              <w:rPr>
                <w:rFonts w:ascii="Times New Roman" w:eastAsia="Times New Roman" w:hAnsi="Times New Roman" w:cs="Times New Roman"/>
                <w:color w:val="000000"/>
                <w:sz w:val="27"/>
                <w:szCs w:val="27"/>
                <w:lang w:eastAsia="it-IT"/>
              </w:rPr>
              <w:br/>
              <w:t> Il</w:t>
            </w:r>
            <w:proofErr w:type="gramEnd"/>
            <w:r w:rsidRPr="006016B5">
              <w:rPr>
                <w:rFonts w:ascii="Times New Roman" w:eastAsia="Times New Roman" w:hAnsi="Times New Roman" w:cs="Times New Roman"/>
                <w:color w:val="000000"/>
                <w:sz w:val="27"/>
                <w:szCs w:val="27"/>
                <w:lang w:eastAsia="it-IT"/>
              </w:rPr>
              <w:t> Giudice di Pace: </w:t>
            </w:r>
            <w:r w:rsidRPr="006016B5">
              <w:rPr>
                <w:rFonts w:ascii="Times New Roman" w:eastAsia="Times New Roman" w:hAnsi="Times New Roman" w:cs="Times New Roman"/>
                <w:color w:val="FF0000"/>
                <w:sz w:val="27"/>
                <w:szCs w:val="27"/>
                <w:lang w:eastAsia="it-IT"/>
              </w:rPr>
              <w:t>Piscitello</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71"/>
              <w:gridCol w:w="2100"/>
              <w:gridCol w:w="81"/>
            </w:tblGrid>
            <w:tr w:rsidR="006016B5" w:rsidRPr="006016B5" w:rsidTr="002E64E1">
              <w:trPr>
                <w:tblCellSpacing w:w="15" w:type="dxa"/>
              </w:trPr>
              <w:tc>
                <w:tcPr>
                  <w:tcW w:w="0" w:type="auto"/>
                  <w:shd w:val="clear" w:color="auto" w:fill="FFFFFF"/>
                  <w:vAlign w:val="center"/>
                  <w:hideMark/>
                </w:tcPr>
                <w:p w:rsidR="006016B5" w:rsidRPr="006016B5" w:rsidRDefault="006016B5" w:rsidP="006016B5">
                  <w:pPr>
                    <w:spacing w:after="0" w:line="240" w:lineRule="auto"/>
                    <w:rPr>
                      <w:rFonts w:ascii="Times New Roman" w:eastAsia="Times New Roman" w:hAnsi="Times New Roman" w:cs="Times New Roman"/>
                      <w:color w:val="000000"/>
                      <w:sz w:val="24"/>
                      <w:szCs w:val="24"/>
                      <w:lang w:eastAsia="it-IT"/>
                    </w:rPr>
                  </w:pPr>
                  <w:r w:rsidRPr="006016B5">
                    <w:rPr>
                      <w:rFonts w:ascii="Times New Roman" w:eastAsia="Times New Roman" w:hAnsi="Times New Roman" w:cs="Times New Roman"/>
                      <w:i/>
                      <w:iCs/>
                      <w:color w:val="000000"/>
                      <w:sz w:val="24"/>
                      <w:szCs w:val="24"/>
                      <w:lang w:eastAsia="it-IT"/>
                    </w:rPr>
                    <w:t xml:space="preserve">Riferimenti normativi: </w:t>
                  </w:r>
                </w:p>
              </w:tc>
              <w:tc>
                <w:tcPr>
                  <w:tcW w:w="0" w:type="auto"/>
                  <w:shd w:val="clear" w:color="auto" w:fill="FFFFFF"/>
                  <w:vAlign w:val="center"/>
                  <w:hideMark/>
                </w:tcPr>
                <w:p w:rsidR="006016B5" w:rsidRPr="006016B5" w:rsidRDefault="002E64E1" w:rsidP="006016B5">
                  <w:pPr>
                    <w:spacing w:after="0" w:line="240" w:lineRule="auto"/>
                    <w:rPr>
                      <w:rFonts w:ascii="Times New Roman" w:eastAsia="Times New Roman" w:hAnsi="Times New Roman" w:cs="Times New Roman"/>
                      <w:color w:val="000000"/>
                      <w:sz w:val="24"/>
                      <w:szCs w:val="24"/>
                      <w:lang w:eastAsia="it-IT"/>
                    </w:rPr>
                  </w:pPr>
                  <w:hyperlink r:id="rId6" w:tooltip="CR 0003 00" w:history="1">
                    <w:r w:rsidR="006016B5" w:rsidRPr="006016B5">
                      <w:rPr>
                        <w:rFonts w:ascii="Times New Roman" w:eastAsia="Times New Roman" w:hAnsi="Times New Roman" w:cs="Times New Roman"/>
                        <w:color w:val="0000FF"/>
                        <w:sz w:val="24"/>
                        <w:szCs w:val="24"/>
                        <w:u w:val="single"/>
                        <w:lang w:eastAsia="it-IT"/>
                      </w:rPr>
                      <w:t>Costituzione art. 3</w:t>
                    </w:r>
                  </w:hyperlink>
                </w:p>
              </w:tc>
              <w:tc>
                <w:tcPr>
                  <w:tcW w:w="0" w:type="auto"/>
                  <w:shd w:val="clear" w:color="auto" w:fill="FFFFFF"/>
                  <w:vAlign w:val="center"/>
                  <w:hideMark/>
                </w:tcPr>
                <w:p w:rsidR="006016B5" w:rsidRPr="006016B5" w:rsidRDefault="006016B5" w:rsidP="006016B5">
                  <w:pPr>
                    <w:spacing w:after="0" w:line="240" w:lineRule="auto"/>
                    <w:rPr>
                      <w:rFonts w:ascii="Times New Roman" w:eastAsia="Times New Roman" w:hAnsi="Times New Roman" w:cs="Times New Roman"/>
                      <w:color w:val="000000"/>
                      <w:sz w:val="24"/>
                      <w:szCs w:val="24"/>
                      <w:lang w:eastAsia="it-IT"/>
                    </w:rPr>
                  </w:pPr>
                </w:p>
              </w:tc>
            </w:tr>
            <w:tr w:rsidR="006016B5" w:rsidRPr="006016B5" w:rsidTr="002E64E1">
              <w:trPr>
                <w:tblCellSpacing w:w="15" w:type="dxa"/>
              </w:trPr>
              <w:tc>
                <w:tcPr>
                  <w:tcW w:w="0" w:type="auto"/>
                  <w:shd w:val="clear" w:color="auto" w:fill="FFFFFF"/>
                  <w:vAlign w:val="center"/>
                  <w:hideMark/>
                </w:tcPr>
                <w:p w:rsidR="006016B5" w:rsidRPr="006016B5" w:rsidRDefault="006016B5" w:rsidP="006016B5">
                  <w:pPr>
                    <w:spacing w:after="0" w:line="240" w:lineRule="auto"/>
                    <w:rPr>
                      <w:rFonts w:ascii="Times New Roman" w:eastAsia="Times New Roman" w:hAnsi="Times New Roman" w:cs="Times New Roman"/>
                      <w:color w:val="000000"/>
                      <w:sz w:val="24"/>
                      <w:szCs w:val="24"/>
                      <w:lang w:eastAsia="it-IT"/>
                    </w:rPr>
                  </w:pPr>
                  <w:r w:rsidRPr="006016B5">
                    <w:rPr>
                      <w:rFonts w:ascii="Times New Roman" w:eastAsia="Times New Roman" w:hAnsi="Times New Roman" w:cs="Times New Roman"/>
                      <w:color w:val="000000"/>
                      <w:sz w:val="24"/>
                      <w:szCs w:val="24"/>
                      <w:lang w:eastAsia="it-IT"/>
                    </w:rPr>
                    <w:t> </w:t>
                  </w:r>
                </w:p>
              </w:tc>
              <w:tc>
                <w:tcPr>
                  <w:tcW w:w="0" w:type="auto"/>
                  <w:shd w:val="clear" w:color="auto" w:fill="FFFFFF"/>
                  <w:vAlign w:val="center"/>
                  <w:hideMark/>
                </w:tcPr>
                <w:p w:rsidR="006016B5" w:rsidRPr="006016B5" w:rsidRDefault="002E64E1" w:rsidP="006016B5">
                  <w:pPr>
                    <w:spacing w:after="0" w:line="240" w:lineRule="auto"/>
                    <w:rPr>
                      <w:rFonts w:ascii="Times New Roman" w:eastAsia="Times New Roman" w:hAnsi="Times New Roman" w:cs="Times New Roman"/>
                      <w:color w:val="000000"/>
                      <w:sz w:val="24"/>
                      <w:szCs w:val="24"/>
                      <w:lang w:eastAsia="it-IT"/>
                    </w:rPr>
                  </w:pPr>
                  <w:hyperlink r:id="rId7" w:tooltip="CR 0111 00" w:history="1">
                    <w:r w:rsidR="006016B5" w:rsidRPr="006016B5">
                      <w:rPr>
                        <w:rFonts w:ascii="Times New Roman" w:eastAsia="Times New Roman" w:hAnsi="Times New Roman" w:cs="Times New Roman"/>
                        <w:color w:val="0000FF"/>
                        <w:sz w:val="24"/>
                        <w:szCs w:val="24"/>
                        <w:u w:val="single"/>
                        <w:lang w:eastAsia="it-IT"/>
                      </w:rPr>
                      <w:t>Costituzione art. 111</w:t>
                    </w:r>
                  </w:hyperlink>
                </w:p>
              </w:tc>
              <w:tc>
                <w:tcPr>
                  <w:tcW w:w="0" w:type="auto"/>
                  <w:shd w:val="clear" w:color="auto" w:fill="FFFFFF"/>
                  <w:vAlign w:val="center"/>
                  <w:hideMark/>
                </w:tcPr>
                <w:p w:rsidR="006016B5" w:rsidRPr="006016B5" w:rsidRDefault="006016B5" w:rsidP="006016B5">
                  <w:pPr>
                    <w:spacing w:after="0" w:line="240" w:lineRule="auto"/>
                    <w:rPr>
                      <w:rFonts w:ascii="Times New Roman" w:eastAsia="Times New Roman" w:hAnsi="Times New Roman" w:cs="Times New Roman"/>
                      <w:color w:val="000000"/>
                      <w:sz w:val="24"/>
                      <w:szCs w:val="24"/>
                      <w:lang w:eastAsia="it-IT"/>
                    </w:rPr>
                  </w:pPr>
                </w:p>
              </w:tc>
            </w:tr>
            <w:tr w:rsidR="002E64E1" w:rsidRPr="006016B5" w:rsidTr="002E64E1">
              <w:trPr>
                <w:tblCellSpacing w:w="15" w:type="dxa"/>
              </w:trPr>
              <w:tc>
                <w:tcPr>
                  <w:tcW w:w="0" w:type="auto"/>
                  <w:shd w:val="clear" w:color="auto" w:fill="FFFFFF"/>
                  <w:vAlign w:val="center"/>
                </w:tcPr>
                <w:p w:rsidR="002E64E1" w:rsidRDefault="002E64E1" w:rsidP="006016B5">
                  <w:pPr>
                    <w:spacing w:after="0" w:line="240" w:lineRule="auto"/>
                    <w:rPr>
                      <w:rFonts w:ascii="Times New Roman" w:eastAsia="Times New Roman" w:hAnsi="Times New Roman" w:cs="Times New Roman"/>
                      <w:color w:val="000000"/>
                      <w:sz w:val="24"/>
                      <w:szCs w:val="24"/>
                      <w:lang w:eastAsia="it-IT"/>
                    </w:rPr>
                  </w:pPr>
                </w:p>
                <w:p w:rsidR="002E64E1" w:rsidRDefault="002E64E1" w:rsidP="006016B5">
                  <w:pPr>
                    <w:spacing w:after="0" w:line="240" w:lineRule="auto"/>
                    <w:rPr>
                      <w:rFonts w:ascii="Times New Roman" w:eastAsia="Times New Roman" w:hAnsi="Times New Roman" w:cs="Times New Roman"/>
                      <w:color w:val="000000"/>
                      <w:sz w:val="24"/>
                      <w:szCs w:val="24"/>
                      <w:lang w:eastAsia="it-IT"/>
                    </w:rPr>
                  </w:pPr>
                </w:p>
                <w:tbl>
                  <w:tblPr>
                    <w:tblW w:w="5000" w:type="pct"/>
                    <w:tblCellSpacing w:w="0" w:type="dxa"/>
                    <w:tblBorders>
                      <w:top w:val="outset" w:sz="6" w:space="0" w:color="FF0000"/>
                      <w:left w:val="outset" w:sz="6" w:space="0" w:color="FF0000"/>
                      <w:bottom w:val="outset" w:sz="6" w:space="0" w:color="FF0000"/>
                      <w:right w:val="outset" w:sz="6" w:space="0" w:color="FF0000"/>
                    </w:tblBorders>
                    <w:tblCellMar>
                      <w:left w:w="0" w:type="dxa"/>
                      <w:right w:w="0" w:type="dxa"/>
                    </w:tblCellMar>
                    <w:tblLook w:val="04A0" w:firstRow="1" w:lastRow="0" w:firstColumn="1" w:lastColumn="0" w:noHBand="0" w:noVBand="1"/>
                  </w:tblPr>
                  <w:tblGrid>
                    <w:gridCol w:w="9622"/>
                  </w:tblGrid>
                  <w:tr w:rsidR="002E64E1" w:rsidTr="002E64E1">
                    <w:trPr>
                      <w:tblCellSpacing w:w="0" w:type="dxa"/>
                    </w:trPr>
                    <w:tc>
                      <w:tcPr>
                        <w:tcW w:w="5000" w:type="pct"/>
                        <w:tcBorders>
                          <w:top w:val="outset" w:sz="6" w:space="0" w:color="FF0000"/>
                          <w:left w:val="outset" w:sz="6" w:space="0" w:color="FF0000"/>
                          <w:bottom w:val="outset" w:sz="6" w:space="0" w:color="FF0000"/>
                          <w:right w:val="outset" w:sz="6" w:space="0" w:color="FF0000"/>
                        </w:tcBorders>
                        <w:hideMark/>
                      </w:tcPr>
                      <w:p w:rsidR="002E64E1" w:rsidRDefault="002E64E1" w:rsidP="002E64E1">
                        <w:pPr>
                          <w:pStyle w:val="Iniziomodulo-z"/>
                        </w:pPr>
                        <w:r>
                          <w:t>Inizio modulo</w:t>
                        </w:r>
                      </w:p>
                      <w:tbl>
                        <w:tblPr>
                          <w:tblW w:w="5000" w:type="pct"/>
                          <w:jc w:val="center"/>
                          <w:tblCellSpacing w:w="0" w:type="dxa"/>
                          <w:shd w:val="clear" w:color="auto" w:fill="E6E7EE"/>
                          <w:tblCellMar>
                            <w:top w:w="36" w:type="dxa"/>
                            <w:left w:w="36" w:type="dxa"/>
                            <w:bottom w:w="36" w:type="dxa"/>
                            <w:right w:w="36" w:type="dxa"/>
                          </w:tblCellMar>
                          <w:tblLook w:val="04A0" w:firstRow="1" w:lastRow="0" w:firstColumn="1" w:lastColumn="0" w:noHBand="0" w:noVBand="1"/>
                        </w:tblPr>
                        <w:tblGrid>
                          <w:gridCol w:w="1879"/>
                          <w:gridCol w:w="7713"/>
                        </w:tblGrid>
                        <w:tr w:rsidR="002E64E1" w:rsidTr="002E64E1">
                          <w:trPr>
                            <w:tblCellSpacing w:w="0" w:type="dxa"/>
                            <w:jc w:val="center"/>
                          </w:trPr>
                          <w:tc>
                            <w:tcPr>
                              <w:tcW w:w="0" w:type="auto"/>
                              <w:gridSpan w:val="2"/>
                              <w:shd w:val="clear" w:color="auto" w:fill="E6E7EE"/>
                              <w:hideMark/>
                            </w:tcPr>
                            <w:p w:rsidR="002E64E1" w:rsidRDefault="002E64E1" w:rsidP="002E64E1">
                              <w:proofErr w:type="gramStart"/>
                              <w:r>
                                <w:t>Ordinanza  </w:t>
                              </w:r>
                              <w:r>
                                <w:rPr>
                                  <w:b/>
                                  <w:bCs/>
                                </w:rPr>
                                <w:t>242</w:t>
                              </w:r>
                              <w:proofErr w:type="gramEnd"/>
                              <w:r>
                                <w:rPr>
                                  <w:b/>
                                  <w:bCs/>
                                </w:rPr>
                                <w:t>/2013</w:t>
                              </w:r>
                            </w:p>
                          </w:tc>
                        </w:tr>
                        <w:tr w:rsidR="002E64E1" w:rsidTr="002E64E1">
                          <w:trPr>
                            <w:tblCellSpacing w:w="0" w:type="dxa"/>
                            <w:jc w:val="center"/>
                          </w:trPr>
                          <w:tc>
                            <w:tcPr>
                              <w:tcW w:w="0" w:type="auto"/>
                              <w:shd w:val="clear" w:color="auto" w:fill="E6E7EE"/>
                              <w:hideMark/>
                            </w:tcPr>
                            <w:p w:rsidR="002E64E1" w:rsidRDefault="002E64E1" w:rsidP="002E64E1">
                              <w:r>
                                <w:t>Giudizio</w:t>
                              </w:r>
                            </w:p>
                          </w:tc>
                          <w:tc>
                            <w:tcPr>
                              <w:tcW w:w="5000" w:type="pct"/>
                              <w:shd w:val="clear" w:color="auto" w:fill="E6E7EE"/>
                              <w:hideMark/>
                            </w:tcPr>
                            <w:p w:rsidR="002E64E1" w:rsidRDefault="002E64E1" w:rsidP="002E64E1"/>
                          </w:tc>
                        </w:tr>
                        <w:tr w:rsidR="002E64E1" w:rsidTr="002E64E1">
                          <w:trPr>
                            <w:tblCellSpacing w:w="0" w:type="dxa"/>
                            <w:jc w:val="center"/>
                          </w:trPr>
                          <w:tc>
                            <w:tcPr>
                              <w:tcW w:w="0" w:type="auto"/>
                              <w:gridSpan w:val="2"/>
                              <w:shd w:val="clear" w:color="auto" w:fill="E6E7EE"/>
                              <w:hideMark/>
                            </w:tcPr>
                            <w:p w:rsidR="002E64E1" w:rsidRDefault="002E64E1" w:rsidP="002E64E1">
                              <w:r>
                                <w:rPr>
                                  <w:b/>
                                  <w:bCs/>
                                </w:rPr>
                                <w:t xml:space="preserve">Presidente </w:t>
                              </w:r>
                              <w:r>
                                <w:rPr>
                                  <w:b/>
                                  <w:bCs/>
                                  <w:i/>
                                  <w:iCs/>
                                </w:rPr>
                                <w:t>SILVESTRI</w:t>
                              </w:r>
                              <w:r>
                                <w:rPr>
                                  <w:b/>
                                  <w:bCs/>
                                </w:rPr>
                                <w:t xml:space="preserve"> - Redattore </w:t>
                              </w:r>
                              <w:r>
                                <w:rPr>
                                  <w:b/>
                                  <w:bCs/>
                                  <w:i/>
                                  <w:iCs/>
                                </w:rPr>
                                <w:t>CAROSI</w:t>
                              </w:r>
                            </w:p>
                          </w:tc>
                        </w:tr>
                        <w:tr w:rsidR="002E64E1" w:rsidTr="002E64E1">
                          <w:trPr>
                            <w:tblCellSpacing w:w="0" w:type="dxa"/>
                            <w:jc w:val="center"/>
                          </w:trPr>
                          <w:tc>
                            <w:tcPr>
                              <w:tcW w:w="0" w:type="auto"/>
                              <w:gridSpan w:val="2"/>
                              <w:shd w:val="clear" w:color="auto" w:fill="E6E7EE"/>
                              <w:hideMark/>
                            </w:tcPr>
                            <w:p w:rsidR="002E64E1" w:rsidRDefault="002E64E1" w:rsidP="002E64E1">
                              <w:r>
                                <w:t xml:space="preserve">Camera di Consiglio del </w:t>
                              </w:r>
                              <w:r>
                                <w:rPr>
                                  <w:b/>
                                  <w:bCs/>
                                </w:rPr>
                                <w:t>25/09/2013</w:t>
                              </w:r>
                              <w:r>
                                <w:t xml:space="preserve">    </w:t>
                              </w:r>
                              <w:proofErr w:type="gramStart"/>
                              <w:r>
                                <w:t>Decisione  del</w:t>
                              </w:r>
                              <w:proofErr w:type="gramEnd"/>
                              <w:r>
                                <w:t xml:space="preserve"> </w:t>
                              </w:r>
                              <w:r>
                                <w:rPr>
                                  <w:b/>
                                  <w:bCs/>
                                </w:rPr>
                                <w:t>09/10/2013</w:t>
                              </w:r>
                            </w:p>
                          </w:tc>
                        </w:tr>
                        <w:tr w:rsidR="002E64E1" w:rsidTr="002E64E1">
                          <w:trPr>
                            <w:tblCellSpacing w:w="0" w:type="dxa"/>
                            <w:jc w:val="center"/>
                          </w:trPr>
                          <w:tc>
                            <w:tcPr>
                              <w:tcW w:w="0" w:type="auto"/>
                              <w:gridSpan w:val="2"/>
                              <w:shd w:val="clear" w:color="auto" w:fill="E6E7EE"/>
                              <w:hideMark/>
                            </w:tcPr>
                            <w:p w:rsidR="002E64E1" w:rsidRDefault="002E64E1" w:rsidP="002E64E1">
                              <w:r>
                                <w:t xml:space="preserve">Deposito del </w:t>
                              </w:r>
                              <w:r>
                                <w:rPr>
                                  <w:b/>
                                  <w:bCs/>
                                </w:rPr>
                                <w:t>17/10/2013</w:t>
                              </w:r>
                              <w:r>
                                <w:t xml:space="preserve">   Pubblicazione in G. U. </w:t>
                              </w:r>
                            </w:p>
                          </w:tc>
                        </w:tr>
                        <w:tr w:rsidR="002E64E1" w:rsidTr="002E64E1">
                          <w:trPr>
                            <w:tblCellSpacing w:w="0" w:type="dxa"/>
                            <w:jc w:val="center"/>
                          </w:trPr>
                          <w:tc>
                            <w:tcPr>
                              <w:tcW w:w="0" w:type="auto"/>
                              <w:shd w:val="clear" w:color="auto" w:fill="E6E7EE"/>
                              <w:noWrap/>
                              <w:hideMark/>
                            </w:tcPr>
                            <w:p w:rsidR="002E64E1" w:rsidRDefault="002E64E1" w:rsidP="002E64E1">
                              <w:r>
                                <w:t>Norme impugnate:</w:t>
                              </w:r>
                            </w:p>
                          </w:tc>
                          <w:tc>
                            <w:tcPr>
                              <w:tcW w:w="0" w:type="auto"/>
                              <w:shd w:val="clear" w:color="auto" w:fill="E6E7EE"/>
                              <w:hideMark/>
                            </w:tcPr>
                            <w:p w:rsidR="002E64E1" w:rsidRDefault="002E64E1" w:rsidP="002E64E1">
                              <w:r>
                                <w:t>Art. 10, c. 1°, della legge 21/11/1991, n. 374; art. 51, c. 2°, del codice di procedura civile.</w:t>
                              </w:r>
                            </w:p>
                          </w:tc>
                        </w:tr>
                        <w:tr w:rsidR="002E64E1" w:rsidTr="002E64E1">
                          <w:trPr>
                            <w:tblCellSpacing w:w="0" w:type="dxa"/>
                            <w:jc w:val="center"/>
                          </w:trPr>
                          <w:tc>
                            <w:tcPr>
                              <w:tcW w:w="0" w:type="auto"/>
                              <w:shd w:val="clear" w:color="auto" w:fill="E6E7EE"/>
                              <w:hideMark/>
                            </w:tcPr>
                            <w:p w:rsidR="002E64E1" w:rsidRDefault="002E64E1" w:rsidP="002E64E1">
                              <w:r>
                                <w:t>Massime:</w:t>
                              </w:r>
                            </w:p>
                          </w:tc>
                          <w:tc>
                            <w:tcPr>
                              <w:tcW w:w="0" w:type="auto"/>
                              <w:shd w:val="clear" w:color="auto" w:fill="E6E7EE"/>
                              <w:hideMark/>
                            </w:tcPr>
                            <w:p w:rsidR="002E64E1" w:rsidRDefault="002E64E1" w:rsidP="002E64E1"/>
                          </w:tc>
                        </w:tr>
                        <w:tr w:rsidR="002E64E1" w:rsidTr="002E64E1">
                          <w:trPr>
                            <w:tblCellSpacing w:w="0" w:type="dxa"/>
                            <w:jc w:val="center"/>
                          </w:trPr>
                          <w:tc>
                            <w:tcPr>
                              <w:tcW w:w="0" w:type="auto"/>
                              <w:shd w:val="clear" w:color="auto" w:fill="E6E7EE"/>
                              <w:noWrap/>
                              <w:hideMark/>
                            </w:tcPr>
                            <w:p w:rsidR="002E64E1" w:rsidRDefault="002E64E1" w:rsidP="002E64E1">
                              <w:pPr>
                                <w:rPr>
                                  <w:sz w:val="24"/>
                                  <w:szCs w:val="24"/>
                                </w:rPr>
                              </w:pPr>
                              <w:r>
                                <w:t>Atti decisi:</w:t>
                              </w:r>
                            </w:p>
                          </w:tc>
                          <w:tc>
                            <w:tcPr>
                              <w:tcW w:w="0" w:type="auto"/>
                              <w:shd w:val="clear" w:color="auto" w:fill="E6E7EE"/>
                              <w:hideMark/>
                            </w:tcPr>
                            <w:p w:rsidR="002E64E1" w:rsidRDefault="002E64E1" w:rsidP="002E64E1">
                              <w:proofErr w:type="spellStart"/>
                              <w:proofErr w:type="gramStart"/>
                              <w:r>
                                <w:rPr>
                                  <w:b/>
                                  <w:bCs/>
                                </w:rPr>
                                <w:t>ord</w:t>
                              </w:r>
                              <w:proofErr w:type="spellEnd"/>
                              <w:proofErr w:type="gramEnd"/>
                              <w:r>
                                <w:rPr>
                                  <w:b/>
                                  <w:bCs/>
                                </w:rPr>
                                <w:t>. 65/2013</w:t>
                              </w:r>
                            </w:p>
                          </w:tc>
                        </w:tr>
                      </w:tbl>
                      <w:p w:rsidR="002E64E1" w:rsidRDefault="002E64E1" w:rsidP="002E64E1">
                        <w:pPr>
                          <w:jc w:val="center"/>
                        </w:pPr>
                      </w:p>
                      <w:tbl>
                        <w:tblPr>
                          <w:tblW w:w="0" w:type="auto"/>
                          <w:jc w:val="center"/>
                          <w:tblCellSpacing w:w="12" w:type="dxa"/>
                          <w:tblCellMar>
                            <w:top w:w="12" w:type="dxa"/>
                            <w:left w:w="12" w:type="dxa"/>
                            <w:bottom w:w="12" w:type="dxa"/>
                            <w:right w:w="12" w:type="dxa"/>
                          </w:tblCellMar>
                          <w:tblLook w:val="04A0" w:firstRow="1" w:lastRow="0" w:firstColumn="1" w:lastColumn="0" w:noHBand="0" w:noVBand="1"/>
                        </w:tblPr>
                        <w:tblGrid>
                          <w:gridCol w:w="9592"/>
                        </w:tblGrid>
                        <w:tr w:rsidR="002E64E1" w:rsidTr="002E64E1">
                          <w:trPr>
                            <w:tblCellSpacing w:w="12" w:type="dxa"/>
                            <w:jc w:val="center"/>
                          </w:trPr>
                          <w:tc>
                            <w:tcPr>
                              <w:tcW w:w="0" w:type="auto"/>
                              <w:hideMark/>
                            </w:tcPr>
                            <w:p w:rsidR="002E64E1" w:rsidRDefault="002E64E1" w:rsidP="002E64E1">
                              <w:pPr>
                                <w:pStyle w:val="NormaleWeb"/>
                              </w:pPr>
                              <w:r>
                                <w:t xml:space="preserve">ORDINANZA N. 242 </w:t>
                              </w:r>
                            </w:p>
                            <w:p w:rsidR="002E64E1" w:rsidRDefault="002E64E1" w:rsidP="002E64E1">
                              <w:pPr>
                                <w:pStyle w:val="NormaleWeb"/>
                              </w:pPr>
                              <w:r>
                                <w:t xml:space="preserve">ANNO 2013 </w:t>
                              </w:r>
                            </w:p>
                            <w:p w:rsidR="002E64E1" w:rsidRDefault="002E64E1" w:rsidP="002E64E1">
                              <w:r>
                                <w:br/>
                              </w:r>
                            </w:p>
                            <w:p w:rsidR="002E64E1" w:rsidRDefault="002E64E1" w:rsidP="002E64E1">
                              <w:pPr>
                                <w:pStyle w:val="NormaleWeb"/>
                              </w:pPr>
                              <w:r>
                                <w:t xml:space="preserve">REPUBBLICA ITALIANA </w:t>
                              </w:r>
                            </w:p>
                            <w:p w:rsidR="002E64E1" w:rsidRDefault="002E64E1" w:rsidP="002E64E1">
                              <w:pPr>
                                <w:pStyle w:val="NormaleWeb"/>
                              </w:pPr>
                              <w:r>
                                <w:t xml:space="preserve">IN NOME DEL POPOLO ITALIANO </w:t>
                              </w:r>
                            </w:p>
                            <w:p w:rsidR="002E64E1" w:rsidRDefault="002E64E1" w:rsidP="002E64E1">
                              <w:pPr>
                                <w:pStyle w:val="NormaleWeb"/>
                              </w:pPr>
                              <w:r>
                                <w:t xml:space="preserve">LA CORTE COSTITUZIONALE </w:t>
                              </w:r>
                            </w:p>
                            <w:p w:rsidR="002E64E1" w:rsidRDefault="002E64E1" w:rsidP="002E64E1">
                              <w:pPr>
                                <w:pStyle w:val="NormaleWeb"/>
                              </w:pPr>
                              <w:proofErr w:type="gramStart"/>
                              <w:r>
                                <w:t>composta</w:t>
                              </w:r>
                              <w:proofErr w:type="gramEnd"/>
                              <w:r>
                                <w:t xml:space="preserve"> dai signori: Presidente: Gaetano SILVESTRI; Giudici : Paolo Maria NAPOLITANO, Giuseppe FRIGO, Alessandro CRISCUOLO, Paolo GROSSI, Giorgio LATTANZI, Aldo CAROSI, Sergio MATTARELLA, Mario Rosario MORELLI, Giancarlo CORAGGIO, Giuliano AMATO,</w:t>
                              </w:r>
                            </w:p>
                            <w:p w:rsidR="002E64E1" w:rsidRDefault="002E64E1" w:rsidP="002E64E1">
                              <w:r>
                                <w:br/>
                              </w:r>
                            </w:p>
                            <w:p w:rsidR="002E64E1" w:rsidRDefault="002E64E1" w:rsidP="002E64E1">
                              <w:pPr>
                                <w:pStyle w:val="NormaleWeb"/>
                              </w:pPr>
                              <w:proofErr w:type="gramStart"/>
                              <w:r>
                                <w:t>ha</w:t>
                              </w:r>
                              <w:proofErr w:type="gramEnd"/>
                              <w:r>
                                <w:t xml:space="preserve"> pronunciato la seguente </w:t>
                              </w:r>
                            </w:p>
                            <w:p w:rsidR="002E64E1" w:rsidRDefault="002E64E1" w:rsidP="002E64E1">
                              <w:pPr>
                                <w:pStyle w:val="NormaleWeb"/>
                              </w:pPr>
                              <w:r>
                                <w:t xml:space="preserve">ORDINANZA </w:t>
                              </w:r>
                            </w:p>
                            <w:p w:rsidR="002E64E1" w:rsidRDefault="002E64E1" w:rsidP="002E64E1">
                              <w:pPr>
                                <w:pStyle w:val="NormaleWeb"/>
                              </w:pPr>
                              <w:proofErr w:type="gramStart"/>
                              <w:r>
                                <w:t>nel</w:t>
                              </w:r>
                              <w:proofErr w:type="gramEnd"/>
                              <w:r>
                                <w:t xml:space="preserve"> giudizio di legittimità costituzionale degli articoli 10, comma 1, della legge 21 novembre 1991, n. 374 (Istituzione del giudice di pace), e 51, secondo comma, del codice di procedura civile, promosso, nel procedimento instaurato dalla </w:t>
                              </w:r>
                              <w:proofErr w:type="spellStart"/>
                              <w:r>
                                <w:t>Vorwerk</w:t>
                              </w:r>
                              <w:proofErr w:type="spellEnd"/>
                              <w:r>
                                <w:t xml:space="preserve"> Folletto s.a.s., dal Giudice di pace di Milano con ordinanza del 25 gennaio 2013, iscritta al n. 65 del registro ordinanze 2013 e pubblicata nella Gazzetta Ufficiale della Repubblica n. 15, prima serie speciale, dell’anno 2013. </w:t>
                              </w:r>
                            </w:p>
                            <w:p w:rsidR="002E64E1" w:rsidRDefault="002E64E1" w:rsidP="002E64E1">
                              <w:pPr>
                                <w:pStyle w:val="NormaleWeb"/>
                              </w:pPr>
                              <w:r>
                                <w:t xml:space="preserve">Udito nella camera di consiglio del 25 settembre 2013 il Giudice relatore Aldo </w:t>
                              </w:r>
                              <w:proofErr w:type="spellStart"/>
                              <w:r>
                                <w:t>Carosi</w:t>
                              </w:r>
                              <w:proofErr w:type="spellEnd"/>
                              <w:r>
                                <w:t xml:space="preserve">. </w:t>
                              </w:r>
                            </w:p>
                            <w:p w:rsidR="002E64E1" w:rsidRDefault="002E64E1" w:rsidP="002E64E1">
                              <w:r>
                                <w:br/>
                              </w:r>
                            </w:p>
                            <w:p w:rsidR="002E64E1" w:rsidRDefault="002E64E1" w:rsidP="002E64E1">
                              <w:pPr>
                                <w:pStyle w:val="NormaleWeb"/>
                              </w:pPr>
                              <w:r>
                                <w:t>Ritenuto che con ordinanza depositata il 25 gennaio 2013 il Giudice di pace di Milano ha sollevato, in riferimento agli articoli 3 e 111, secondo comma (</w:t>
                              </w:r>
                              <w:proofErr w:type="spellStart"/>
                              <w:r>
                                <w:t>rectius</w:t>
                              </w:r>
                              <w:proofErr w:type="spellEnd"/>
                              <w:r>
                                <w:t xml:space="preserve">: secondo comma, secondo periodo), della Costituzione, questione di legittimità costituzionale degli artt. 10, comma 1, della legge 21 novembre 1991, n. 374 (Istituzione del giudice di pace), e 51, secondo comma, del codice di procedura civile, nella parte in cui prevedono che il giudice di pace debba astenersi quando sussistono «gravi ragioni di convenienza» e quindi anche quando sussiste un personale interesse del giudice correlato al regime di trattamento economico fondato sul “cottimo”, ai sensi dell’art. 11, comma 3-bis, della legge n. 374 del 1991, cioè basato su un certo compenso per ogni decreto ingiuntivo emesso a norma dell’art. 641 cod. </w:t>
                              </w:r>
                              <w:proofErr w:type="spellStart"/>
                              <w:r>
                                <w:t>proc</w:t>
                              </w:r>
                              <w:proofErr w:type="spellEnd"/>
                              <w:r>
                                <w:t xml:space="preserve">. civ. o per ogni domanda d’ingiunzione rigettata con provvedimento motivato; </w:t>
                              </w:r>
                            </w:p>
                            <w:p w:rsidR="002E64E1" w:rsidRDefault="002E64E1" w:rsidP="002E64E1">
                              <w:pPr>
                                <w:pStyle w:val="NormaleWeb"/>
                              </w:pPr>
                              <w:r>
                                <w:t xml:space="preserve">che il rimettente – adito con ricorso per decreto ingiuntivo da una società, con sede in Milano, che vende a rate, in tutto il territorio nazionale, beni (piccoli elettrodomestici) di uso molto comune – sostiene di poter rilevare d’ufficio la propria incompetenza e respingere il ricorso – per essere competente, ai sensi dell’art. 33, comma 2, lettera u), del decreto legislativo 6 settembre 2005, n. 206 (Codice del consumo, a norma dell’articolo 7 della legge 29 luglio 2003, n. 229), il giudice del luogo di residenza o di domicilio dell’ingiunto, trattandosi di controversia tra professionista e consumatore, nella fattispecie residente in Calabria – ovvero accoglierlo, aderendo all’orientamento giurisprudenziale prevalente nell’ufficio di appartenenza; </w:t>
                              </w:r>
                            </w:p>
                            <w:p w:rsidR="002E64E1" w:rsidRDefault="002E64E1" w:rsidP="002E64E1">
                              <w:pPr>
                                <w:pStyle w:val="NormaleWeb"/>
                              </w:pPr>
                              <w:proofErr w:type="gramStart"/>
                              <w:r>
                                <w:t>che</w:t>
                              </w:r>
                              <w:proofErr w:type="gramEnd"/>
                              <w:r>
                                <w:t xml:space="preserve">, secondo il giudice a quo, entrambe le decisioni sarebbero in grado di incidere sul «volume d’affari» di detto ufficio in ragione dell’elevato numero di ricorsi per decreto ingiuntivo proposti mensilmente dalla società ricorrente; </w:t>
                              </w:r>
                            </w:p>
                            <w:p w:rsidR="002E64E1" w:rsidRDefault="002E64E1" w:rsidP="002E64E1">
                              <w:pPr>
                                <w:pStyle w:val="NormaleWeb"/>
                              </w:pPr>
                              <w:r>
                                <w:t xml:space="preserve">che, a suo avviso, ciò farebbe sorgere nel giudicante un obiettivo interesse personale «ad evitare un calo e/o a favorire un incremento del “volume di affari” dell’Ufficio», considerato quanto previsto dall’art. 11, comma 3-bis, della legge n. 374 del 1991, secondo cui «In materia civile è corrisposta altresì una indennità di euro 10,33 per ogni decreto ingiuntivo o ordinanza ingiuntiva emessi, rispettivamente, a norma degli articoli 641 e 186-ter del codice di procedura civile; l’indennità spetta anche se la domanda di ingiunzione è rigettata con provvedimento motivato»; </w:t>
                              </w:r>
                            </w:p>
                            <w:p w:rsidR="002E64E1" w:rsidRDefault="002E64E1" w:rsidP="002E64E1">
                              <w:pPr>
                                <w:pStyle w:val="NormaleWeb"/>
                              </w:pPr>
                              <w:proofErr w:type="gramStart"/>
                              <w:r>
                                <w:t>che</w:t>
                              </w:r>
                              <w:proofErr w:type="gramEnd"/>
                              <w:r>
                                <w:t xml:space="preserve">, pertanto, il rimettente sostiene che, secondo l’interpretazione che assume essere prevalente, potrebbe chiedere al capo dell’ufficio l’autorizzazione ad astenersi ai sensi dell’art. 51, secondo comma, cod. </w:t>
                              </w:r>
                              <w:proofErr w:type="spellStart"/>
                              <w:r>
                                <w:t>proc</w:t>
                              </w:r>
                              <w:proofErr w:type="spellEnd"/>
                              <w:r>
                                <w:t xml:space="preserve">. </w:t>
                              </w:r>
                              <w:proofErr w:type="gramStart"/>
                              <w:r>
                                <w:t>civ.;</w:t>
                              </w:r>
                              <w:proofErr w:type="gramEnd"/>
                              <w:r>
                                <w:t xml:space="preserve"> </w:t>
                              </w:r>
                            </w:p>
                            <w:p w:rsidR="002E64E1" w:rsidRDefault="002E64E1" w:rsidP="002E64E1">
                              <w:pPr>
                                <w:pStyle w:val="NormaleWeb"/>
                              </w:pPr>
                              <w:proofErr w:type="gramStart"/>
                              <w:r>
                                <w:t>che</w:t>
                              </w:r>
                              <w:proofErr w:type="gramEnd"/>
                              <w:r>
                                <w:t xml:space="preserve">, tuttavia, il giudice a quo afferma di non condividere detta interpretazione, ritenendo che la situazione in cui versa integri un caso di astensione obbligatoria e non facoltativa; </w:t>
                              </w:r>
                            </w:p>
                            <w:p w:rsidR="002E64E1" w:rsidRDefault="002E64E1" w:rsidP="002E64E1">
                              <w:pPr>
                                <w:pStyle w:val="NormaleWeb"/>
                              </w:pPr>
                              <w:proofErr w:type="gramStart"/>
                              <w:r>
                                <w:t>che</w:t>
                              </w:r>
                              <w:proofErr w:type="gramEnd"/>
                              <w:r>
                                <w:t xml:space="preserve"> a tale conclusione giunge sia alla stregua della sentenza della Corte di cassazione - sezioni unite 13 novembre 2012, n. 19704 – secondo cui, in tutti i casi nei quali il giudice versi in una situazione oggettiva di conflitto d’interessi potenzialmente idonea, secondo l’id </w:t>
                              </w:r>
                              <w:proofErr w:type="spellStart"/>
                              <w:r>
                                <w:t>quod</w:t>
                              </w:r>
                              <w:proofErr w:type="spellEnd"/>
                              <w:r>
                                <w:t xml:space="preserve"> </w:t>
                              </w:r>
                              <w:proofErr w:type="spellStart"/>
                              <w:r>
                                <w:t>plerumque</w:t>
                              </w:r>
                              <w:proofErr w:type="spellEnd"/>
                              <w:r>
                                <w:t xml:space="preserve"> </w:t>
                              </w:r>
                              <w:proofErr w:type="spellStart"/>
                              <w:r>
                                <w:t>accidit</w:t>
                              </w:r>
                              <w:proofErr w:type="spellEnd"/>
                              <w:r>
                                <w:t xml:space="preserve">, a minare la condizione d’imparzialità in relazione all’esercizio della sua funzione, la facoltà di astensione per gravi ragioni di convenienza di cui all’art. 51, secondo comma, cod. </w:t>
                              </w:r>
                              <w:proofErr w:type="spellStart"/>
                              <w:r>
                                <w:t>proc</w:t>
                              </w:r>
                              <w:proofErr w:type="spellEnd"/>
                              <w:r>
                                <w:t xml:space="preserve">. civ. dovrebbe ritenersi abrogata per incompatibilità con l’art. 323 del codice penale (come sostituito dall’art. 1 della legge 16 luglio 1997, n. 234, recante «Modifica dell’art. 323 del codice penale, in materia di abuso d’ufficio, e degli articoli 289, 416 e 555 del codice di procedura penale») e sostituita dal corrispondente obbligo – sia, a prescindere da essa, in ragione del particolare regime di astensione previsto per il giudice di pace dall’art. 10 della legge n. 374 del 1991, che avrebbe inteso sancire il dovere di astenersi anche quando sussistono le «gravi ragioni di convenienza» di cui alla disposizione del codice di rito; </w:t>
                              </w:r>
                            </w:p>
                            <w:p w:rsidR="002E64E1" w:rsidRDefault="002E64E1" w:rsidP="002E64E1">
                              <w:pPr>
                                <w:pStyle w:val="NormaleWeb"/>
                              </w:pPr>
                              <w:proofErr w:type="gramStart"/>
                              <w:r>
                                <w:t>che</w:t>
                              </w:r>
                              <w:proofErr w:type="gramEnd"/>
                              <w:r>
                                <w:t xml:space="preserve">, pertanto, il giudice a quo ritiene di dover sollevare questione di legittimità costituzionale del combinato disposto degli artt. 10, comma 1, della legge n. 374 del 1991 e 51, secondo comma, cod. </w:t>
                              </w:r>
                              <w:proofErr w:type="spellStart"/>
                              <w:r>
                                <w:t>proc</w:t>
                              </w:r>
                              <w:proofErr w:type="spellEnd"/>
                              <w:r>
                                <w:t xml:space="preserve">. civ. nella parte in cui prevedono che il giudice di pace debba astenersi quando sussistono «gravi ragioni di convenienza» e quindi anche quando sussiste un personale interesse del giudice correlato al regime di trattamento economico fondato sul “cottimo”; </w:t>
                              </w:r>
                            </w:p>
                            <w:p w:rsidR="002E64E1" w:rsidRDefault="002E64E1" w:rsidP="002E64E1">
                              <w:pPr>
                                <w:pStyle w:val="NormaleWeb"/>
                              </w:pPr>
                              <w:r>
                                <w:t xml:space="preserve">che, dichiarandosi consapevole del difetto di rilevanza di una questione di legittimità costituzionale della norma sul trattamento economico dei giudici di pace, il rimettente precisa che non intende sollevarla, pur sollecitando questa Corte ad esercitare con riferimento ad essa il potere di </w:t>
                              </w:r>
                              <w:proofErr w:type="spellStart"/>
                              <w:r>
                                <w:t>autorimessione</w:t>
                              </w:r>
                              <w:proofErr w:type="spellEnd"/>
                              <w:r>
                                <w:t xml:space="preserve"> in quanto contraria ai principi costituzionali di ragionevolezza (art. 3 </w:t>
                              </w:r>
                              <w:proofErr w:type="spellStart"/>
                              <w:r>
                                <w:t>Cost</w:t>
                              </w:r>
                              <w:proofErr w:type="spellEnd"/>
                              <w:r>
                                <w:t xml:space="preserve">.), di buon andamento ed imparzialità dell’amministrazione (art. 97 </w:t>
                              </w:r>
                              <w:proofErr w:type="spellStart"/>
                              <w:r>
                                <w:t>Cost</w:t>
                              </w:r>
                              <w:proofErr w:type="spellEnd"/>
                              <w:r>
                                <w:t xml:space="preserve">.) e del giusto processo ed imparzialità del giudice (art. 111 </w:t>
                              </w:r>
                              <w:proofErr w:type="spellStart"/>
                              <w:r>
                                <w:t>Cost</w:t>
                              </w:r>
                              <w:proofErr w:type="spellEnd"/>
                              <w:r>
                                <w:t xml:space="preserve">.); </w:t>
                              </w:r>
                            </w:p>
                            <w:p w:rsidR="002E64E1" w:rsidRDefault="002E64E1" w:rsidP="002E64E1">
                              <w:pPr>
                                <w:pStyle w:val="NormaleWeb"/>
                              </w:pPr>
                              <w:proofErr w:type="gramStart"/>
                              <w:r>
                                <w:t>che</w:t>
                              </w:r>
                              <w:proofErr w:type="gramEnd"/>
                              <w:r>
                                <w:t xml:space="preserve">, quanto alla non manifesta infondatezza della questione effettivamente proposta, l’art. 10, comma 1, della legge n. 374 del 1991 e l’art. 51, secondo comma, cod. </w:t>
                              </w:r>
                              <w:proofErr w:type="spellStart"/>
                              <w:r>
                                <w:t>proc</w:t>
                              </w:r>
                              <w:proofErr w:type="spellEnd"/>
                              <w:r>
                                <w:t xml:space="preserve">. civ. – nella parte censurata – sarebbero irrazionali, perché, se correttamente applicati, provocherebbero «la paralisi della giurisdizione del giudice di pace» e da ciò deriverebbe la violazione dell’art. 3 </w:t>
                              </w:r>
                              <w:proofErr w:type="spellStart"/>
                              <w:r>
                                <w:t>Cost</w:t>
                              </w:r>
                              <w:proofErr w:type="spellEnd"/>
                              <w:r>
                                <w:t>. (</w:t>
                              </w:r>
                              <w:proofErr w:type="gramStart"/>
                              <w:r>
                                <w:t>espressivo</w:t>
                              </w:r>
                              <w:proofErr w:type="gramEnd"/>
                              <w:r>
                                <w:t xml:space="preserve"> del canone di ragionevolezza) e dell’art. 111, secondo comma, secondo periodo, </w:t>
                              </w:r>
                              <w:proofErr w:type="spellStart"/>
                              <w:r>
                                <w:t>Cost</w:t>
                              </w:r>
                              <w:proofErr w:type="spellEnd"/>
                              <w:r>
                                <w:t>. (</w:t>
                              </w:r>
                              <w:proofErr w:type="gramStart"/>
                              <w:r>
                                <w:t>che</w:t>
                              </w:r>
                              <w:proofErr w:type="gramEnd"/>
                              <w:r>
                                <w:t xml:space="preserve"> prevede la ragionevole durata del processo); </w:t>
                              </w:r>
                            </w:p>
                            <w:p w:rsidR="002E64E1" w:rsidRDefault="002E64E1" w:rsidP="002E64E1">
                              <w:pPr>
                                <w:pStyle w:val="NormaleWeb"/>
                              </w:pPr>
                              <w:proofErr w:type="gramStart"/>
                              <w:r>
                                <w:t>che</w:t>
                              </w:r>
                              <w:proofErr w:type="gramEnd"/>
                              <w:r>
                                <w:t xml:space="preserve"> ad avviso del rimettente la questione sarebbe rilevante in quanto le norme censurate gli imporrebbero di astenersi mentre, ove dichiarate costituzionalmente illegittime, gli consentirebbero di decidere, rigettando il ricorso per ragioni di rito o accogliendolo nel merito. </w:t>
                              </w:r>
                            </w:p>
                            <w:p w:rsidR="002E64E1" w:rsidRDefault="002E64E1" w:rsidP="002E64E1">
                              <w:pPr>
                                <w:pStyle w:val="NormaleWeb"/>
                              </w:pPr>
                              <w:r>
                                <w:t>Considerato che il Giudice di pace di Milano ha sollevato, in riferimento agli articoli 3 e 111, secondo comma (</w:t>
                              </w:r>
                              <w:proofErr w:type="spellStart"/>
                              <w:r>
                                <w:t>rectius</w:t>
                              </w:r>
                              <w:proofErr w:type="spellEnd"/>
                              <w:r>
                                <w:t xml:space="preserve">: secondo comma, secondo periodo), della Costituzione, questione di legittimità costituzionale degli artt. 10, comma 1, della legge 21 novembre 1991, n. 374 (Istituzione del giudice di pace), e 51, secondo comma, del codice di procedura civile, nella parte in cui, alla luce dell’interpretazione propugnata dal rimettente e diversa da quella che assume essere prevalente, prevedono che il giudice di pace debba astenersi quando sussistono «gravi ragioni di convenienza» e quindi anche quando sussiste un personale interesse del giudice correlato al regime di trattamento economico fondato sul “cottimo”, ai sensi dell’art. 11, comma 3-bis, della legge n. 374 del 1991, cioè basato su un certo compenso per ogni decreto ingiuntivo emesso a norma dell’art. 641 cod. </w:t>
                              </w:r>
                              <w:proofErr w:type="spellStart"/>
                              <w:r>
                                <w:t>proc</w:t>
                              </w:r>
                              <w:proofErr w:type="spellEnd"/>
                              <w:r>
                                <w:t xml:space="preserve">. civ. o per ogni domanda d’ingiunzione rigettata con provvedimento motivato; </w:t>
                              </w:r>
                            </w:p>
                            <w:p w:rsidR="002E64E1" w:rsidRDefault="002E64E1" w:rsidP="002E64E1">
                              <w:pPr>
                                <w:pStyle w:val="NormaleWeb"/>
                              </w:pPr>
                              <w:proofErr w:type="gramStart"/>
                              <w:r>
                                <w:t>che</w:t>
                              </w:r>
                              <w:proofErr w:type="gramEnd"/>
                              <w:r>
                                <w:t xml:space="preserve"> il combinato disposto degli artt. 10, comma 1, della legge n. 374 del 1991 e 51, secondo comma, cod. </w:t>
                              </w:r>
                              <w:proofErr w:type="spellStart"/>
                              <w:r>
                                <w:t>proc</w:t>
                              </w:r>
                              <w:proofErr w:type="spellEnd"/>
                              <w:r>
                                <w:t xml:space="preserve">. civ. – nella parte censurata – sarebbe irrazionale, perché, se correttamente applicato, provocherebbe «la paralisi della giurisdizione del giudice di pace» e da ciò deriverebbe la violazione dell’art. 3 </w:t>
                              </w:r>
                              <w:proofErr w:type="spellStart"/>
                              <w:r>
                                <w:t>Cost</w:t>
                              </w:r>
                              <w:proofErr w:type="spellEnd"/>
                              <w:r>
                                <w:t>. (</w:t>
                              </w:r>
                              <w:proofErr w:type="gramStart"/>
                              <w:r>
                                <w:t>espressivo</w:t>
                              </w:r>
                              <w:proofErr w:type="gramEnd"/>
                              <w:r>
                                <w:t xml:space="preserve"> del canone di ragionevolezza) e dell’art. 111, secondo comma, secondo periodo, </w:t>
                              </w:r>
                              <w:proofErr w:type="spellStart"/>
                              <w:r>
                                <w:t>Cost</w:t>
                              </w:r>
                              <w:proofErr w:type="spellEnd"/>
                              <w:r>
                                <w:t>. (</w:t>
                              </w:r>
                              <w:proofErr w:type="gramStart"/>
                              <w:r>
                                <w:t>che</w:t>
                              </w:r>
                              <w:proofErr w:type="gramEnd"/>
                              <w:r>
                                <w:t xml:space="preserve"> prevede la ragionevole durata del processo); </w:t>
                              </w:r>
                            </w:p>
                            <w:p w:rsidR="002E64E1" w:rsidRDefault="002E64E1" w:rsidP="002E64E1">
                              <w:pPr>
                                <w:pStyle w:val="NormaleWeb"/>
                              </w:pPr>
                              <w:proofErr w:type="gramStart"/>
                              <w:r>
                                <w:t>che</w:t>
                              </w:r>
                              <w:proofErr w:type="gramEnd"/>
                              <w:r>
                                <w:t xml:space="preserve"> un primo profilo di inammissibilità della questione va ravvisato nella genericità delle argomentazioni con le quali il rimettente deduce la violazione degli artt. 3 e 111, secondo comma, secondo periodo, </w:t>
                              </w:r>
                              <w:proofErr w:type="spellStart"/>
                              <w:r>
                                <w:t>Cost</w:t>
                              </w:r>
                              <w:proofErr w:type="spellEnd"/>
                              <w:r>
                                <w:t xml:space="preserve">.; </w:t>
                              </w:r>
                            </w:p>
                            <w:p w:rsidR="002E64E1" w:rsidRDefault="002E64E1" w:rsidP="002E64E1">
                              <w:pPr>
                                <w:pStyle w:val="NormaleWeb"/>
                              </w:pPr>
                              <w:r>
                                <w:t xml:space="preserve">che, inoltre, pur negando implicitamente la corrispondenza al diritto vivente dell’interpretazione delle disposizioni censurate da lui propugnata – difforme da quella che afferma essere prevalente – il rimettente si sottrae ad uno sforzo di esegesi diversa, che consenta di superare i dubbi di costituzionalità o che sia costituzionalmente orientata, esperendo un improprio tentativo di ottenere da questa Corte l’avallo dell’interpretazione proposta, con un uso distorto dell’incidente di costituzionalità; </w:t>
                              </w:r>
                            </w:p>
                            <w:p w:rsidR="002E64E1" w:rsidRDefault="002E64E1" w:rsidP="002E64E1">
                              <w:pPr>
                                <w:pStyle w:val="NormaleWeb"/>
                              </w:pPr>
                              <w:proofErr w:type="gramStart"/>
                              <w:r>
                                <w:t>che</w:t>
                              </w:r>
                              <w:proofErr w:type="gramEnd"/>
                              <w:r>
                                <w:t xml:space="preserve">, infine, la prospettazione della questione è contraddittoria, in quanto il rimettente assume che il trattamento economico del giudice di pace, fondato sul “cottimo”, ne mini l’imparzialità ed al contempo censura proprio le norme che, a suo dire, gli imporrebbero di astenersi per salvaguardarla; </w:t>
                              </w:r>
                            </w:p>
                            <w:p w:rsidR="002E64E1" w:rsidRDefault="002E64E1" w:rsidP="002E64E1">
                              <w:pPr>
                                <w:pStyle w:val="NormaleWeb"/>
                              </w:pPr>
                              <w:proofErr w:type="gramStart"/>
                              <w:r>
                                <w:t>che</w:t>
                              </w:r>
                              <w:proofErr w:type="gramEnd"/>
                              <w:r>
                                <w:t xml:space="preserve"> pertanto la questione di legittimità costituzionale sollevata è manifestamente inammissibile, restando assorbito ogni altro profilo. </w:t>
                              </w:r>
                            </w:p>
                            <w:p w:rsidR="002E64E1" w:rsidRDefault="002E64E1" w:rsidP="002E64E1">
                              <w:pPr>
                                <w:pStyle w:val="NormaleWeb"/>
                              </w:pPr>
                              <w:r>
                                <w:t xml:space="preserve">Visti gli artt. 26, secondo comma, della legge 11 marzo 1953, n. 87, e 9, commi 1 e 2, delle norme integrative per i giudizi davanti alla Corte costituzionale. </w:t>
                              </w:r>
                            </w:p>
                            <w:p w:rsidR="002E64E1" w:rsidRDefault="002E64E1" w:rsidP="002E64E1">
                              <w:r>
                                <w:br/>
                              </w:r>
                              <w:r>
                                <w:br/>
                              </w:r>
                              <w:bookmarkStart w:id="0" w:name="dispositivo"/>
                              <w:bookmarkEnd w:id="0"/>
                            </w:p>
                            <w:p w:rsidR="002E64E1" w:rsidRDefault="002E64E1" w:rsidP="002E64E1">
                              <w:pPr>
                                <w:pStyle w:val="NormaleWeb"/>
                              </w:pPr>
                              <w:proofErr w:type="gramStart"/>
                              <w:r>
                                <w:t>per</w:t>
                              </w:r>
                              <w:proofErr w:type="gramEnd"/>
                              <w:r>
                                <w:t xml:space="preserve"> questi motivi </w:t>
                              </w:r>
                            </w:p>
                            <w:p w:rsidR="002E64E1" w:rsidRDefault="002E64E1" w:rsidP="002E64E1">
                              <w:pPr>
                                <w:pStyle w:val="NormaleWeb"/>
                              </w:pPr>
                              <w:r>
                                <w:t xml:space="preserve">LA CORTE COSTITUZIONALE </w:t>
                              </w:r>
                            </w:p>
                            <w:p w:rsidR="002E64E1" w:rsidRDefault="002E64E1" w:rsidP="002E64E1">
                              <w:pPr>
                                <w:pStyle w:val="NormaleWeb"/>
                              </w:pPr>
                              <w:proofErr w:type="gramStart"/>
                              <w:r>
                                <w:t>dichiara</w:t>
                              </w:r>
                              <w:proofErr w:type="gramEnd"/>
                              <w:r>
                                <w:t xml:space="preserve"> la manifesta inammissibilità della questione di legittimità costituzionale del combinato disposto degli articoli 10, comma 1, della legge 21 novembre 1991, n. 374 (Istituzione del giudice di pace), e 51, secondo comma, del codice di procedura civile, sollevata, in riferimento agli artt. 3 e 111, secondo comma, secondo periodo, della Costituzione, dal Giudice di pace di Milano con l’ordinanza indicata in epigrafe. </w:t>
                              </w:r>
                            </w:p>
                            <w:p w:rsidR="002E64E1" w:rsidRDefault="002E64E1" w:rsidP="002E64E1">
                              <w:pPr>
                                <w:pStyle w:val="NormaleWeb"/>
                              </w:pPr>
                              <w:r>
                                <w:t xml:space="preserve">Così deciso in Roma, nella sede della Corte costituzionale, Palazzo della Consulta, il 9 ottobre 2013. </w:t>
                              </w:r>
                            </w:p>
                            <w:p w:rsidR="002E64E1" w:rsidRDefault="002E64E1" w:rsidP="002E64E1">
                              <w:pPr>
                                <w:pStyle w:val="NormaleWeb"/>
                              </w:pPr>
                              <w:r>
                                <w:t xml:space="preserve">F.to: </w:t>
                              </w:r>
                            </w:p>
                            <w:p w:rsidR="002E64E1" w:rsidRDefault="002E64E1" w:rsidP="002E64E1">
                              <w:pPr>
                                <w:pStyle w:val="NormaleWeb"/>
                              </w:pPr>
                              <w:r>
                                <w:t xml:space="preserve">Gaetano SILVESTRI, Presidente </w:t>
                              </w:r>
                            </w:p>
                            <w:p w:rsidR="002E64E1" w:rsidRDefault="002E64E1" w:rsidP="002E64E1">
                              <w:pPr>
                                <w:pStyle w:val="NormaleWeb"/>
                              </w:pPr>
                              <w:r>
                                <w:t xml:space="preserve">Aldo CAROSI, Redattore </w:t>
                              </w:r>
                            </w:p>
                            <w:p w:rsidR="002E64E1" w:rsidRDefault="002E64E1" w:rsidP="002E64E1">
                              <w:pPr>
                                <w:pStyle w:val="NormaleWeb"/>
                              </w:pPr>
                              <w:r>
                                <w:t xml:space="preserve">Gabriella MELATTI, Cancelliere </w:t>
                              </w:r>
                            </w:p>
                            <w:p w:rsidR="002E64E1" w:rsidRDefault="002E64E1" w:rsidP="002E64E1">
                              <w:pPr>
                                <w:pStyle w:val="NormaleWeb"/>
                              </w:pPr>
                              <w:r>
                                <w:t xml:space="preserve">Depositata in Cancelleria il 17 ottobre 2013. </w:t>
                              </w:r>
                            </w:p>
                            <w:p w:rsidR="002E64E1" w:rsidRDefault="002E64E1" w:rsidP="002E64E1">
                              <w:pPr>
                                <w:pStyle w:val="NormaleWeb"/>
                              </w:pPr>
                              <w:r>
                                <w:t xml:space="preserve">Il Direttore della Cancelleria </w:t>
                              </w:r>
                            </w:p>
                            <w:p w:rsidR="002E64E1" w:rsidRDefault="002E64E1" w:rsidP="002E64E1">
                              <w:pPr>
                                <w:pStyle w:val="NormaleWeb"/>
                              </w:pPr>
                              <w:r>
                                <w:t xml:space="preserve">F.to: Gabriella MELATTI </w:t>
                              </w:r>
                            </w:p>
                          </w:tc>
                        </w:tr>
                      </w:tbl>
                      <w:p w:rsidR="002E64E1" w:rsidRDefault="002E64E1" w:rsidP="002E64E1">
                        <w:pPr>
                          <w:jc w:val="center"/>
                        </w:pPr>
                      </w:p>
                      <w:p w:rsidR="002E64E1" w:rsidRDefault="002E64E1" w:rsidP="002E64E1">
                        <w:pPr>
                          <w:pStyle w:val="Finemodulo-z"/>
                        </w:pPr>
                        <w:r>
                          <w:t>Fine modulo</w:t>
                        </w:r>
                      </w:p>
                      <w:p w:rsidR="002E64E1" w:rsidRDefault="002E64E1" w:rsidP="002E64E1">
                        <w:pPr>
                          <w:pStyle w:val="Iniziomodulo-z"/>
                        </w:pPr>
                        <w:r>
                          <w:t>Inizio modulo</w:t>
                        </w:r>
                      </w:p>
                      <w:p w:rsidR="002E64E1" w:rsidRDefault="002E64E1" w:rsidP="002E64E1">
                        <w:pPr>
                          <w:pStyle w:val="Finemodulo-z"/>
                        </w:pPr>
                        <w:r>
                          <w:t>Fine modulo</w:t>
                        </w:r>
                      </w:p>
                      <w:p w:rsidR="002E64E1" w:rsidRDefault="002E64E1" w:rsidP="002E64E1">
                        <w:pPr>
                          <w:pStyle w:val="Iniziomodulo-z"/>
                        </w:pPr>
                        <w:r>
                          <w:t>Inizio modulo</w:t>
                        </w:r>
                      </w:p>
                      <w:p w:rsidR="002E64E1" w:rsidRDefault="002E64E1" w:rsidP="002E64E1">
                        <w:pPr>
                          <w:pStyle w:val="Finemodulo-z"/>
                        </w:pPr>
                        <w:r>
                          <w:t>Fine modulo</w:t>
                        </w:r>
                      </w:p>
                    </w:tc>
                  </w:tr>
                </w:tbl>
                <w:p w:rsidR="002E64E1" w:rsidRDefault="002E64E1" w:rsidP="002E64E1">
                  <w:r>
                    <w:br/>
                  </w:r>
                </w:p>
                <w:p w:rsidR="002E64E1" w:rsidRDefault="002E64E1" w:rsidP="002E64E1">
                  <w:pPr>
                    <w:pStyle w:val="pfooter"/>
                  </w:pPr>
                  <w:r>
                    <w:t xml:space="preserve">Piazza del Quirinale, 41 00187 Roma </w:t>
                  </w:r>
                  <w:r>
                    <w:br/>
                    <w:t xml:space="preserve">tel. 0646981 - fax 064698916 - </w:t>
                  </w:r>
                  <w:hyperlink r:id="rId8" w:history="1">
                    <w:r>
                      <w:rPr>
                        <w:rStyle w:val="Collegamentoipertestuale"/>
                        <w:color w:val="FFFFFF"/>
                      </w:rPr>
                      <w:t>info@cortecostituzionale.it</w:t>
                    </w:r>
                  </w:hyperlink>
                  <w:r>
                    <w:t xml:space="preserve"> </w:t>
                  </w:r>
                </w:p>
                <w:p w:rsidR="002E64E1" w:rsidRPr="006016B5" w:rsidRDefault="002E64E1" w:rsidP="006016B5">
                  <w:pPr>
                    <w:spacing w:after="0" w:line="240" w:lineRule="auto"/>
                    <w:rPr>
                      <w:rFonts w:ascii="Times New Roman" w:eastAsia="Times New Roman" w:hAnsi="Times New Roman" w:cs="Times New Roman"/>
                      <w:color w:val="000000"/>
                      <w:sz w:val="24"/>
                      <w:szCs w:val="24"/>
                      <w:lang w:eastAsia="it-IT"/>
                    </w:rPr>
                  </w:pPr>
                  <w:bookmarkStart w:id="1" w:name="_GoBack"/>
                  <w:bookmarkEnd w:id="1"/>
                </w:p>
              </w:tc>
              <w:tc>
                <w:tcPr>
                  <w:tcW w:w="0" w:type="auto"/>
                  <w:shd w:val="clear" w:color="auto" w:fill="FFFFFF"/>
                  <w:vAlign w:val="center"/>
                </w:tcPr>
                <w:p w:rsidR="002E64E1" w:rsidRDefault="002E64E1" w:rsidP="006016B5">
                  <w:pPr>
                    <w:spacing w:after="0" w:line="240" w:lineRule="auto"/>
                  </w:pPr>
                </w:p>
              </w:tc>
              <w:tc>
                <w:tcPr>
                  <w:tcW w:w="0" w:type="auto"/>
                  <w:shd w:val="clear" w:color="auto" w:fill="FFFFFF"/>
                  <w:vAlign w:val="center"/>
                </w:tcPr>
                <w:p w:rsidR="002E64E1" w:rsidRPr="006016B5" w:rsidRDefault="002E64E1" w:rsidP="006016B5">
                  <w:pPr>
                    <w:spacing w:after="0" w:line="240" w:lineRule="auto"/>
                    <w:rPr>
                      <w:rFonts w:ascii="Times New Roman" w:eastAsia="Times New Roman" w:hAnsi="Times New Roman" w:cs="Times New Roman"/>
                      <w:color w:val="000000"/>
                      <w:sz w:val="24"/>
                      <w:szCs w:val="24"/>
                      <w:lang w:eastAsia="it-IT"/>
                    </w:rPr>
                  </w:pPr>
                </w:p>
              </w:tc>
            </w:tr>
          </w:tbl>
          <w:p w:rsidR="006016B5" w:rsidRPr="006016B5" w:rsidRDefault="002E64E1" w:rsidP="006016B5">
            <w:pPr>
              <w:spacing w:after="0" w:line="240" w:lineRule="auto"/>
              <w:rPr>
                <w:rFonts w:ascii="Times New Roman" w:eastAsia="Times New Roman" w:hAnsi="Times New Roman" w:cs="Times New Roman"/>
                <w:color w:val="000000"/>
                <w:sz w:val="27"/>
                <w:szCs w:val="27"/>
                <w:lang w:eastAsia="it-IT"/>
              </w:rPr>
            </w:pPr>
            <w:r>
              <w:rPr>
                <w:rFonts w:ascii="Times New Roman" w:eastAsia="Times New Roman" w:hAnsi="Times New Roman" w:cs="Times New Roman"/>
                <w:color w:val="000000"/>
                <w:sz w:val="27"/>
                <w:szCs w:val="27"/>
                <w:lang w:eastAsia="it-IT"/>
              </w:rPr>
              <w:pict>
                <v:rect id="_x0000_i1025" style="width:0;height:1.5pt" o:hrstd="t" o:hr="t" fillcolor="#a0a0a0" stroked="f"/>
              </w:pict>
            </w:r>
          </w:p>
        </w:tc>
      </w:tr>
    </w:tbl>
    <w:p w:rsidR="006016B5" w:rsidRPr="006016B5" w:rsidRDefault="006016B5" w:rsidP="006016B5">
      <w:pPr>
        <w:pBdr>
          <w:bottom w:val="single" w:sz="6" w:space="1" w:color="auto"/>
        </w:pBdr>
        <w:spacing w:after="0" w:line="240" w:lineRule="auto"/>
        <w:rPr>
          <w:rFonts w:ascii="Arial" w:eastAsia="Times New Roman" w:hAnsi="Arial" w:cs="Arial"/>
          <w:vanish/>
          <w:sz w:val="16"/>
          <w:szCs w:val="16"/>
          <w:lang w:eastAsia="it-IT"/>
        </w:rPr>
      </w:pPr>
      <w:r w:rsidRPr="006016B5">
        <w:rPr>
          <w:rFonts w:ascii="Arial" w:eastAsia="Times New Roman" w:hAnsi="Arial" w:cs="Arial"/>
          <w:vanish/>
          <w:sz w:val="16"/>
          <w:szCs w:val="16"/>
          <w:lang w:eastAsia="it-IT"/>
        </w:rPr>
        <w:t>Inizio modulo</w:t>
      </w:r>
    </w:p>
    <w:sectPr w:rsidR="006016B5" w:rsidRPr="006016B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86C"/>
    <w:rsid w:val="002E64E1"/>
    <w:rsid w:val="003A2BFA"/>
    <w:rsid w:val="006016B5"/>
    <w:rsid w:val="00A7586C"/>
    <w:rsid w:val="00B66A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1985F6-43F4-4AA4-969E-7370CF185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6016B5"/>
    <w:rPr>
      <w:color w:val="0000FF"/>
      <w:u w:val="single"/>
    </w:rPr>
  </w:style>
  <w:style w:type="character" w:customStyle="1" w:styleId="label">
    <w:name w:val="label"/>
    <w:basedOn w:val="Carpredefinitoparagrafo"/>
    <w:rsid w:val="006016B5"/>
    <w:rPr>
      <w:i/>
      <w:iCs/>
    </w:rPr>
  </w:style>
  <w:style w:type="character" w:customStyle="1" w:styleId="key-hit">
    <w:name w:val="key-hit"/>
    <w:basedOn w:val="Carpredefinitoparagrafo"/>
    <w:rsid w:val="006016B5"/>
    <w:rPr>
      <w:color w:val="FF0000"/>
    </w:rPr>
  </w:style>
  <w:style w:type="paragraph" w:styleId="Iniziomodulo-z">
    <w:name w:val="HTML Top of Form"/>
    <w:basedOn w:val="Normale"/>
    <w:next w:val="Normale"/>
    <w:link w:val="Iniziomodulo-zCarattere"/>
    <w:hidden/>
    <w:uiPriority w:val="99"/>
    <w:semiHidden/>
    <w:unhideWhenUsed/>
    <w:rsid w:val="006016B5"/>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6016B5"/>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6016B5"/>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6016B5"/>
    <w:rPr>
      <w:rFonts w:ascii="Arial" w:eastAsia="Times New Roman" w:hAnsi="Arial" w:cs="Arial"/>
      <w:vanish/>
      <w:sz w:val="16"/>
      <w:szCs w:val="16"/>
      <w:lang w:eastAsia="it-IT"/>
    </w:rPr>
  </w:style>
  <w:style w:type="paragraph" w:customStyle="1" w:styleId="liscio">
    <w:name w:val="liscio"/>
    <w:basedOn w:val="Normale"/>
    <w:rsid w:val="006016B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risultato">
    <w:name w:val="risultato"/>
    <w:basedOn w:val="Carpredefinitoparagrafo"/>
    <w:rsid w:val="006016B5"/>
  </w:style>
  <w:style w:type="paragraph" w:customStyle="1" w:styleId="pfooter">
    <w:name w:val="p_footer"/>
    <w:basedOn w:val="Normale"/>
    <w:rsid w:val="002E64E1"/>
    <w:pPr>
      <w:spacing w:before="2250" w:after="2250" w:line="240" w:lineRule="auto"/>
      <w:ind w:left="150" w:right="150"/>
    </w:pPr>
    <w:rPr>
      <w:rFonts w:ascii="Helvetica" w:eastAsia="Times New Roman" w:hAnsi="Helvetica" w:cs="Helvetica"/>
      <w:color w:val="FFFFFF"/>
      <w:sz w:val="19"/>
      <w:szCs w:val="19"/>
      <w:lang w:eastAsia="it-IT"/>
    </w:rPr>
  </w:style>
  <w:style w:type="paragraph" w:styleId="NormaleWeb">
    <w:name w:val="Normal (Web)"/>
    <w:basedOn w:val="Normale"/>
    <w:uiPriority w:val="99"/>
    <w:semiHidden/>
    <w:unhideWhenUsed/>
    <w:rsid w:val="002E64E1"/>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103946">
      <w:bodyDiv w:val="1"/>
      <w:marLeft w:val="0"/>
      <w:marRight w:val="0"/>
      <w:marTop w:val="0"/>
      <w:marBottom w:val="0"/>
      <w:divBdr>
        <w:top w:val="none" w:sz="0" w:space="0" w:color="auto"/>
        <w:left w:val="none" w:sz="0" w:space="0" w:color="auto"/>
        <w:bottom w:val="none" w:sz="0" w:space="0" w:color="auto"/>
        <w:right w:val="none" w:sz="0" w:space="0" w:color="auto"/>
      </w:divBdr>
      <w:divsChild>
        <w:div w:id="423962483">
          <w:marLeft w:val="0"/>
          <w:marRight w:val="0"/>
          <w:marTop w:val="0"/>
          <w:marBottom w:val="0"/>
          <w:divBdr>
            <w:top w:val="none" w:sz="0" w:space="0" w:color="auto"/>
            <w:left w:val="none" w:sz="0" w:space="0" w:color="auto"/>
            <w:bottom w:val="none" w:sz="0" w:space="0" w:color="auto"/>
            <w:right w:val="none" w:sz="0" w:space="0" w:color="auto"/>
          </w:divBdr>
          <w:divsChild>
            <w:div w:id="575093214">
              <w:marLeft w:val="0"/>
              <w:marRight w:val="0"/>
              <w:marTop w:val="0"/>
              <w:marBottom w:val="0"/>
              <w:divBdr>
                <w:top w:val="none" w:sz="0" w:space="0" w:color="auto"/>
                <w:left w:val="none" w:sz="0" w:space="0" w:color="auto"/>
                <w:bottom w:val="none" w:sz="0" w:space="0" w:color="auto"/>
                <w:right w:val="none" w:sz="0" w:space="0" w:color="auto"/>
              </w:divBdr>
              <w:divsChild>
                <w:div w:id="1500383762">
                  <w:marLeft w:val="0"/>
                  <w:marRight w:val="0"/>
                  <w:marTop w:val="0"/>
                  <w:marBottom w:val="0"/>
                  <w:divBdr>
                    <w:top w:val="none" w:sz="0" w:space="0" w:color="auto"/>
                    <w:left w:val="none" w:sz="0" w:space="0" w:color="auto"/>
                    <w:bottom w:val="none" w:sz="0" w:space="0" w:color="auto"/>
                    <w:right w:val="none" w:sz="0" w:space="0" w:color="auto"/>
                  </w:divBdr>
                </w:div>
                <w:div w:id="166188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335237">
          <w:marLeft w:val="0"/>
          <w:marRight w:val="0"/>
          <w:marTop w:val="975"/>
          <w:marBottom w:val="0"/>
          <w:divBdr>
            <w:top w:val="none" w:sz="0" w:space="0" w:color="auto"/>
            <w:left w:val="none" w:sz="0" w:space="0" w:color="auto"/>
            <w:bottom w:val="none" w:sz="0" w:space="0" w:color="auto"/>
            <w:right w:val="none" w:sz="0" w:space="0" w:color="auto"/>
          </w:divBdr>
          <w:divsChild>
            <w:div w:id="607540960">
              <w:marLeft w:val="0"/>
              <w:marRight w:val="0"/>
              <w:marTop w:val="0"/>
              <w:marBottom w:val="0"/>
              <w:divBdr>
                <w:top w:val="none" w:sz="0" w:space="0" w:color="auto"/>
                <w:left w:val="none" w:sz="0" w:space="0" w:color="auto"/>
                <w:bottom w:val="none" w:sz="0" w:space="0" w:color="auto"/>
                <w:right w:val="none" w:sz="0" w:space="0" w:color="auto"/>
              </w:divBdr>
              <w:divsChild>
                <w:div w:id="1213037331">
                  <w:marLeft w:val="0"/>
                  <w:marRight w:val="0"/>
                  <w:marTop w:val="0"/>
                  <w:marBottom w:val="0"/>
                  <w:divBdr>
                    <w:top w:val="none" w:sz="0" w:space="0" w:color="auto"/>
                    <w:left w:val="none" w:sz="0" w:space="0" w:color="auto"/>
                    <w:bottom w:val="none" w:sz="0" w:space="0" w:color="auto"/>
                    <w:right w:val="none" w:sz="0" w:space="0" w:color="auto"/>
                  </w:divBdr>
                  <w:divsChild>
                    <w:div w:id="1222596366">
                      <w:marLeft w:val="0"/>
                      <w:marRight w:val="0"/>
                      <w:marTop w:val="0"/>
                      <w:marBottom w:val="0"/>
                      <w:divBdr>
                        <w:top w:val="none" w:sz="0" w:space="0" w:color="auto"/>
                        <w:left w:val="none" w:sz="0" w:space="0" w:color="auto"/>
                        <w:bottom w:val="none" w:sz="0" w:space="0" w:color="auto"/>
                        <w:right w:val="none" w:sz="0" w:space="0" w:color="auto"/>
                      </w:divBdr>
                      <w:divsChild>
                        <w:div w:id="1123773350">
                          <w:marLeft w:val="0"/>
                          <w:marRight w:val="0"/>
                          <w:marTop w:val="0"/>
                          <w:marBottom w:val="0"/>
                          <w:divBdr>
                            <w:top w:val="none" w:sz="0" w:space="0" w:color="auto"/>
                            <w:left w:val="none" w:sz="0" w:space="0" w:color="auto"/>
                            <w:bottom w:val="none" w:sz="0" w:space="0" w:color="auto"/>
                            <w:right w:val="none" w:sz="0" w:space="0" w:color="auto"/>
                          </w:divBdr>
                        </w:div>
                        <w:div w:id="139435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359315">
      <w:bodyDiv w:val="1"/>
      <w:marLeft w:val="0"/>
      <w:marRight w:val="0"/>
      <w:marTop w:val="0"/>
      <w:marBottom w:val="0"/>
      <w:divBdr>
        <w:top w:val="none" w:sz="0" w:space="0" w:color="auto"/>
        <w:left w:val="none" w:sz="0" w:space="0" w:color="auto"/>
        <w:bottom w:val="none" w:sz="0" w:space="0" w:color="auto"/>
        <w:right w:val="none" w:sz="0" w:space="0" w:color="auto"/>
      </w:divBdr>
      <w:divsChild>
        <w:div w:id="1469973527">
          <w:marLeft w:val="0"/>
          <w:marRight w:val="0"/>
          <w:marTop w:val="0"/>
          <w:marBottom w:val="0"/>
          <w:divBdr>
            <w:top w:val="none" w:sz="0" w:space="0" w:color="auto"/>
            <w:left w:val="none" w:sz="0" w:space="0" w:color="auto"/>
            <w:bottom w:val="none" w:sz="0" w:space="0" w:color="auto"/>
            <w:right w:val="none" w:sz="0" w:space="0" w:color="auto"/>
          </w:divBdr>
          <w:divsChild>
            <w:div w:id="305013075">
              <w:marLeft w:val="0"/>
              <w:marRight w:val="0"/>
              <w:marTop w:val="0"/>
              <w:marBottom w:val="0"/>
              <w:divBdr>
                <w:top w:val="none" w:sz="0" w:space="0" w:color="auto"/>
                <w:left w:val="none" w:sz="0" w:space="0" w:color="auto"/>
                <w:bottom w:val="none" w:sz="0" w:space="0" w:color="auto"/>
                <w:right w:val="none" w:sz="0" w:space="0" w:color="auto"/>
              </w:divBdr>
            </w:div>
          </w:divsChild>
        </w:div>
        <w:div w:id="847793900">
          <w:marLeft w:val="0"/>
          <w:marRight w:val="0"/>
          <w:marTop w:val="0"/>
          <w:marBottom w:val="0"/>
          <w:divBdr>
            <w:top w:val="none" w:sz="0" w:space="0" w:color="auto"/>
            <w:left w:val="none" w:sz="0" w:space="0" w:color="auto"/>
            <w:bottom w:val="none" w:sz="0" w:space="0" w:color="auto"/>
            <w:right w:val="none" w:sz="0" w:space="0" w:color="auto"/>
          </w:divBdr>
          <w:divsChild>
            <w:div w:id="179988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ortecostituzionale.it" TargetMode="External"/><Relationship Id="rId3" Type="http://schemas.openxmlformats.org/officeDocument/2006/relationships/webSettings" Target="webSettings.xml"/><Relationship Id="rId7" Type="http://schemas.openxmlformats.org/officeDocument/2006/relationships/hyperlink" Target="javascript:voi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hyperlink" Target="javascript:void(0);" TargetMode="External"/><Relationship Id="rId10" Type="http://schemas.openxmlformats.org/officeDocument/2006/relationships/theme" Target="theme/theme1.xml"/><Relationship Id="rId4" Type="http://schemas.openxmlformats.org/officeDocument/2006/relationships/hyperlink" Target="javascript:void(0);" TargetMode="Externa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4662</Words>
  <Characters>26577</Characters>
  <Application>Microsoft Office Word</Application>
  <DocSecurity>0</DocSecurity>
  <Lines>221</Lines>
  <Paragraphs>62</Paragraphs>
  <ScaleCrop>false</ScaleCrop>
  <Company/>
  <LinksUpToDate>false</LinksUpToDate>
  <CharactersWithSpaces>31177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dc:creator>
  <cp:keywords/>
  <dc:description/>
  <cp:lastModifiedBy>Mario</cp:lastModifiedBy>
  <cp:revision>5</cp:revision>
  <dcterms:created xsi:type="dcterms:W3CDTF">2013-07-18T19:36:00Z</dcterms:created>
  <dcterms:modified xsi:type="dcterms:W3CDTF">2013-10-17T11:04:00Z</dcterms:modified>
</cp:coreProperties>
</file>