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2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5"/>
      </w:tblGrid>
      <w:tr w:rsidR="005C7BB2" w:rsidRPr="00274AD5" w14:paraId="47345718" w14:textId="77777777" w:rsidTr="005C7BB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  <w:hideMark/>
          </w:tcPr>
          <w:p w14:paraId="170573B3" w14:textId="77777777" w:rsidR="005C7BB2" w:rsidRPr="00274AD5" w:rsidRDefault="005C7BB2" w:rsidP="005C7BB2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b/>
                <w:bCs/>
                <w:color w:val="002060"/>
                <w:lang w:eastAsia="it-IT"/>
              </w:rPr>
              <w:t xml:space="preserve">Situazione ruolo organico magistratura ordinaria </w:t>
            </w:r>
          </w:p>
        </w:tc>
      </w:tr>
      <w:tr w:rsidR="005C7BB2" w:rsidRPr="00274AD5" w14:paraId="5691962A" w14:textId="77777777" w:rsidTr="005C7BB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E0EFB" w14:textId="77777777" w:rsidR="005C7BB2" w:rsidRPr="00274AD5" w:rsidRDefault="005C7BB2" w:rsidP="005C7BB2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</w:p>
        </w:tc>
      </w:tr>
      <w:tr w:rsidR="005C7BB2" w:rsidRPr="00274AD5" w14:paraId="26422B3F" w14:textId="77777777" w:rsidTr="005C7BB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  <w:hideMark/>
          </w:tcPr>
          <w:p w14:paraId="2A3AA113" w14:textId="77777777" w:rsidR="005C7BB2" w:rsidRPr="00274AD5" w:rsidRDefault="005C7BB2" w:rsidP="005C7BB2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b/>
                <w:bCs/>
                <w:color w:val="002060"/>
                <w:lang w:eastAsia="it-IT"/>
              </w:rPr>
              <w:t>Numeri dei magistrati previsto per legge</w:t>
            </w:r>
            <w:proofErr w:type="gramStart"/>
            <w:r w:rsidRPr="00274AD5">
              <w:rPr>
                <w:rFonts w:ascii="Arial" w:hAnsi="Arial" w:cs="Arial"/>
                <w:b/>
                <w:bCs/>
                <w:color w:val="002060"/>
                <w:lang w:eastAsia="it-IT"/>
              </w:rPr>
              <w:t xml:space="preserve"> :</w:t>
            </w:r>
            <w:proofErr w:type="gramEnd"/>
            <w:r w:rsidRPr="00274AD5">
              <w:rPr>
                <w:rFonts w:ascii="Arial" w:hAnsi="Arial" w:cs="Arial"/>
                <w:b/>
                <w:bCs/>
                <w:color w:val="002060"/>
                <w:lang w:eastAsia="it-IT"/>
              </w:rPr>
              <w:t xml:space="preserve"> 10.151</w:t>
            </w:r>
          </w:p>
        </w:tc>
      </w:tr>
      <w:tr w:rsidR="005C7BB2" w:rsidRPr="00274AD5" w14:paraId="394C7D9D" w14:textId="77777777" w:rsidTr="005C7BB2">
        <w:trPr>
          <w:trHeight w:val="27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  <w:hideMark/>
          </w:tcPr>
          <w:p w14:paraId="5381E574" w14:textId="77777777" w:rsidR="005C7BB2" w:rsidRPr="00274AD5" w:rsidRDefault="005C7BB2" w:rsidP="005C7BB2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color w:val="002060"/>
                <w:lang w:eastAsia="it-IT"/>
              </w:rPr>
              <w:t xml:space="preserve">Legge del 13 </w:t>
            </w:r>
            <w:proofErr w:type="gramStart"/>
            <w:r w:rsidRPr="00274AD5">
              <w:rPr>
                <w:rFonts w:ascii="Arial" w:hAnsi="Arial" w:cs="Arial"/>
                <w:color w:val="002060"/>
                <w:lang w:eastAsia="it-IT"/>
              </w:rPr>
              <w:t>Novembre</w:t>
            </w:r>
            <w:proofErr w:type="gramEnd"/>
            <w:r w:rsidRPr="00274AD5">
              <w:rPr>
                <w:rFonts w:ascii="Arial" w:hAnsi="Arial" w:cs="Arial"/>
                <w:color w:val="002060"/>
                <w:lang w:eastAsia="it-IT"/>
              </w:rPr>
              <w:t xml:space="preserve"> 2008 n. 181 </w:t>
            </w:r>
          </w:p>
        </w:tc>
      </w:tr>
    </w:tbl>
    <w:tbl>
      <w:tblPr>
        <w:tblpPr w:leftFromText="141" w:rightFromText="141" w:horzAnchor="margin" w:tblpY="1"/>
        <w:tblOverlap w:val="never"/>
        <w:tblW w:w="9298" w:type="dxa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0"/>
        <w:gridCol w:w="1311"/>
        <w:gridCol w:w="1311"/>
        <w:gridCol w:w="1326"/>
      </w:tblGrid>
      <w:tr w:rsidR="005A602E" w:rsidRPr="00274AD5" w14:paraId="1F6D329C" w14:textId="77777777" w:rsidTr="005A602E">
        <w:trPr>
          <w:trHeight w:val="35"/>
          <w:tblCellSpacing w:w="15" w:type="dxa"/>
        </w:trPr>
        <w:tc>
          <w:tcPr>
            <w:tcW w:w="2853" w:type="pct"/>
            <w:vAlign w:val="center"/>
            <w:hideMark/>
          </w:tcPr>
          <w:p w14:paraId="467BCE25" w14:textId="77777777" w:rsidR="005A602E" w:rsidRPr="00274AD5" w:rsidRDefault="005A602E" w:rsidP="00C93F68">
            <w:pPr>
              <w:jc w:val="both"/>
              <w:rPr>
                <w:rFonts w:ascii="Arial" w:hAnsi="Arial" w:cs="Arial"/>
                <w:b/>
                <w:bCs/>
                <w:color w:val="002060"/>
                <w:lang w:eastAsia="it-IT"/>
              </w:rPr>
            </w:pPr>
          </w:p>
        </w:tc>
        <w:tc>
          <w:tcPr>
            <w:tcW w:w="689" w:type="pct"/>
            <w:vAlign w:val="center"/>
            <w:hideMark/>
          </w:tcPr>
          <w:p w14:paraId="16A040AE" w14:textId="77777777" w:rsidR="005A602E" w:rsidRPr="00274AD5" w:rsidRDefault="005A602E" w:rsidP="00C93F68">
            <w:pPr>
              <w:jc w:val="both"/>
              <w:rPr>
                <w:rFonts w:ascii="Arial" w:hAnsi="Arial" w:cs="Arial"/>
                <w:b/>
                <w:bCs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b/>
                <w:bCs/>
                <w:color w:val="002060"/>
                <w:lang w:eastAsia="it-IT"/>
              </w:rPr>
              <w:t>Totale</w:t>
            </w:r>
          </w:p>
        </w:tc>
        <w:tc>
          <w:tcPr>
            <w:tcW w:w="689" w:type="pct"/>
            <w:vAlign w:val="center"/>
            <w:hideMark/>
          </w:tcPr>
          <w:p w14:paraId="1CDE0185" w14:textId="77777777" w:rsidR="005A602E" w:rsidRPr="00274AD5" w:rsidRDefault="005A602E" w:rsidP="00C93F68">
            <w:pPr>
              <w:jc w:val="both"/>
              <w:rPr>
                <w:rFonts w:ascii="Arial" w:hAnsi="Arial" w:cs="Arial"/>
                <w:b/>
                <w:bCs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b/>
                <w:bCs/>
                <w:color w:val="002060"/>
                <w:lang w:eastAsia="it-IT"/>
              </w:rPr>
              <w:t>Uomini</w:t>
            </w:r>
          </w:p>
        </w:tc>
        <w:tc>
          <w:tcPr>
            <w:tcW w:w="689" w:type="pct"/>
            <w:vAlign w:val="center"/>
            <w:hideMark/>
          </w:tcPr>
          <w:p w14:paraId="0BED0889" w14:textId="77777777" w:rsidR="005A602E" w:rsidRPr="00274AD5" w:rsidRDefault="005A602E" w:rsidP="00C93F68">
            <w:pPr>
              <w:jc w:val="both"/>
              <w:rPr>
                <w:rFonts w:ascii="Arial" w:hAnsi="Arial" w:cs="Arial"/>
                <w:b/>
                <w:bCs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b/>
                <w:bCs/>
                <w:color w:val="002060"/>
                <w:lang w:eastAsia="it-IT"/>
              </w:rPr>
              <w:t>Donne</w:t>
            </w:r>
          </w:p>
        </w:tc>
      </w:tr>
      <w:tr w:rsidR="005A602E" w:rsidRPr="00274AD5" w14:paraId="09004E06" w14:textId="77777777" w:rsidTr="005A602E">
        <w:trPr>
          <w:tblCellSpacing w:w="15" w:type="dxa"/>
        </w:trPr>
        <w:tc>
          <w:tcPr>
            <w:tcW w:w="0" w:type="auto"/>
            <w:shd w:val="clear" w:color="auto" w:fill="FFFFCC"/>
            <w:vAlign w:val="center"/>
            <w:hideMark/>
          </w:tcPr>
          <w:p w14:paraId="3B3B3F0C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color w:val="002060"/>
                <w:lang w:eastAsia="it-IT"/>
              </w:rPr>
              <w:t xml:space="preserve">Magistrati in servizio </w:t>
            </w:r>
          </w:p>
        </w:tc>
        <w:tc>
          <w:tcPr>
            <w:tcW w:w="0" w:type="auto"/>
            <w:vAlign w:val="center"/>
            <w:hideMark/>
          </w:tcPr>
          <w:p w14:paraId="6AEE87EC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color w:val="002060"/>
                <w:lang w:eastAsia="it-IT"/>
              </w:rPr>
              <w:t>8818</w:t>
            </w:r>
          </w:p>
        </w:tc>
        <w:tc>
          <w:tcPr>
            <w:tcW w:w="0" w:type="auto"/>
            <w:vAlign w:val="center"/>
            <w:hideMark/>
          </w:tcPr>
          <w:p w14:paraId="5BE15D65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color w:val="002060"/>
                <w:lang w:eastAsia="it-IT"/>
              </w:rPr>
              <w:t>4788</w:t>
            </w:r>
          </w:p>
        </w:tc>
        <w:tc>
          <w:tcPr>
            <w:tcW w:w="0" w:type="auto"/>
            <w:vAlign w:val="center"/>
            <w:hideMark/>
          </w:tcPr>
          <w:p w14:paraId="6FC8E4D9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color w:val="002060"/>
                <w:lang w:eastAsia="it-IT"/>
              </w:rPr>
              <w:t>4030</w:t>
            </w:r>
          </w:p>
        </w:tc>
      </w:tr>
      <w:tr w:rsidR="005A602E" w:rsidRPr="00274AD5" w14:paraId="3256F31F" w14:textId="77777777" w:rsidTr="005A60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BDF2F3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  <w:proofErr w:type="gramStart"/>
            <w:r w:rsidRPr="00274AD5">
              <w:rPr>
                <w:rFonts w:ascii="Arial" w:hAnsi="Arial" w:cs="Arial"/>
                <w:color w:val="002060"/>
                <w:lang w:eastAsia="it-IT"/>
              </w:rPr>
              <w:t>di</w:t>
            </w:r>
            <w:proofErr w:type="gramEnd"/>
            <w:r w:rsidRPr="00274AD5">
              <w:rPr>
                <w:rFonts w:ascii="Arial" w:hAnsi="Arial" w:cs="Arial"/>
                <w:color w:val="002060"/>
                <w:lang w:eastAsia="it-IT"/>
              </w:rPr>
              <w:t xml:space="preserve"> cui 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711E4C03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</w:p>
        </w:tc>
      </w:tr>
      <w:tr w:rsidR="005A602E" w:rsidRPr="00274AD5" w14:paraId="0798C3FD" w14:textId="77777777" w:rsidTr="005A602E">
        <w:trPr>
          <w:tblCellSpacing w:w="15" w:type="dxa"/>
        </w:trPr>
        <w:tc>
          <w:tcPr>
            <w:tcW w:w="0" w:type="auto"/>
            <w:shd w:val="clear" w:color="auto" w:fill="FFFFCC"/>
            <w:vAlign w:val="center"/>
            <w:hideMark/>
          </w:tcPr>
          <w:p w14:paraId="4CB9B29E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color w:val="002060"/>
                <w:lang w:eastAsia="it-IT"/>
              </w:rPr>
              <w:t xml:space="preserve">Uditori Giudiziari Senza Funzioni </w:t>
            </w:r>
          </w:p>
        </w:tc>
        <w:tc>
          <w:tcPr>
            <w:tcW w:w="0" w:type="auto"/>
            <w:vAlign w:val="center"/>
            <w:hideMark/>
          </w:tcPr>
          <w:p w14:paraId="0B0646BF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color w:val="002060"/>
                <w:lang w:eastAsia="it-IT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14:paraId="0AD4BDB8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color w:val="002060"/>
                <w:lang w:eastAsia="it-IT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1E7EF564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color w:val="002060"/>
                <w:lang w:eastAsia="it-IT"/>
              </w:rPr>
              <w:t>155</w:t>
            </w:r>
          </w:p>
        </w:tc>
      </w:tr>
      <w:tr w:rsidR="005A602E" w:rsidRPr="00274AD5" w14:paraId="67D5D3D6" w14:textId="77777777" w:rsidTr="005A602E">
        <w:trPr>
          <w:tblCellSpacing w:w="15" w:type="dxa"/>
        </w:trPr>
        <w:tc>
          <w:tcPr>
            <w:tcW w:w="0" w:type="auto"/>
            <w:shd w:val="clear" w:color="auto" w:fill="FFFFCC"/>
            <w:vAlign w:val="center"/>
            <w:hideMark/>
          </w:tcPr>
          <w:p w14:paraId="0AA37F67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color w:val="002060"/>
                <w:lang w:eastAsia="it-IT"/>
              </w:rPr>
              <w:t xml:space="preserve">Fuori ruolo </w:t>
            </w:r>
          </w:p>
        </w:tc>
        <w:tc>
          <w:tcPr>
            <w:tcW w:w="0" w:type="auto"/>
            <w:vAlign w:val="center"/>
            <w:hideMark/>
          </w:tcPr>
          <w:p w14:paraId="3D5B58A0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color w:val="002060"/>
                <w:lang w:eastAsia="it-IT"/>
              </w:rPr>
              <w:t>172</w:t>
            </w:r>
          </w:p>
        </w:tc>
        <w:tc>
          <w:tcPr>
            <w:tcW w:w="0" w:type="auto"/>
            <w:vAlign w:val="center"/>
            <w:hideMark/>
          </w:tcPr>
          <w:p w14:paraId="7463D387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color w:val="002060"/>
                <w:lang w:eastAsia="it-IT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14:paraId="34B6E757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color w:val="002060"/>
                <w:lang w:eastAsia="it-IT"/>
              </w:rPr>
              <w:t>68</w:t>
            </w:r>
          </w:p>
        </w:tc>
      </w:tr>
      <w:tr w:rsidR="005A602E" w:rsidRPr="00274AD5" w14:paraId="22269DCF" w14:textId="77777777" w:rsidTr="005A602E">
        <w:trPr>
          <w:tblCellSpacing w:w="15" w:type="dxa"/>
        </w:trPr>
        <w:tc>
          <w:tcPr>
            <w:tcW w:w="0" w:type="auto"/>
            <w:shd w:val="clear" w:color="auto" w:fill="FFFFCC"/>
            <w:vAlign w:val="center"/>
            <w:hideMark/>
          </w:tcPr>
          <w:p w14:paraId="112CB3C7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color w:val="002060"/>
                <w:lang w:eastAsia="it-IT"/>
              </w:rPr>
              <w:t>Magistrati in servizio in uffici giudiziari</w:t>
            </w:r>
          </w:p>
        </w:tc>
        <w:tc>
          <w:tcPr>
            <w:tcW w:w="0" w:type="auto"/>
            <w:vAlign w:val="center"/>
            <w:hideMark/>
          </w:tcPr>
          <w:p w14:paraId="7AF99682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color w:val="002060"/>
                <w:lang w:eastAsia="it-IT"/>
              </w:rPr>
              <w:t>8300</w:t>
            </w:r>
          </w:p>
        </w:tc>
        <w:tc>
          <w:tcPr>
            <w:tcW w:w="0" w:type="auto"/>
            <w:vAlign w:val="center"/>
            <w:hideMark/>
          </w:tcPr>
          <w:p w14:paraId="540FE26D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color w:val="002060"/>
                <w:lang w:eastAsia="it-IT"/>
              </w:rPr>
              <w:t>4513</w:t>
            </w:r>
          </w:p>
        </w:tc>
        <w:tc>
          <w:tcPr>
            <w:tcW w:w="0" w:type="auto"/>
            <w:vAlign w:val="center"/>
            <w:hideMark/>
          </w:tcPr>
          <w:p w14:paraId="006E4A57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color w:val="002060"/>
                <w:lang w:eastAsia="it-IT"/>
              </w:rPr>
              <w:t>3787</w:t>
            </w:r>
          </w:p>
        </w:tc>
      </w:tr>
      <w:tr w:rsidR="005A602E" w:rsidRPr="00274AD5" w14:paraId="0190D7F6" w14:textId="77777777" w:rsidTr="005A60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80DC80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  <w:proofErr w:type="gramStart"/>
            <w:r w:rsidRPr="00274AD5">
              <w:rPr>
                <w:rFonts w:ascii="Arial" w:hAnsi="Arial" w:cs="Arial"/>
                <w:color w:val="002060"/>
                <w:lang w:eastAsia="it-IT"/>
              </w:rPr>
              <w:t>di</w:t>
            </w:r>
            <w:proofErr w:type="gramEnd"/>
            <w:r w:rsidRPr="00274AD5">
              <w:rPr>
                <w:rFonts w:ascii="Arial" w:hAnsi="Arial" w:cs="Arial"/>
                <w:color w:val="002060"/>
                <w:lang w:eastAsia="it-IT"/>
              </w:rPr>
              <w:t xml:space="preserve"> cui </w:t>
            </w:r>
          </w:p>
        </w:tc>
        <w:tc>
          <w:tcPr>
            <w:tcW w:w="0" w:type="auto"/>
            <w:vAlign w:val="center"/>
            <w:hideMark/>
          </w:tcPr>
          <w:p w14:paraId="7097F8B8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112DA7AD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1F866301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</w:p>
        </w:tc>
      </w:tr>
      <w:tr w:rsidR="005A602E" w:rsidRPr="00274AD5" w14:paraId="3019F276" w14:textId="77777777" w:rsidTr="005A602E">
        <w:trPr>
          <w:tblCellSpacing w:w="15" w:type="dxa"/>
        </w:trPr>
        <w:tc>
          <w:tcPr>
            <w:tcW w:w="0" w:type="auto"/>
            <w:shd w:val="clear" w:color="auto" w:fill="FFFFCC"/>
            <w:vAlign w:val="center"/>
            <w:hideMark/>
          </w:tcPr>
          <w:p w14:paraId="2CB9AD7E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color w:val="002060"/>
                <w:lang w:eastAsia="it-IT"/>
              </w:rPr>
              <w:t xml:space="preserve">Magistrati in servizio in uffici giudiziari Giudicanti </w:t>
            </w:r>
          </w:p>
        </w:tc>
        <w:tc>
          <w:tcPr>
            <w:tcW w:w="0" w:type="auto"/>
            <w:vAlign w:val="center"/>
            <w:hideMark/>
          </w:tcPr>
          <w:p w14:paraId="6A418C4B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color w:val="002060"/>
                <w:lang w:eastAsia="it-IT"/>
              </w:rPr>
              <w:t>6212</w:t>
            </w:r>
          </w:p>
        </w:tc>
        <w:tc>
          <w:tcPr>
            <w:tcW w:w="0" w:type="auto"/>
            <w:vAlign w:val="center"/>
            <w:hideMark/>
          </w:tcPr>
          <w:p w14:paraId="6FB01690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color w:val="002060"/>
                <w:lang w:eastAsia="it-IT"/>
              </w:rPr>
              <w:t>3215</w:t>
            </w:r>
          </w:p>
        </w:tc>
        <w:tc>
          <w:tcPr>
            <w:tcW w:w="0" w:type="auto"/>
            <w:vAlign w:val="center"/>
            <w:hideMark/>
          </w:tcPr>
          <w:p w14:paraId="515E7777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color w:val="002060"/>
                <w:lang w:eastAsia="it-IT"/>
              </w:rPr>
              <w:t>2997</w:t>
            </w:r>
          </w:p>
        </w:tc>
      </w:tr>
      <w:tr w:rsidR="005A602E" w:rsidRPr="00274AD5" w14:paraId="32816EF4" w14:textId="77777777" w:rsidTr="005A602E">
        <w:trPr>
          <w:tblCellSpacing w:w="15" w:type="dxa"/>
        </w:trPr>
        <w:tc>
          <w:tcPr>
            <w:tcW w:w="0" w:type="auto"/>
            <w:shd w:val="clear" w:color="auto" w:fill="FFFFCC"/>
            <w:vAlign w:val="center"/>
            <w:hideMark/>
          </w:tcPr>
          <w:p w14:paraId="6E7777B9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color w:val="002060"/>
                <w:lang w:eastAsia="it-IT"/>
              </w:rPr>
              <w:t>Magistrati in servizio in uffici giudiziari Requirenti</w:t>
            </w:r>
          </w:p>
        </w:tc>
        <w:tc>
          <w:tcPr>
            <w:tcW w:w="0" w:type="auto"/>
            <w:vAlign w:val="center"/>
            <w:hideMark/>
          </w:tcPr>
          <w:p w14:paraId="7838F2C2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color w:val="002060"/>
                <w:lang w:eastAsia="it-IT"/>
              </w:rPr>
              <w:t>2088</w:t>
            </w:r>
          </w:p>
        </w:tc>
        <w:tc>
          <w:tcPr>
            <w:tcW w:w="0" w:type="auto"/>
            <w:vAlign w:val="center"/>
            <w:hideMark/>
          </w:tcPr>
          <w:p w14:paraId="3BC5F4BD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color w:val="002060"/>
                <w:lang w:eastAsia="it-IT"/>
              </w:rPr>
              <w:t>1298</w:t>
            </w:r>
          </w:p>
        </w:tc>
        <w:tc>
          <w:tcPr>
            <w:tcW w:w="0" w:type="auto"/>
            <w:vAlign w:val="center"/>
            <w:hideMark/>
          </w:tcPr>
          <w:p w14:paraId="344ABEAB" w14:textId="77777777" w:rsidR="005A602E" w:rsidRPr="00274AD5" w:rsidRDefault="005A602E" w:rsidP="00C93F68">
            <w:pPr>
              <w:jc w:val="both"/>
              <w:rPr>
                <w:rFonts w:ascii="Arial" w:hAnsi="Arial" w:cs="Arial"/>
                <w:color w:val="002060"/>
                <w:lang w:eastAsia="it-IT"/>
              </w:rPr>
            </w:pPr>
            <w:r w:rsidRPr="00274AD5">
              <w:rPr>
                <w:rFonts w:ascii="Arial" w:hAnsi="Arial" w:cs="Arial"/>
                <w:color w:val="002060"/>
                <w:lang w:eastAsia="it-IT"/>
              </w:rPr>
              <w:t>790</w:t>
            </w:r>
          </w:p>
        </w:tc>
      </w:tr>
    </w:tbl>
    <w:p w14:paraId="2A8A4F66" w14:textId="77777777" w:rsidR="005C7BB2" w:rsidRDefault="005C7BB2"/>
    <w:tbl>
      <w:tblPr>
        <w:tblpPr w:leftFromText="141" w:rightFromText="141" w:vertAnchor="text" w:horzAnchor="margin" w:tblpY="176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7"/>
      </w:tblGrid>
      <w:tr w:rsidR="0009471E" w:rsidRPr="00274AD5" w14:paraId="11C3CD61" w14:textId="77777777" w:rsidTr="00BD5C41">
        <w:trPr>
          <w:trHeight w:val="895"/>
          <w:tblCellSpacing w:w="15" w:type="dxa"/>
        </w:trPr>
        <w:tc>
          <w:tcPr>
            <w:tcW w:w="0" w:type="auto"/>
            <w:vAlign w:val="center"/>
            <w:hideMark/>
          </w:tcPr>
          <w:p w14:paraId="1714BDD8" w14:textId="77777777" w:rsidR="0009471E" w:rsidRPr="00BD5C41" w:rsidRDefault="0009471E" w:rsidP="005A602E">
            <w:pPr>
              <w:jc w:val="both"/>
              <w:rPr>
                <w:rFonts w:ascii="Arial" w:hAnsi="Arial" w:cs="Arial"/>
                <w:bCs/>
                <w:color w:val="002060"/>
                <w:lang w:eastAsia="it-IT"/>
              </w:rPr>
            </w:pPr>
            <w:r w:rsidRPr="00BD5C41">
              <w:rPr>
                <w:rFonts w:ascii="Arial" w:hAnsi="Arial" w:cs="Arial"/>
                <w:bCs/>
                <w:color w:val="002060"/>
                <w:lang w:eastAsia="it-IT"/>
              </w:rPr>
              <w:t xml:space="preserve">Il CSM </w:t>
            </w:r>
            <w:r w:rsidR="00BD5C41" w:rsidRPr="00BD5C41">
              <w:rPr>
                <w:rFonts w:ascii="Arial" w:hAnsi="Arial" w:cs="Arial"/>
                <w:bCs/>
                <w:color w:val="002060"/>
                <w:lang w:eastAsia="it-IT"/>
              </w:rPr>
              <w:t>ha fissato in 1333</w:t>
            </w:r>
            <w:proofErr w:type="gramStart"/>
            <w:r w:rsidR="00BD5C41" w:rsidRPr="00BD5C41">
              <w:rPr>
                <w:rFonts w:ascii="Arial" w:hAnsi="Arial" w:cs="Arial"/>
                <w:bCs/>
                <w:color w:val="002060"/>
                <w:lang w:eastAsia="it-IT"/>
              </w:rPr>
              <w:t xml:space="preserve">  </w:t>
            </w:r>
            <w:proofErr w:type="gramEnd"/>
            <w:r w:rsidR="00BD5C41" w:rsidRPr="00BD5C41">
              <w:rPr>
                <w:rFonts w:ascii="Arial" w:hAnsi="Arial" w:cs="Arial"/>
                <w:bCs/>
                <w:color w:val="002060"/>
                <w:lang w:eastAsia="it-IT"/>
              </w:rPr>
              <w:t>il n</w:t>
            </w:r>
            <w:r w:rsidRPr="00BD5C41">
              <w:rPr>
                <w:rFonts w:ascii="Arial" w:hAnsi="Arial" w:cs="Arial"/>
                <w:bCs/>
                <w:color w:val="002060"/>
                <w:lang w:eastAsia="it-IT"/>
              </w:rPr>
              <w:t xml:space="preserve">umero dei magistrati per i quali bandire il concorso da Uditore Giudiziario </w:t>
            </w:r>
            <w:r w:rsidR="005A602E">
              <w:rPr>
                <w:rFonts w:ascii="Arial" w:hAnsi="Arial" w:cs="Arial"/>
                <w:bCs/>
                <w:color w:val="002060"/>
                <w:lang w:eastAsia="it-IT"/>
              </w:rPr>
              <w:t>.</w:t>
            </w:r>
          </w:p>
        </w:tc>
      </w:tr>
    </w:tbl>
    <w:tbl>
      <w:tblPr>
        <w:tblpPr w:leftFromText="141" w:rightFromText="141" w:horzAnchor="margin" w:tblpXSpec="center" w:tblpY="1485"/>
        <w:tblW w:w="463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9"/>
      </w:tblGrid>
      <w:tr w:rsidR="008A40B0" w:rsidRPr="00274AD5" w14:paraId="75BEBFFB" w14:textId="77777777" w:rsidTr="007A54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AAC7C6" w14:textId="77777777" w:rsidR="008A40B0" w:rsidRPr="00274AD5" w:rsidRDefault="008A40B0" w:rsidP="00274AD5">
            <w:pPr>
              <w:jc w:val="both"/>
              <w:rPr>
                <w:rFonts w:ascii="Arial" w:hAnsi="Arial" w:cs="Arial"/>
                <w:b/>
                <w:bCs/>
                <w:color w:val="002060"/>
                <w:lang w:eastAsia="it-IT"/>
              </w:rPr>
            </w:pPr>
          </w:p>
        </w:tc>
      </w:tr>
    </w:tbl>
    <w:p w14:paraId="31D80435" w14:textId="77777777" w:rsidR="008B63C4" w:rsidRPr="00274AD5" w:rsidRDefault="00BD5C41" w:rsidP="00274AD5">
      <w:pPr>
        <w:jc w:val="both"/>
        <w:rPr>
          <w:rFonts w:ascii="Arial" w:hAnsi="Arial" w:cs="Arial"/>
          <w:color w:val="002060"/>
          <w:lang w:eastAsia="it-IT"/>
        </w:rPr>
      </w:pPr>
      <w:r>
        <w:rPr>
          <w:rFonts w:ascii="Arial" w:hAnsi="Arial" w:cs="Arial"/>
          <w:color w:val="002060"/>
          <w:lang w:eastAsia="it-IT"/>
        </w:rPr>
        <w:t>H</w:t>
      </w:r>
      <w:r w:rsidR="002723D8" w:rsidRPr="00274AD5">
        <w:rPr>
          <w:rFonts w:ascii="Arial" w:hAnsi="Arial" w:cs="Arial"/>
          <w:color w:val="002060"/>
          <w:lang w:eastAsia="it-IT"/>
        </w:rPr>
        <w:t xml:space="preserve">o voluto fare precedere questo mio intervento dal prospetto </w:t>
      </w:r>
      <w:proofErr w:type="gramStart"/>
      <w:r w:rsidR="002723D8" w:rsidRPr="00274AD5">
        <w:rPr>
          <w:rFonts w:ascii="Arial" w:hAnsi="Arial" w:cs="Arial"/>
          <w:color w:val="002060"/>
          <w:lang w:eastAsia="it-IT"/>
        </w:rPr>
        <w:t>relativo alla</w:t>
      </w:r>
      <w:proofErr w:type="gramEnd"/>
      <w:r w:rsidR="002723D8" w:rsidRPr="00274AD5">
        <w:rPr>
          <w:rFonts w:ascii="Arial" w:hAnsi="Arial" w:cs="Arial"/>
          <w:color w:val="002060"/>
          <w:lang w:eastAsia="it-IT"/>
        </w:rPr>
        <w:t xml:space="preserve"> situazione dell’organico della magistratura ordinaria, desunta dal sito del CSM,,p</w:t>
      </w:r>
      <w:r w:rsidR="00A90EAD" w:rsidRPr="00274AD5">
        <w:rPr>
          <w:rFonts w:ascii="Arial" w:hAnsi="Arial" w:cs="Arial"/>
          <w:color w:val="002060"/>
          <w:lang w:eastAsia="it-IT"/>
        </w:rPr>
        <w:t xml:space="preserve">roprio per dare una dimensione </w:t>
      </w:r>
      <w:r w:rsidR="002723D8" w:rsidRPr="00274AD5">
        <w:rPr>
          <w:rFonts w:ascii="Arial" w:hAnsi="Arial" w:cs="Arial"/>
          <w:color w:val="002060"/>
          <w:lang w:eastAsia="it-IT"/>
        </w:rPr>
        <w:t xml:space="preserve">“fisica” </w:t>
      </w:r>
      <w:r w:rsidR="00A90EAD" w:rsidRPr="00274AD5">
        <w:rPr>
          <w:rFonts w:ascii="Arial" w:hAnsi="Arial" w:cs="Arial"/>
          <w:color w:val="002060"/>
          <w:lang w:eastAsia="it-IT"/>
        </w:rPr>
        <w:t>-se si può usare il termine- dello stato dell’amministrazione della Giust</w:t>
      </w:r>
      <w:r w:rsidR="00126AF8">
        <w:rPr>
          <w:rFonts w:ascii="Arial" w:hAnsi="Arial" w:cs="Arial"/>
          <w:color w:val="002060"/>
          <w:lang w:eastAsia="it-IT"/>
        </w:rPr>
        <w:t xml:space="preserve">izia in Italia e per inquadrare, </w:t>
      </w:r>
      <w:r w:rsidR="00A90EAD" w:rsidRPr="00274AD5">
        <w:rPr>
          <w:rFonts w:ascii="Arial" w:hAnsi="Arial" w:cs="Arial"/>
          <w:color w:val="002060"/>
          <w:lang w:eastAsia="it-IT"/>
        </w:rPr>
        <w:t>in questo contesto</w:t>
      </w:r>
      <w:r w:rsidR="00126AF8">
        <w:rPr>
          <w:rFonts w:ascii="Arial" w:hAnsi="Arial" w:cs="Arial"/>
          <w:color w:val="002060"/>
          <w:lang w:eastAsia="it-IT"/>
        </w:rPr>
        <w:t xml:space="preserve">, </w:t>
      </w:r>
      <w:r w:rsidR="00A90EAD" w:rsidRPr="00274AD5">
        <w:rPr>
          <w:rFonts w:ascii="Arial" w:hAnsi="Arial" w:cs="Arial"/>
          <w:color w:val="002060"/>
          <w:lang w:eastAsia="it-IT"/>
        </w:rPr>
        <w:t xml:space="preserve"> ruolo, funzioni e, soprattutto, prospettive per i Giudici di Pace .</w:t>
      </w:r>
    </w:p>
    <w:p w14:paraId="47264131" w14:textId="77777777" w:rsidR="007559DB" w:rsidRPr="00274AD5" w:rsidRDefault="00122FB5" w:rsidP="00274AD5">
      <w:pPr>
        <w:jc w:val="both"/>
        <w:rPr>
          <w:rFonts w:ascii="Arial" w:hAnsi="Arial" w:cs="Arial"/>
          <w:color w:val="002060"/>
          <w:lang w:eastAsia="it-IT"/>
        </w:rPr>
      </w:pPr>
      <w:r w:rsidRPr="00274AD5">
        <w:rPr>
          <w:rFonts w:ascii="Arial" w:hAnsi="Arial" w:cs="Arial"/>
          <w:color w:val="002060"/>
          <w:lang w:eastAsia="it-IT"/>
        </w:rPr>
        <w:t xml:space="preserve">Proseguendo l’esame “quantitativo” del problema </w:t>
      </w:r>
      <w:proofErr w:type="gramStart"/>
      <w:r w:rsidRPr="00274AD5">
        <w:rPr>
          <w:rFonts w:ascii="Arial" w:hAnsi="Arial" w:cs="Arial"/>
          <w:color w:val="002060"/>
          <w:lang w:eastAsia="it-IT"/>
        </w:rPr>
        <w:t xml:space="preserve">( </w:t>
      </w:r>
      <w:proofErr w:type="gramEnd"/>
      <w:r w:rsidRPr="00274AD5">
        <w:rPr>
          <w:rFonts w:ascii="Arial" w:hAnsi="Arial" w:cs="Arial"/>
          <w:color w:val="002060"/>
          <w:lang w:eastAsia="it-IT"/>
        </w:rPr>
        <w:t>attingendo sempre alla fonte del CSM)</w:t>
      </w:r>
      <w:r w:rsidR="007559DB" w:rsidRPr="00274AD5">
        <w:rPr>
          <w:rFonts w:ascii="Arial" w:hAnsi="Arial" w:cs="Arial"/>
          <w:color w:val="002060"/>
          <w:lang w:eastAsia="it-IT"/>
        </w:rPr>
        <w:t xml:space="preserve">, si desume il dato che, ad oggi, i </w:t>
      </w:r>
      <w:proofErr w:type="spellStart"/>
      <w:r w:rsidR="007559DB" w:rsidRPr="00274AD5">
        <w:rPr>
          <w:rFonts w:ascii="Arial" w:hAnsi="Arial" w:cs="Arial"/>
          <w:color w:val="002060"/>
          <w:lang w:eastAsia="it-IT"/>
        </w:rPr>
        <w:t>GdP</w:t>
      </w:r>
      <w:proofErr w:type="spellEnd"/>
      <w:r w:rsidR="007559DB" w:rsidRPr="00274AD5">
        <w:rPr>
          <w:rFonts w:ascii="Arial" w:hAnsi="Arial" w:cs="Arial"/>
          <w:color w:val="002060"/>
          <w:lang w:eastAsia="it-IT"/>
        </w:rPr>
        <w:t xml:space="preserve"> in servizio sono 2372 a fronte di un organico di 4690.</w:t>
      </w:r>
    </w:p>
    <w:p w14:paraId="219FC9C6" w14:textId="77777777" w:rsidR="008B63C4" w:rsidRPr="00274AD5" w:rsidRDefault="00AF27B8" w:rsidP="00274AD5">
      <w:pPr>
        <w:jc w:val="both"/>
        <w:rPr>
          <w:rFonts w:ascii="Arial" w:hAnsi="Arial" w:cs="Arial"/>
          <w:color w:val="002060"/>
          <w:lang w:eastAsia="it-IT"/>
        </w:rPr>
      </w:pPr>
      <w:r w:rsidRPr="00274AD5">
        <w:rPr>
          <w:rFonts w:ascii="Arial" w:hAnsi="Arial" w:cs="Arial"/>
          <w:color w:val="002060"/>
          <w:lang w:eastAsia="it-IT"/>
        </w:rPr>
        <w:t xml:space="preserve">A questo quadro di preoccupante </w:t>
      </w:r>
      <w:proofErr w:type="gramStart"/>
      <w:r w:rsidRPr="00274AD5">
        <w:rPr>
          <w:rFonts w:ascii="Arial" w:hAnsi="Arial" w:cs="Arial"/>
          <w:color w:val="002060"/>
          <w:lang w:eastAsia="it-IT"/>
        </w:rPr>
        <w:t>carenza</w:t>
      </w:r>
      <w:proofErr w:type="gramEnd"/>
      <w:r w:rsidRPr="00274AD5">
        <w:rPr>
          <w:rFonts w:ascii="Arial" w:hAnsi="Arial" w:cs="Arial"/>
          <w:color w:val="002060"/>
          <w:lang w:eastAsia="it-IT"/>
        </w:rPr>
        <w:t xml:space="preserve"> di </w:t>
      </w:r>
      <w:r w:rsidR="00563A10">
        <w:rPr>
          <w:rFonts w:ascii="Arial" w:hAnsi="Arial" w:cs="Arial"/>
          <w:color w:val="002060"/>
          <w:lang w:eastAsia="it-IT"/>
        </w:rPr>
        <w:t>magistrati</w:t>
      </w:r>
      <w:r w:rsidRPr="00274AD5">
        <w:rPr>
          <w:rFonts w:ascii="Arial" w:hAnsi="Arial" w:cs="Arial"/>
          <w:color w:val="002060"/>
          <w:lang w:eastAsia="it-IT"/>
        </w:rPr>
        <w:t xml:space="preserve"> giudicant</w:t>
      </w:r>
      <w:r w:rsidR="00563A10">
        <w:rPr>
          <w:rFonts w:ascii="Arial" w:hAnsi="Arial" w:cs="Arial"/>
          <w:color w:val="002060"/>
          <w:lang w:eastAsia="it-IT"/>
        </w:rPr>
        <w:t>i</w:t>
      </w:r>
      <w:r w:rsidRPr="00274AD5">
        <w:rPr>
          <w:rFonts w:ascii="Arial" w:hAnsi="Arial" w:cs="Arial"/>
          <w:color w:val="002060"/>
          <w:lang w:eastAsia="it-IT"/>
        </w:rPr>
        <w:t xml:space="preserve"> ( </w:t>
      </w:r>
      <w:r w:rsidR="00563A10">
        <w:rPr>
          <w:rFonts w:ascii="Arial" w:hAnsi="Arial" w:cs="Arial"/>
          <w:color w:val="002060"/>
          <w:lang w:eastAsia="it-IT"/>
        </w:rPr>
        <w:t>sia</w:t>
      </w:r>
      <w:r w:rsidR="00126AF8">
        <w:rPr>
          <w:rFonts w:ascii="Arial" w:hAnsi="Arial" w:cs="Arial"/>
          <w:color w:val="002060"/>
          <w:lang w:eastAsia="it-IT"/>
        </w:rPr>
        <w:t xml:space="preserve"> “togati” </w:t>
      </w:r>
      <w:r w:rsidR="00563A10">
        <w:rPr>
          <w:rFonts w:ascii="Arial" w:hAnsi="Arial" w:cs="Arial"/>
          <w:color w:val="002060"/>
          <w:lang w:eastAsia="it-IT"/>
        </w:rPr>
        <w:t>che</w:t>
      </w:r>
      <w:r w:rsidR="00126AF8">
        <w:rPr>
          <w:rFonts w:ascii="Arial" w:hAnsi="Arial" w:cs="Arial"/>
          <w:color w:val="002060"/>
          <w:lang w:eastAsia="it-IT"/>
        </w:rPr>
        <w:t xml:space="preserve"> “onorari”</w:t>
      </w:r>
      <w:r w:rsidRPr="00274AD5">
        <w:rPr>
          <w:rFonts w:ascii="Arial" w:hAnsi="Arial" w:cs="Arial"/>
          <w:color w:val="002060"/>
          <w:lang w:eastAsia="it-IT"/>
        </w:rPr>
        <w:t>)  e requirent</w:t>
      </w:r>
      <w:r w:rsidR="00563A10">
        <w:rPr>
          <w:rFonts w:ascii="Arial" w:hAnsi="Arial" w:cs="Arial"/>
          <w:color w:val="002060"/>
          <w:lang w:eastAsia="it-IT"/>
        </w:rPr>
        <w:t xml:space="preserve">i </w:t>
      </w:r>
      <w:r w:rsidRPr="00274AD5">
        <w:rPr>
          <w:rFonts w:ascii="Arial" w:hAnsi="Arial" w:cs="Arial"/>
          <w:color w:val="002060"/>
          <w:lang w:eastAsia="it-IT"/>
        </w:rPr>
        <w:t xml:space="preserve"> si è pensato di dare risposte </w:t>
      </w:r>
      <w:r w:rsidR="00563A10">
        <w:rPr>
          <w:rFonts w:ascii="Arial" w:hAnsi="Arial" w:cs="Arial"/>
          <w:color w:val="002060"/>
          <w:lang w:eastAsia="it-IT"/>
        </w:rPr>
        <w:t xml:space="preserve">sia </w:t>
      </w:r>
      <w:r w:rsidRPr="00274AD5">
        <w:rPr>
          <w:rFonts w:ascii="Arial" w:hAnsi="Arial" w:cs="Arial"/>
          <w:color w:val="002060"/>
          <w:lang w:eastAsia="it-IT"/>
        </w:rPr>
        <w:t xml:space="preserve">in termini di riorganizzazione sul piano territoriale degli uffici </w:t>
      </w:r>
      <w:r w:rsidR="00563A10">
        <w:rPr>
          <w:rFonts w:ascii="Arial" w:hAnsi="Arial" w:cs="Arial"/>
          <w:color w:val="002060"/>
          <w:lang w:eastAsia="it-IT"/>
        </w:rPr>
        <w:t xml:space="preserve">- </w:t>
      </w:r>
      <w:r w:rsidRPr="00274AD5">
        <w:rPr>
          <w:rFonts w:ascii="Arial" w:hAnsi="Arial" w:cs="Arial"/>
          <w:color w:val="002060"/>
          <w:lang w:eastAsia="it-IT"/>
        </w:rPr>
        <w:t>con accorpamenti e soppressioni</w:t>
      </w:r>
      <w:r w:rsidR="005019E8">
        <w:rPr>
          <w:rFonts w:ascii="Arial" w:hAnsi="Arial" w:cs="Arial"/>
          <w:color w:val="002060"/>
          <w:lang w:eastAsia="it-IT"/>
        </w:rPr>
        <w:t>- sia facendo ricorso</w:t>
      </w:r>
      <w:r w:rsidR="009A2488" w:rsidRPr="00274AD5">
        <w:rPr>
          <w:rFonts w:ascii="Arial" w:hAnsi="Arial" w:cs="Arial"/>
          <w:color w:val="002060"/>
          <w:lang w:eastAsia="it-IT"/>
        </w:rPr>
        <w:t xml:space="preserve"> </w:t>
      </w:r>
      <w:r w:rsidR="005019E8">
        <w:rPr>
          <w:rFonts w:ascii="Arial" w:hAnsi="Arial" w:cs="Arial"/>
          <w:color w:val="002060"/>
          <w:lang w:eastAsia="it-IT"/>
        </w:rPr>
        <w:t>a</w:t>
      </w:r>
      <w:r w:rsidR="009A2488" w:rsidRPr="00274AD5">
        <w:rPr>
          <w:rFonts w:ascii="Arial" w:hAnsi="Arial" w:cs="Arial"/>
          <w:color w:val="002060"/>
          <w:lang w:eastAsia="it-IT"/>
        </w:rPr>
        <w:t xml:space="preserve"> strumenti deflattivi tra i quali spiccano l’introduzione della medi</w:t>
      </w:r>
      <w:r w:rsidR="005019E8">
        <w:rPr>
          <w:rFonts w:ascii="Arial" w:hAnsi="Arial" w:cs="Arial"/>
          <w:color w:val="002060"/>
          <w:lang w:eastAsia="it-IT"/>
        </w:rPr>
        <w:t xml:space="preserve">a-conciliazione obbligatoria e </w:t>
      </w:r>
      <w:r w:rsidR="009A2488" w:rsidRPr="00274AD5">
        <w:rPr>
          <w:rFonts w:ascii="Arial" w:hAnsi="Arial" w:cs="Arial"/>
          <w:color w:val="002060"/>
          <w:lang w:eastAsia="it-IT"/>
        </w:rPr>
        <w:t>l’incremento dei costi di accesso al servizio</w:t>
      </w:r>
      <w:r w:rsidR="00A108FA">
        <w:rPr>
          <w:rFonts w:ascii="Arial" w:hAnsi="Arial" w:cs="Arial"/>
          <w:color w:val="002060"/>
          <w:lang w:eastAsia="it-IT"/>
        </w:rPr>
        <w:t xml:space="preserve"> ( aumento da gennaio prossimo del 50% del contributo unificato)</w:t>
      </w:r>
      <w:r w:rsidR="009A2488" w:rsidRPr="00274AD5">
        <w:rPr>
          <w:rFonts w:ascii="Arial" w:hAnsi="Arial" w:cs="Arial"/>
          <w:color w:val="002060"/>
          <w:lang w:eastAsia="it-IT"/>
        </w:rPr>
        <w:t>.</w:t>
      </w:r>
    </w:p>
    <w:p w14:paraId="0A0C63A9" w14:textId="77777777" w:rsidR="0063107F" w:rsidRPr="00274AD5" w:rsidRDefault="004A6F31" w:rsidP="00274AD5">
      <w:pPr>
        <w:jc w:val="both"/>
        <w:rPr>
          <w:rFonts w:ascii="Arial" w:hAnsi="Arial" w:cs="Arial"/>
          <w:color w:val="002060"/>
          <w:lang w:eastAsia="it-IT"/>
        </w:rPr>
      </w:pPr>
      <w:r w:rsidRPr="00274AD5">
        <w:rPr>
          <w:rFonts w:ascii="Arial" w:hAnsi="Arial" w:cs="Arial"/>
          <w:color w:val="002060"/>
          <w:lang w:eastAsia="it-IT"/>
        </w:rPr>
        <w:t xml:space="preserve">Le misure adottate, quelle in corso di adozione e quelle preannunciate, sembrano </w:t>
      </w:r>
      <w:r w:rsidR="006902AC" w:rsidRPr="00274AD5">
        <w:rPr>
          <w:rFonts w:ascii="Arial" w:hAnsi="Arial" w:cs="Arial"/>
          <w:color w:val="002060"/>
          <w:lang w:eastAsia="it-IT"/>
        </w:rPr>
        <w:t xml:space="preserve">declinare una visione </w:t>
      </w:r>
      <w:r w:rsidR="0024471D" w:rsidRPr="00274AD5">
        <w:rPr>
          <w:rFonts w:ascii="Arial" w:hAnsi="Arial" w:cs="Arial"/>
          <w:color w:val="002060"/>
          <w:lang w:eastAsia="it-IT"/>
        </w:rPr>
        <w:t xml:space="preserve">della giustizia </w:t>
      </w:r>
      <w:r w:rsidR="005D27C1" w:rsidRPr="00274AD5">
        <w:rPr>
          <w:rFonts w:ascii="Arial" w:hAnsi="Arial" w:cs="Arial"/>
          <w:color w:val="002060"/>
          <w:lang w:eastAsia="it-IT"/>
        </w:rPr>
        <w:t xml:space="preserve">che punta </w:t>
      </w:r>
      <w:r w:rsidR="001F1093" w:rsidRPr="00274AD5">
        <w:rPr>
          <w:rFonts w:ascii="Arial" w:hAnsi="Arial" w:cs="Arial"/>
          <w:color w:val="002060"/>
          <w:lang w:eastAsia="it-IT"/>
        </w:rPr>
        <w:t xml:space="preserve">alla soluzione delle questioni </w:t>
      </w:r>
      <w:r w:rsidR="008C3FF1" w:rsidRPr="00274AD5">
        <w:rPr>
          <w:rFonts w:ascii="Arial" w:hAnsi="Arial" w:cs="Arial"/>
          <w:color w:val="002060"/>
          <w:lang w:eastAsia="it-IT"/>
        </w:rPr>
        <w:t xml:space="preserve">concernenti il suo attuale stato disastroso, </w:t>
      </w:r>
      <w:r w:rsidR="001F1093" w:rsidRPr="00274AD5">
        <w:rPr>
          <w:rFonts w:ascii="Arial" w:hAnsi="Arial" w:cs="Arial"/>
          <w:color w:val="002060"/>
          <w:lang w:eastAsia="it-IT"/>
        </w:rPr>
        <w:t xml:space="preserve">mediante </w:t>
      </w:r>
      <w:r w:rsidR="005D27C1" w:rsidRPr="00274AD5">
        <w:rPr>
          <w:rFonts w:ascii="Arial" w:hAnsi="Arial" w:cs="Arial"/>
          <w:color w:val="002060"/>
          <w:lang w:eastAsia="it-IT"/>
        </w:rPr>
        <w:t xml:space="preserve">un </w:t>
      </w:r>
      <w:r w:rsidR="00F45F67" w:rsidRPr="00274AD5">
        <w:rPr>
          <w:rFonts w:ascii="Arial" w:hAnsi="Arial" w:cs="Arial"/>
          <w:color w:val="002060"/>
          <w:lang w:eastAsia="it-IT"/>
        </w:rPr>
        <w:t xml:space="preserve">pesante </w:t>
      </w:r>
      <w:r w:rsidR="0024471D" w:rsidRPr="00274AD5">
        <w:rPr>
          <w:rFonts w:ascii="Arial" w:hAnsi="Arial" w:cs="Arial"/>
          <w:color w:val="002060"/>
          <w:lang w:eastAsia="it-IT"/>
        </w:rPr>
        <w:t>r</w:t>
      </w:r>
      <w:r w:rsidR="00B63F86" w:rsidRPr="00274AD5">
        <w:rPr>
          <w:rFonts w:ascii="Arial" w:hAnsi="Arial" w:cs="Arial"/>
          <w:color w:val="002060"/>
          <w:lang w:eastAsia="it-IT"/>
        </w:rPr>
        <w:t xml:space="preserve">estringimento </w:t>
      </w:r>
      <w:r w:rsidR="0024471D" w:rsidRPr="00274AD5">
        <w:rPr>
          <w:rFonts w:ascii="Arial" w:hAnsi="Arial" w:cs="Arial"/>
          <w:color w:val="002060"/>
          <w:lang w:eastAsia="it-IT"/>
        </w:rPr>
        <w:t>del perimetro dell’area</w:t>
      </w:r>
      <w:r w:rsidR="00B63F86" w:rsidRPr="00274AD5">
        <w:rPr>
          <w:rFonts w:ascii="Arial" w:hAnsi="Arial" w:cs="Arial"/>
          <w:color w:val="002060"/>
          <w:lang w:eastAsia="it-IT"/>
        </w:rPr>
        <w:t xml:space="preserve"> </w:t>
      </w:r>
      <w:r w:rsidR="001F1093" w:rsidRPr="00274AD5">
        <w:rPr>
          <w:rFonts w:ascii="Arial" w:hAnsi="Arial" w:cs="Arial"/>
          <w:color w:val="002060"/>
          <w:lang w:eastAsia="it-IT"/>
        </w:rPr>
        <w:lastRenderedPageBreak/>
        <w:t>sociale destinataria del servizio</w:t>
      </w:r>
      <w:r w:rsidR="00F45F67" w:rsidRPr="00274AD5">
        <w:rPr>
          <w:rFonts w:ascii="Arial" w:hAnsi="Arial" w:cs="Arial"/>
          <w:color w:val="002060"/>
          <w:lang w:eastAsia="it-IT"/>
        </w:rPr>
        <w:t xml:space="preserve">, in </w:t>
      </w:r>
      <w:r w:rsidR="00B67626">
        <w:rPr>
          <w:rFonts w:ascii="Arial" w:hAnsi="Arial" w:cs="Arial"/>
          <w:color w:val="002060"/>
          <w:lang w:eastAsia="it-IT"/>
        </w:rPr>
        <w:t>disarmonia con i principi</w:t>
      </w:r>
      <w:r w:rsidR="00F45F67" w:rsidRPr="00274AD5">
        <w:rPr>
          <w:rFonts w:ascii="Arial" w:hAnsi="Arial" w:cs="Arial"/>
          <w:color w:val="002060"/>
          <w:lang w:eastAsia="it-IT"/>
        </w:rPr>
        <w:t xml:space="preserve"> costituzional</w:t>
      </w:r>
      <w:r w:rsidR="00B67626">
        <w:rPr>
          <w:rFonts w:ascii="Arial" w:hAnsi="Arial" w:cs="Arial"/>
          <w:color w:val="002060"/>
          <w:lang w:eastAsia="it-IT"/>
        </w:rPr>
        <w:t>i</w:t>
      </w:r>
      <w:r w:rsidR="00F45F67" w:rsidRPr="00274AD5">
        <w:rPr>
          <w:rFonts w:ascii="Arial" w:hAnsi="Arial" w:cs="Arial"/>
          <w:color w:val="002060"/>
          <w:lang w:eastAsia="it-IT"/>
        </w:rPr>
        <w:t xml:space="preserve"> </w:t>
      </w:r>
      <w:r w:rsidR="00B67626">
        <w:rPr>
          <w:rFonts w:ascii="Arial" w:hAnsi="Arial" w:cs="Arial"/>
          <w:color w:val="002060"/>
          <w:lang w:eastAsia="it-IT"/>
        </w:rPr>
        <w:t>per i quali</w:t>
      </w:r>
      <w:r w:rsidR="00B7002A" w:rsidRPr="00274AD5">
        <w:rPr>
          <w:rFonts w:ascii="Arial" w:hAnsi="Arial" w:cs="Arial"/>
          <w:color w:val="002060"/>
          <w:lang w:eastAsia="it-IT"/>
        </w:rPr>
        <w:t xml:space="preserve"> tutti </w:t>
      </w:r>
      <w:proofErr w:type="gramStart"/>
      <w:r w:rsidR="00B7002A" w:rsidRPr="00274AD5">
        <w:rPr>
          <w:rFonts w:ascii="Arial" w:hAnsi="Arial" w:cs="Arial"/>
          <w:color w:val="002060"/>
          <w:lang w:eastAsia="it-IT"/>
        </w:rPr>
        <w:t xml:space="preserve">( </w:t>
      </w:r>
      <w:proofErr w:type="gramEnd"/>
      <w:r w:rsidR="00B7002A" w:rsidRPr="00274AD5">
        <w:rPr>
          <w:rFonts w:ascii="Arial" w:hAnsi="Arial" w:cs="Arial"/>
          <w:color w:val="002060"/>
          <w:lang w:eastAsia="it-IT"/>
        </w:rPr>
        <w:t>compresi</w:t>
      </w:r>
      <w:r w:rsidR="00B67626">
        <w:rPr>
          <w:rFonts w:ascii="Arial" w:hAnsi="Arial" w:cs="Arial"/>
          <w:color w:val="002060"/>
          <w:lang w:eastAsia="it-IT"/>
        </w:rPr>
        <w:t xml:space="preserve">, quindi, </w:t>
      </w:r>
      <w:r w:rsidR="00B7002A" w:rsidRPr="00274AD5">
        <w:rPr>
          <w:rFonts w:ascii="Arial" w:hAnsi="Arial" w:cs="Arial"/>
          <w:color w:val="002060"/>
          <w:lang w:eastAsia="it-IT"/>
        </w:rPr>
        <w:t xml:space="preserve"> i non cittadini)</w:t>
      </w:r>
      <w:r w:rsidR="0024471D" w:rsidRPr="00274AD5">
        <w:rPr>
          <w:rFonts w:ascii="Arial" w:hAnsi="Arial" w:cs="Arial"/>
          <w:color w:val="002060"/>
          <w:lang w:eastAsia="it-IT"/>
        </w:rPr>
        <w:t xml:space="preserve"> </w:t>
      </w:r>
      <w:r w:rsidR="008C3FF1" w:rsidRPr="00274AD5">
        <w:rPr>
          <w:rFonts w:ascii="Arial" w:hAnsi="Arial" w:cs="Arial"/>
          <w:color w:val="002060"/>
          <w:lang w:eastAsia="it-IT"/>
        </w:rPr>
        <w:t xml:space="preserve">possono agire in giudizio </w:t>
      </w:r>
      <w:r w:rsidR="00B7002A" w:rsidRPr="00274AD5">
        <w:rPr>
          <w:rFonts w:ascii="Arial" w:hAnsi="Arial" w:cs="Arial"/>
          <w:color w:val="002060"/>
          <w:lang w:eastAsia="it-IT"/>
        </w:rPr>
        <w:t xml:space="preserve">per la tutela dei propri diritti </w:t>
      </w:r>
      <w:r w:rsidR="00C1452A" w:rsidRPr="00274AD5">
        <w:rPr>
          <w:rFonts w:ascii="Arial" w:hAnsi="Arial" w:cs="Arial"/>
          <w:color w:val="002060"/>
          <w:lang w:eastAsia="it-IT"/>
        </w:rPr>
        <w:t xml:space="preserve"> ed  interessi legittimi</w:t>
      </w:r>
      <w:r w:rsidR="00B67626">
        <w:rPr>
          <w:rFonts w:ascii="Arial" w:hAnsi="Arial" w:cs="Arial"/>
          <w:color w:val="002060"/>
          <w:lang w:eastAsia="it-IT"/>
        </w:rPr>
        <w:t>;</w:t>
      </w:r>
      <w:r w:rsidR="00C1452A" w:rsidRPr="00274AD5">
        <w:rPr>
          <w:rFonts w:ascii="Arial" w:hAnsi="Arial" w:cs="Arial"/>
          <w:color w:val="002060"/>
          <w:lang w:eastAsia="it-IT"/>
        </w:rPr>
        <w:t xml:space="preserve"> a tutti deve essere garantito il diritto</w:t>
      </w:r>
      <w:r w:rsidR="00DA7C58" w:rsidRPr="00274AD5">
        <w:rPr>
          <w:rFonts w:ascii="Arial" w:hAnsi="Arial" w:cs="Arial"/>
          <w:color w:val="002060"/>
          <w:lang w:eastAsia="it-IT"/>
        </w:rPr>
        <w:t xml:space="preserve">, definito “inviolabile” di difesa in ogni stato e grado </w:t>
      </w:r>
      <w:r w:rsidR="00B67626">
        <w:rPr>
          <w:rFonts w:ascii="Arial" w:hAnsi="Arial" w:cs="Arial"/>
          <w:color w:val="002060"/>
          <w:lang w:eastAsia="it-IT"/>
        </w:rPr>
        <w:t xml:space="preserve">col correlato </w:t>
      </w:r>
      <w:r w:rsidR="00DA7C58" w:rsidRPr="00274AD5">
        <w:rPr>
          <w:rFonts w:ascii="Arial" w:hAnsi="Arial" w:cs="Arial"/>
          <w:color w:val="002060"/>
          <w:lang w:eastAsia="it-IT"/>
        </w:rPr>
        <w:t>obblig</w:t>
      </w:r>
      <w:r w:rsidR="00B67626">
        <w:rPr>
          <w:rFonts w:ascii="Arial" w:hAnsi="Arial" w:cs="Arial"/>
          <w:color w:val="002060"/>
          <w:lang w:eastAsia="it-IT"/>
        </w:rPr>
        <w:t>o per lo Stato –</w:t>
      </w:r>
      <w:r w:rsidR="00DA7C58" w:rsidRPr="00274AD5">
        <w:rPr>
          <w:rFonts w:ascii="Arial" w:hAnsi="Arial" w:cs="Arial"/>
          <w:color w:val="002060"/>
          <w:lang w:eastAsia="it-IT"/>
        </w:rPr>
        <w:t xml:space="preserve"> </w:t>
      </w:r>
      <w:r w:rsidR="00B67626">
        <w:rPr>
          <w:rFonts w:ascii="Arial" w:hAnsi="Arial" w:cs="Arial"/>
          <w:color w:val="002060"/>
          <w:lang w:eastAsia="it-IT"/>
        </w:rPr>
        <w:t xml:space="preserve">declinazione dei principi portati dagli </w:t>
      </w:r>
      <w:r w:rsidR="00DA7C58" w:rsidRPr="00274AD5">
        <w:rPr>
          <w:rFonts w:ascii="Arial" w:hAnsi="Arial" w:cs="Arial"/>
          <w:color w:val="002060"/>
          <w:lang w:eastAsia="it-IT"/>
        </w:rPr>
        <w:t xml:space="preserve"> artt. 2 e 3 del Patto medesimo-</w:t>
      </w:r>
      <w:r w:rsidR="006A4DE1" w:rsidRPr="00274AD5">
        <w:rPr>
          <w:rFonts w:ascii="Arial" w:hAnsi="Arial" w:cs="Arial"/>
          <w:color w:val="002060"/>
          <w:lang w:eastAsia="it-IT"/>
        </w:rPr>
        <w:t xml:space="preserve"> </w:t>
      </w:r>
      <w:r w:rsidR="00C3167C">
        <w:rPr>
          <w:rFonts w:ascii="Arial" w:hAnsi="Arial" w:cs="Arial"/>
          <w:color w:val="002060"/>
          <w:lang w:eastAsia="it-IT"/>
        </w:rPr>
        <w:t>di</w:t>
      </w:r>
      <w:r w:rsidR="006A4DE1" w:rsidRPr="00274AD5">
        <w:rPr>
          <w:rFonts w:ascii="Arial" w:hAnsi="Arial" w:cs="Arial"/>
          <w:color w:val="002060"/>
          <w:lang w:eastAsia="it-IT"/>
        </w:rPr>
        <w:t xml:space="preserve">  assicurare “ai non abbienti, con appositi istituti, i mezzi per agire e difendersi  davanti ad ogni giurisdizione</w:t>
      </w:r>
      <w:r w:rsidR="00656B13" w:rsidRPr="00274AD5">
        <w:rPr>
          <w:rFonts w:ascii="Arial" w:hAnsi="Arial" w:cs="Arial"/>
          <w:color w:val="002060"/>
          <w:lang w:eastAsia="it-IT"/>
        </w:rPr>
        <w:t xml:space="preserve">” </w:t>
      </w:r>
    </w:p>
    <w:p w14:paraId="1857FCC0" w14:textId="77777777" w:rsidR="009A2488" w:rsidRPr="00274AD5" w:rsidRDefault="001D63C4" w:rsidP="00274AD5">
      <w:pPr>
        <w:jc w:val="both"/>
        <w:rPr>
          <w:rFonts w:ascii="Arial" w:hAnsi="Arial" w:cs="Arial"/>
          <w:color w:val="002060"/>
          <w:lang w:eastAsia="it-IT"/>
        </w:rPr>
      </w:pPr>
      <w:r w:rsidRPr="00274AD5">
        <w:rPr>
          <w:rFonts w:ascii="Arial" w:hAnsi="Arial" w:cs="Arial"/>
          <w:color w:val="002060"/>
          <w:lang w:eastAsia="it-IT"/>
        </w:rPr>
        <w:t>I</w:t>
      </w:r>
      <w:r w:rsidR="0063107F" w:rsidRPr="00274AD5">
        <w:rPr>
          <w:rFonts w:ascii="Arial" w:hAnsi="Arial" w:cs="Arial"/>
          <w:color w:val="002060"/>
          <w:lang w:eastAsia="it-IT"/>
        </w:rPr>
        <w:t xml:space="preserve">l </w:t>
      </w:r>
      <w:proofErr w:type="gramStart"/>
      <w:r w:rsidR="0063107F" w:rsidRPr="00274AD5">
        <w:rPr>
          <w:rFonts w:ascii="Arial" w:hAnsi="Arial" w:cs="Arial"/>
          <w:color w:val="002060"/>
          <w:lang w:eastAsia="it-IT"/>
        </w:rPr>
        <w:t>contesto</w:t>
      </w:r>
      <w:proofErr w:type="gramEnd"/>
      <w:r w:rsidR="0063107F" w:rsidRPr="00274AD5">
        <w:rPr>
          <w:rFonts w:ascii="Arial" w:hAnsi="Arial" w:cs="Arial"/>
          <w:color w:val="002060"/>
          <w:lang w:eastAsia="it-IT"/>
        </w:rPr>
        <w:t xml:space="preserve"> politico-ideologico nel quale </w:t>
      </w:r>
      <w:r w:rsidR="00D11E04">
        <w:rPr>
          <w:rFonts w:ascii="Arial" w:hAnsi="Arial" w:cs="Arial"/>
          <w:color w:val="002060"/>
          <w:lang w:eastAsia="it-IT"/>
        </w:rPr>
        <w:t>le</w:t>
      </w:r>
      <w:r w:rsidR="0063107F" w:rsidRPr="00274AD5">
        <w:rPr>
          <w:rFonts w:ascii="Arial" w:hAnsi="Arial" w:cs="Arial"/>
          <w:color w:val="002060"/>
          <w:lang w:eastAsia="it-IT"/>
        </w:rPr>
        <w:t xml:space="preserve"> misure </w:t>
      </w:r>
      <w:r w:rsidR="00D11E04">
        <w:rPr>
          <w:rFonts w:ascii="Arial" w:hAnsi="Arial" w:cs="Arial"/>
          <w:color w:val="002060"/>
          <w:lang w:eastAsia="it-IT"/>
        </w:rPr>
        <w:t xml:space="preserve">attuali in materia di giustizia risultano essere </w:t>
      </w:r>
      <w:r w:rsidR="0063107F" w:rsidRPr="00274AD5">
        <w:rPr>
          <w:rFonts w:ascii="Arial" w:hAnsi="Arial" w:cs="Arial"/>
          <w:color w:val="002060"/>
          <w:lang w:eastAsia="it-IT"/>
        </w:rPr>
        <w:t xml:space="preserve">state concepite, si caratterizza per un acritico recepimento delle leggi di mercato </w:t>
      </w:r>
      <w:r w:rsidR="005F4A0D" w:rsidRPr="00274AD5">
        <w:rPr>
          <w:rFonts w:ascii="Arial" w:hAnsi="Arial" w:cs="Arial"/>
          <w:color w:val="002060"/>
          <w:lang w:eastAsia="it-IT"/>
        </w:rPr>
        <w:t>come sistema autosufficiente  di disciplina e regolazione della convivenza</w:t>
      </w:r>
      <w:r w:rsidRPr="00274AD5">
        <w:rPr>
          <w:rFonts w:ascii="Arial" w:hAnsi="Arial" w:cs="Arial"/>
          <w:color w:val="002060"/>
          <w:lang w:eastAsia="it-IT"/>
        </w:rPr>
        <w:t>.</w:t>
      </w:r>
    </w:p>
    <w:p w14:paraId="028807A1" w14:textId="77777777" w:rsidR="002036BB" w:rsidRPr="00274AD5" w:rsidRDefault="00AC50CB" w:rsidP="00274AD5">
      <w:pPr>
        <w:jc w:val="both"/>
        <w:rPr>
          <w:rFonts w:ascii="Arial" w:hAnsi="Arial" w:cs="Arial"/>
          <w:color w:val="002060"/>
          <w:lang w:eastAsia="it-IT"/>
        </w:rPr>
      </w:pPr>
      <w:r>
        <w:rPr>
          <w:rFonts w:ascii="Arial" w:hAnsi="Arial" w:cs="Arial"/>
          <w:color w:val="002060"/>
          <w:lang w:eastAsia="it-IT"/>
        </w:rPr>
        <w:t>Tuttavia, u</w:t>
      </w:r>
      <w:r w:rsidR="001D63C4" w:rsidRPr="00274AD5">
        <w:rPr>
          <w:rFonts w:ascii="Arial" w:hAnsi="Arial" w:cs="Arial"/>
          <w:color w:val="002060"/>
          <w:lang w:eastAsia="it-IT"/>
        </w:rPr>
        <w:t xml:space="preserve">n approccio di tipo differente, più attento al dettato costituzionale, </w:t>
      </w:r>
      <w:r w:rsidR="00910555" w:rsidRPr="00274AD5">
        <w:rPr>
          <w:rFonts w:ascii="Arial" w:hAnsi="Arial" w:cs="Arial"/>
          <w:color w:val="002060"/>
          <w:lang w:eastAsia="it-IT"/>
        </w:rPr>
        <w:t xml:space="preserve">potrebbe essere </w:t>
      </w:r>
      <w:r w:rsidR="001D63C4" w:rsidRPr="00274AD5">
        <w:rPr>
          <w:rFonts w:ascii="Arial" w:hAnsi="Arial" w:cs="Arial"/>
          <w:color w:val="002060"/>
          <w:lang w:eastAsia="it-IT"/>
        </w:rPr>
        <w:t>destinato a</w:t>
      </w:r>
      <w:r w:rsidR="00910555" w:rsidRPr="00274AD5">
        <w:rPr>
          <w:rFonts w:ascii="Arial" w:hAnsi="Arial" w:cs="Arial"/>
          <w:color w:val="002060"/>
          <w:lang w:eastAsia="it-IT"/>
        </w:rPr>
        <w:t xml:space="preserve"> </w:t>
      </w:r>
      <w:r w:rsidR="00322322">
        <w:rPr>
          <w:rFonts w:ascii="Arial" w:hAnsi="Arial" w:cs="Arial"/>
          <w:color w:val="002060"/>
          <w:lang w:eastAsia="it-IT"/>
        </w:rPr>
        <w:t xml:space="preserve">non </w:t>
      </w:r>
      <w:r w:rsidR="00910555" w:rsidRPr="00274AD5">
        <w:rPr>
          <w:rFonts w:ascii="Arial" w:hAnsi="Arial" w:cs="Arial"/>
          <w:color w:val="002060"/>
          <w:lang w:eastAsia="it-IT"/>
        </w:rPr>
        <w:t>superare lo scrutinio di compatibilità con l</w:t>
      </w:r>
      <w:r w:rsidR="00322322">
        <w:rPr>
          <w:rFonts w:ascii="Arial" w:hAnsi="Arial" w:cs="Arial"/>
          <w:color w:val="002060"/>
          <w:lang w:eastAsia="it-IT"/>
        </w:rPr>
        <w:t xml:space="preserve">a nuova </w:t>
      </w:r>
      <w:r w:rsidR="00910555" w:rsidRPr="00274AD5">
        <w:rPr>
          <w:rFonts w:ascii="Arial" w:hAnsi="Arial" w:cs="Arial"/>
          <w:color w:val="002060"/>
          <w:lang w:eastAsia="it-IT"/>
        </w:rPr>
        <w:t>ipotizzata architettura mercantile dell’amministrazione della giustizia</w:t>
      </w:r>
      <w:r w:rsidR="00322322">
        <w:rPr>
          <w:rFonts w:ascii="Arial" w:hAnsi="Arial" w:cs="Arial"/>
          <w:color w:val="002060"/>
          <w:lang w:eastAsia="it-IT"/>
        </w:rPr>
        <w:t xml:space="preserve">, ma malgrado ciò </w:t>
      </w:r>
      <w:r w:rsidR="000443C7" w:rsidRPr="00274AD5">
        <w:rPr>
          <w:rFonts w:ascii="Arial" w:hAnsi="Arial" w:cs="Arial"/>
          <w:color w:val="002060"/>
          <w:lang w:eastAsia="it-IT"/>
        </w:rPr>
        <w:t xml:space="preserve">non penso che sia del tutto stravagante </w:t>
      </w:r>
      <w:r w:rsidR="00214799" w:rsidRPr="00274AD5">
        <w:rPr>
          <w:rFonts w:ascii="Arial" w:hAnsi="Arial" w:cs="Arial"/>
          <w:color w:val="002060"/>
          <w:lang w:eastAsia="it-IT"/>
        </w:rPr>
        <w:t>non</w:t>
      </w:r>
      <w:r w:rsidR="000443C7" w:rsidRPr="00274AD5">
        <w:rPr>
          <w:rFonts w:ascii="Arial" w:hAnsi="Arial" w:cs="Arial"/>
          <w:color w:val="002060"/>
          <w:lang w:eastAsia="it-IT"/>
        </w:rPr>
        <w:t xml:space="preserve"> rassegnarsi a questa logica proponendo </w:t>
      </w:r>
      <w:r w:rsidR="00AD4B0A" w:rsidRPr="00274AD5">
        <w:rPr>
          <w:rFonts w:ascii="Arial" w:hAnsi="Arial" w:cs="Arial"/>
          <w:color w:val="002060"/>
          <w:lang w:eastAsia="it-IT"/>
        </w:rPr>
        <w:t>soluzioni</w:t>
      </w:r>
      <w:r w:rsidR="00227EEC" w:rsidRPr="00274AD5">
        <w:rPr>
          <w:rFonts w:ascii="Arial" w:hAnsi="Arial" w:cs="Arial"/>
          <w:color w:val="002060"/>
          <w:lang w:eastAsia="it-IT"/>
        </w:rPr>
        <w:t xml:space="preserve"> che preveda</w:t>
      </w:r>
      <w:r w:rsidR="00AD4B0A" w:rsidRPr="00274AD5">
        <w:rPr>
          <w:rFonts w:ascii="Arial" w:hAnsi="Arial" w:cs="Arial"/>
          <w:color w:val="002060"/>
          <w:lang w:eastAsia="it-IT"/>
        </w:rPr>
        <w:t>no</w:t>
      </w:r>
      <w:proofErr w:type="gramStart"/>
      <w:r w:rsidR="00AD4B0A" w:rsidRPr="00274AD5">
        <w:rPr>
          <w:rFonts w:ascii="Arial" w:hAnsi="Arial" w:cs="Arial"/>
          <w:color w:val="002060"/>
          <w:lang w:eastAsia="it-IT"/>
        </w:rPr>
        <w:t xml:space="preserve"> </w:t>
      </w:r>
      <w:r w:rsidR="00227EEC" w:rsidRPr="00274AD5">
        <w:rPr>
          <w:rFonts w:ascii="Arial" w:hAnsi="Arial" w:cs="Arial"/>
          <w:color w:val="002060"/>
          <w:lang w:eastAsia="it-IT"/>
        </w:rPr>
        <w:t xml:space="preserve"> </w:t>
      </w:r>
      <w:proofErr w:type="gramEnd"/>
      <w:r w:rsidR="00227EEC" w:rsidRPr="00274AD5">
        <w:rPr>
          <w:rFonts w:ascii="Arial" w:hAnsi="Arial" w:cs="Arial"/>
          <w:color w:val="002060"/>
          <w:lang w:eastAsia="it-IT"/>
        </w:rPr>
        <w:t xml:space="preserve">l’accesso al “ sevizio” </w:t>
      </w:r>
      <w:r w:rsidR="00214799" w:rsidRPr="00274AD5">
        <w:rPr>
          <w:rFonts w:ascii="Arial" w:hAnsi="Arial" w:cs="Arial"/>
          <w:color w:val="002060"/>
          <w:lang w:eastAsia="it-IT"/>
        </w:rPr>
        <w:t xml:space="preserve">sulla base di una preventiva </w:t>
      </w:r>
      <w:r w:rsidR="00F85479" w:rsidRPr="00274AD5">
        <w:rPr>
          <w:rFonts w:ascii="Arial" w:hAnsi="Arial" w:cs="Arial"/>
          <w:color w:val="002060"/>
          <w:lang w:eastAsia="it-IT"/>
        </w:rPr>
        <w:t>selezion</w:t>
      </w:r>
      <w:r w:rsidR="00214799" w:rsidRPr="00274AD5">
        <w:rPr>
          <w:rFonts w:ascii="Arial" w:hAnsi="Arial" w:cs="Arial"/>
          <w:color w:val="002060"/>
          <w:lang w:eastAsia="it-IT"/>
        </w:rPr>
        <w:t xml:space="preserve">e, da condursi sotto il profilo della </w:t>
      </w:r>
      <w:proofErr w:type="spellStart"/>
      <w:r w:rsidR="00214799" w:rsidRPr="00274AD5">
        <w:rPr>
          <w:rFonts w:ascii="Arial" w:hAnsi="Arial" w:cs="Arial"/>
          <w:color w:val="002060"/>
          <w:lang w:eastAsia="it-IT"/>
        </w:rPr>
        <w:t>meritevolezza</w:t>
      </w:r>
      <w:proofErr w:type="spellEnd"/>
      <w:r w:rsidR="00214799" w:rsidRPr="00274AD5">
        <w:rPr>
          <w:rFonts w:ascii="Arial" w:hAnsi="Arial" w:cs="Arial"/>
          <w:color w:val="002060"/>
          <w:lang w:eastAsia="it-IT"/>
        </w:rPr>
        <w:t xml:space="preserve"> della tutela</w:t>
      </w:r>
      <w:r w:rsidR="005B15D2" w:rsidRPr="00274AD5">
        <w:rPr>
          <w:rFonts w:ascii="Arial" w:hAnsi="Arial" w:cs="Arial"/>
          <w:color w:val="002060"/>
          <w:lang w:eastAsia="it-IT"/>
        </w:rPr>
        <w:t xml:space="preserve"> alla stregua </w:t>
      </w:r>
      <w:r w:rsidR="00F85479" w:rsidRPr="00274AD5">
        <w:rPr>
          <w:rFonts w:ascii="Arial" w:hAnsi="Arial" w:cs="Arial"/>
          <w:color w:val="002060"/>
          <w:lang w:eastAsia="it-IT"/>
        </w:rPr>
        <w:t xml:space="preserve"> </w:t>
      </w:r>
      <w:r w:rsidR="005B15D2" w:rsidRPr="00274AD5">
        <w:rPr>
          <w:rFonts w:ascii="Arial" w:hAnsi="Arial" w:cs="Arial"/>
          <w:color w:val="002060"/>
          <w:lang w:eastAsia="it-IT"/>
        </w:rPr>
        <w:t>dei principi portati dalla</w:t>
      </w:r>
      <w:r w:rsidR="00F85479" w:rsidRPr="00274AD5">
        <w:rPr>
          <w:rFonts w:ascii="Arial" w:hAnsi="Arial" w:cs="Arial"/>
          <w:color w:val="002060"/>
          <w:lang w:eastAsia="it-IT"/>
        </w:rPr>
        <w:t xml:space="preserve"> Costituzione,</w:t>
      </w:r>
      <w:r w:rsidR="0069738F" w:rsidRPr="00274AD5">
        <w:rPr>
          <w:rFonts w:ascii="Arial" w:hAnsi="Arial" w:cs="Arial"/>
          <w:color w:val="002060"/>
          <w:lang w:eastAsia="it-IT"/>
        </w:rPr>
        <w:t xml:space="preserve"> ed affidando ad altre forme di tutela giustiziale situazioni</w:t>
      </w:r>
      <w:r w:rsidR="005B15D2" w:rsidRPr="00274AD5">
        <w:rPr>
          <w:rFonts w:ascii="Arial" w:hAnsi="Arial" w:cs="Arial"/>
          <w:color w:val="002060"/>
          <w:lang w:eastAsia="it-IT"/>
        </w:rPr>
        <w:t xml:space="preserve"> non rientranti in detto ambito</w:t>
      </w:r>
      <w:r w:rsidR="002036BB" w:rsidRPr="00274AD5">
        <w:rPr>
          <w:rFonts w:ascii="Arial" w:hAnsi="Arial" w:cs="Arial"/>
          <w:color w:val="002060"/>
          <w:lang w:eastAsia="it-IT"/>
        </w:rPr>
        <w:t>.</w:t>
      </w:r>
    </w:p>
    <w:p w14:paraId="37994F9B" w14:textId="77777777" w:rsidR="002A14AE" w:rsidRPr="00274AD5" w:rsidRDefault="002036BB" w:rsidP="00274AD5">
      <w:pPr>
        <w:jc w:val="both"/>
        <w:rPr>
          <w:rFonts w:ascii="Arial" w:hAnsi="Arial" w:cs="Arial"/>
          <w:color w:val="002060"/>
          <w:lang w:eastAsia="it-IT"/>
        </w:rPr>
      </w:pPr>
      <w:r w:rsidRPr="00274AD5">
        <w:rPr>
          <w:rFonts w:ascii="Arial" w:hAnsi="Arial" w:cs="Arial"/>
          <w:color w:val="002060"/>
          <w:lang w:eastAsia="it-IT"/>
        </w:rPr>
        <w:t>C</w:t>
      </w:r>
      <w:r w:rsidR="005B15D2" w:rsidRPr="00274AD5">
        <w:rPr>
          <w:rFonts w:ascii="Arial" w:hAnsi="Arial" w:cs="Arial"/>
          <w:color w:val="002060"/>
          <w:lang w:eastAsia="it-IT"/>
        </w:rPr>
        <w:t>iò</w:t>
      </w:r>
      <w:r w:rsidR="0069738F" w:rsidRPr="00274AD5">
        <w:rPr>
          <w:rFonts w:ascii="Arial" w:hAnsi="Arial" w:cs="Arial"/>
          <w:color w:val="002060"/>
          <w:lang w:eastAsia="it-IT"/>
        </w:rPr>
        <w:t xml:space="preserve"> po</w:t>
      </w:r>
      <w:r w:rsidRPr="00274AD5">
        <w:rPr>
          <w:rFonts w:ascii="Arial" w:hAnsi="Arial" w:cs="Arial"/>
          <w:color w:val="002060"/>
          <w:lang w:eastAsia="it-IT"/>
        </w:rPr>
        <w:t xml:space="preserve">trebbe far conseguire </w:t>
      </w:r>
      <w:r w:rsidR="00FE416C">
        <w:rPr>
          <w:rFonts w:ascii="Arial" w:hAnsi="Arial" w:cs="Arial"/>
          <w:color w:val="002060"/>
          <w:lang w:eastAsia="it-IT"/>
        </w:rPr>
        <w:t>sia il</w:t>
      </w:r>
      <w:r w:rsidR="0069738F" w:rsidRPr="00274AD5">
        <w:rPr>
          <w:rFonts w:ascii="Arial" w:hAnsi="Arial" w:cs="Arial"/>
          <w:color w:val="002060"/>
          <w:lang w:eastAsia="it-IT"/>
        </w:rPr>
        <w:t xml:space="preserve"> risultato </w:t>
      </w:r>
      <w:r w:rsidR="00FE416C">
        <w:rPr>
          <w:rFonts w:ascii="Arial" w:hAnsi="Arial" w:cs="Arial"/>
          <w:color w:val="002060"/>
          <w:lang w:eastAsia="it-IT"/>
        </w:rPr>
        <w:t>-</w:t>
      </w:r>
      <w:r w:rsidR="0069738F" w:rsidRPr="00274AD5">
        <w:rPr>
          <w:rFonts w:ascii="Arial" w:hAnsi="Arial" w:cs="Arial"/>
          <w:color w:val="002060"/>
          <w:lang w:eastAsia="it-IT"/>
        </w:rPr>
        <w:t>pressoché analogo</w:t>
      </w:r>
      <w:r w:rsidR="00B26179" w:rsidRPr="00274AD5">
        <w:rPr>
          <w:rFonts w:ascii="Arial" w:hAnsi="Arial" w:cs="Arial"/>
          <w:color w:val="002060"/>
          <w:lang w:eastAsia="it-IT"/>
        </w:rPr>
        <w:t xml:space="preserve"> a quello che oggi ci si prefigge</w:t>
      </w:r>
      <w:r w:rsidR="00E05DE6">
        <w:rPr>
          <w:rFonts w:ascii="Arial" w:hAnsi="Arial" w:cs="Arial"/>
          <w:color w:val="002060"/>
          <w:lang w:eastAsia="it-IT"/>
        </w:rPr>
        <w:t xml:space="preserve"> </w:t>
      </w:r>
      <w:r w:rsidR="00FE416C">
        <w:rPr>
          <w:rFonts w:ascii="Arial" w:hAnsi="Arial" w:cs="Arial"/>
          <w:color w:val="002060"/>
          <w:lang w:eastAsia="it-IT"/>
        </w:rPr>
        <w:t xml:space="preserve">- </w:t>
      </w:r>
      <w:r w:rsidR="00E05DE6">
        <w:rPr>
          <w:rFonts w:ascii="Arial" w:hAnsi="Arial" w:cs="Arial"/>
          <w:color w:val="002060"/>
          <w:lang w:eastAsia="it-IT"/>
        </w:rPr>
        <w:t xml:space="preserve">di raggiungere </w:t>
      </w:r>
      <w:r w:rsidR="00374D2C">
        <w:rPr>
          <w:rFonts w:ascii="Arial" w:hAnsi="Arial" w:cs="Arial"/>
          <w:color w:val="002060"/>
          <w:lang w:eastAsia="it-IT"/>
        </w:rPr>
        <w:t>migliori standard di funzionamento</w:t>
      </w:r>
      <w:r w:rsidR="00E05DE6">
        <w:rPr>
          <w:rFonts w:ascii="Arial" w:hAnsi="Arial" w:cs="Arial"/>
          <w:color w:val="002060"/>
          <w:lang w:eastAsia="it-IT"/>
        </w:rPr>
        <w:t xml:space="preserve"> del sistema mediante una</w:t>
      </w:r>
      <w:proofErr w:type="gramStart"/>
      <w:r w:rsidR="00E05DE6">
        <w:rPr>
          <w:rFonts w:ascii="Arial" w:hAnsi="Arial" w:cs="Arial"/>
          <w:color w:val="002060"/>
          <w:lang w:eastAsia="it-IT"/>
        </w:rPr>
        <w:t xml:space="preserve"> </w:t>
      </w:r>
      <w:r w:rsidR="00B26179" w:rsidRPr="00274AD5">
        <w:rPr>
          <w:rFonts w:ascii="Arial" w:hAnsi="Arial" w:cs="Arial"/>
          <w:color w:val="002060"/>
          <w:lang w:eastAsia="it-IT"/>
        </w:rPr>
        <w:t xml:space="preserve"> </w:t>
      </w:r>
      <w:proofErr w:type="gramEnd"/>
      <w:r w:rsidR="00E70780" w:rsidRPr="00274AD5">
        <w:rPr>
          <w:rFonts w:ascii="Arial" w:hAnsi="Arial" w:cs="Arial"/>
          <w:color w:val="002060"/>
          <w:lang w:eastAsia="it-IT"/>
        </w:rPr>
        <w:t>riduzione  “quantitativa”</w:t>
      </w:r>
      <w:r w:rsidR="0069738F" w:rsidRPr="00274AD5">
        <w:rPr>
          <w:rFonts w:ascii="Arial" w:hAnsi="Arial" w:cs="Arial"/>
          <w:color w:val="002060"/>
          <w:lang w:eastAsia="it-IT"/>
        </w:rPr>
        <w:t xml:space="preserve"> </w:t>
      </w:r>
      <w:r w:rsidR="00374D2C">
        <w:rPr>
          <w:rFonts w:ascii="Arial" w:hAnsi="Arial" w:cs="Arial"/>
          <w:color w:val="002060"/>
          <w:lang w:eastAsia="it-IT"/>
        </w:rPr>
        <w:t xml:space="preserve">del contenzioso </w:t>
      </w:r>
      <w:r w:rsidR="00FE416C">
        <w:rPr>
          <w:rFonts w:ascii="Arial" w:hAnsi="Arial" w:cs="Arial"/>
          <w:color w:val="002060"/>
          <w:lang w:eastAsia="it-IT"/>
        </w:rPr>
        <w:t xml:space="preserve">sia </w:t>
      </w:r>
      <w:r w:rsidR="00374D2C">
        <w:rPr>
          <w:rFonts w:ascii="Arial" w:hAnsi="Arial" w:cs="Arial"/>
          <w:color w:val="002060"/>
          <w:lang w:eastAsia="it-IT"/>
        </w:rPr>
        <w:t>di l</w:t>
      </w:r>
      <w:r w:rsidR="0069738F" w:rsidRPr="00274AD5">
        <w:rPr>
          <w:rFonts w:ascii="Arial" w:hAnsi="Arial" w:cs="Arial"/>
          <w:color w:val="002060"/>
          <w:lang w:eastAsia="it-IT"/>
        </w:rPr>
        <w:t>ibera</w:t>
      </w:r>
      <w:r w:rsidR="00374D2C">
        <w:rPr>
          <w:rFonts w:ascii="Arial" w:hAnsi="Arial" w:cs="Arial"/>
          <w:color w:val="002060"/>
          <w:lang w:eastAsia="it-IT"/>
        </w:rPr>
        <w:t>re</w:t>
      </w:r>
      <w:r w:rsidR="00E70780" w:rsidRPr="00274AD5">
        <w:rPr>
          <w:rFonts w:ascii="Arial" w:hAnsi="Arial" w:cs="Arial"/>
          <w:color w:val="002060"/>
          <w:lang w:eastAsia="it-IT"/>
        </w:rPr>
        <w:t xml:space="preserve"> </w:t>
      </w:r>
      <w:r w:rsidR="0069738F" w:rsidRPr="00274AD5">
        <w:rPr>
          <w:rFonts w:ascii="Arial" w:hAnsi="Arial" w:cs="Arial"/>
          <w:color w:val="002060"/>
          <w:lang w:eastAsia="it-IT"/>
        </w:rPr>
        <w:t>risorse</w:t>
      </w:r>
      <w:r w:rsidR="002A14AE" w:rsidRPr="00274AD5">
        <w:rPr>
          <w:rFonts w:ascii="Arial" w:hAnsi="Arial" w:cs="Arial"/>
          <w:color w:val="002060"/>
          <w:lang w:eastAsia="it-IT"/>
        </w:rPr>
        <w:t xml:space="preserve"> da destinare alla più efficace e rapida risposta alla domanda di giustizia </w:t>
      </w:r>
      <w:r w:rsidR="00F133C0" w:rsidRPr="00274AD5">
        <w:rPr>
          <w:rFonts w:ascii="Arial" w:hAnsi="Arial" w:cs="Arial"/>
          <w:color w:val="002060"/>
          <w:lang w:eastAsia="it-IT"/>
        </w:rPr>
        <w:t xml:space="preserve">che </w:t>
      </w:r>
      <w:r w:rsidR="00B26179" w:rsidRPr="00274AD5">
        <w:rPr>
          <w:rFonts w:ascii="Arial" w:hAnsi="Arial" w:cs="Arial"/>
          <w:color w:val="002060"/>
          <w:lang w:eastAsia="it-IT"/>
        </w:rPr>
        <w:t>sarebbe ingiusto limitare in ragione d</w:t>
      </w:r>
      <w:r w:rsidR="00F133C0" w:rsidRPr="00274AD5">
        <w:rPr>
          <w:rFonts w:ascii="Arial" w:hAnsi="Arial" w:cs="Arial"/>
          <w:color w:val="002060"/>
          <w:lang w:eastAsia="it-IT"/>
        </w:rPr>
        <w:t>i</w:t>
      </w:r>
      <w:r w:rsidR="00B26179" w:rsidRPr="00274AD5">
        <w:rPr>
          <w:rFonts w:ascii="Arial" w:hAnsi="Arial" w:cs="Arial"/>
          <w:color w:val="002060"/>
          <w:lang w:eastAsia="it-IT"/>
        </w:rPr>
        <w:t xml:space="preserve"> censo</w:t>
      </w:r>
      <w:r w:rsidR="00F133C0" w:rsidRPr="00274AD5">
        <w:rPr>
          <w:rFonts w:ascii="Arial" w:hAnsi="Arial" w:cs="Arial"/>
          <w:color w:val="002060"/>
          <w:lang w:eastAsia="it-IT"/>
        </w:rPr>
        <w:t>.</w:t>
      </w:r>
    </w:p>
    <w:p w14:paraId="0F8FB5EB" w14:textId="77777777" w:rsidR="001D63C4" w:rsidRPr="00274AD5" w:rsidRDefault="002A14AE" w:rsidP="00274AD5">
      <w:pPr>
        <w:jc w:val="both"/>
        <w:rPr>
          <w:rFonts w:ascii="Arial" w:hAnsi="Arial" w:cs="Arial"/>
          <w:color w:val="002060"/>
          <w:lang w:eastAsia="it-IT"/>
        </w:rPr>
      </w:pPr>
      <w:r w:rsidRPr="00274AD5">
        <w:rPr>
          <w:rFonts w:ascii="Arial" w:hAnsi="Arial" w:cs="Arial"/>
          <w:color w:val="002060"/>
          <w:lang w:eastAsia="it-IT"/>
        </w:rPr>
        <w:t>Tale soluzione potrebbe pure coniugarsi con il ridisegno d</w:t>
      </w:r>
      <w:r w:rsidR="0012455D" w:rsidRPr="00274AD5">
        <w:rPr>
          <w:rFonts w:ascii="Arial" w:hAnsi="Arial" w:cs="Arial"/>
          <w:color w:val="002060"/>
          <w:lang w:eastAsia="it-IT"/>
        </w:rPr>
        <w:t>ella geografia degli uffici riducendo</w:t>
      </w:r>
      <w:r w:rsidR="00EE5D8F" w:rsidRPr="00274AD5">
        <w:rPr>
          <w:rFonts w:ascii="Arial" w:hAnsi="Arial" w:cs="Arial"/>
          <w:color w:val="002060"/>
          <w:lang w:eastAsia="it-IT"/>
        </w:rPr>
        <w:t>ne il numero</w:t>
      </w:r>
      <w:r w:rsidR="0012455D" w:rsidRPr="00274AD5">
        <w:rPr>
          <w:rFonts w:ascii="Arial" w:hAnsi="Arial" w:cs="Arial"/>
          <w:color w:val="002060"/>
          <w:lang w:eastAsia="it-IT"/>
        </w:rPr>
        <w:t>, nel rispetto dell’art. 24 della Costituzione</w:t>
      </w:r>
      <w:r w:rsidR="0087029A" w:rsidRPr="00274AD5">
        <w:rPr>
          <w:rFonts w:ascii="Arial" w:hAnsi="Arial" w:cs="Arial"/>
          <w:color w:val="002060"/>
          <w:lang w:eastAsia="it-IT"/>
        </w:rPr>
        <w:t>,</w:t>
      </w:r>
      <w:r w:rsidR="00EE5D8F" w:rsidRPr="00274AD5">
        <w:rPr>
          <w:rFonts w:ascii="Arial" w:hAnsi="Arial" w:cs="Arial"/>
          <w:color w:val="002060"/>
          <w:lang w:eastAsia="it-IT"/>
        </w:rPr>
        <w:t xml:space="preserve"> e potrebbe </w:t>
      </w:r>
      <w:r w:rsidR="0087029A" w:rsidRPr="00274AD5">
        <w:rPr>
          <w:rFonts w:ascii="Arial" w:hAnsi="Arial" w:cs="Arial"/>
          <w:color w:val="002060"/>
          <w:lang w:eastAsia="it-IT"/>
        </w:rPr>
        <w:t xml:space="preserve">- </w:t>
      </w:r>
      <w:r w:rsidR="00EE5D8F" w:rsidRPr="00274AD5">
        <w:rPr>
          <w:rFonts w:ascii="Arial" w:hAnsi="Arial" w:cs="Arial"/>
          <w:color w:val="002060"/>
          <w:lang w:eastAsia="it-IT"/>
        </w:rPr>
        <w:t xml:space="preserve">con una </w:t>
      </w:r>
      <w:r w:rsidR="0087029A" w:rsidRPr="00274AD5">
        <w:rPr>
          <w:rFonts w:ascii="Arial" w:hAnsi="Arial" w:cs="Arial"/>
          <w:color w:val="002060"/>
          <w:lang w:eastAsia="it-IT"/>
        </w:rPr>
        <w:t xml:space="preserve">contestuale </w:t>
      </w:r>
      <w:r w:rsidR="00EE5D8F" w:rsidRPr="00274AD5">
        <w:rPr>
          <w:rFonts w:ascii="Arial" w:hAnsi="Arial" w:cs="Arial"/>
          <w:color w:val="002060"/>
          <w:lang w:eastAsia="it-IT"/>
        </w:rPr>
        <w:t>rideterminazione degli organici</w:t>
      </w:r>
      <w:r w:rsidR="00936BFD" w:rsidRPr="00274AD5">
        <w:rPr>
          <w:rFonts w:ascii="Arial" w:hAnsi="Arial" w:cs="Arial"/>
          <w:color w:val="002060"/>
          <w:lang w:eastAsia="it-IT"/>
        </w:rPr>
        <w:t xml:space="preserve"> </w:t>
      </w:r>
      <w:proofErr w:type="gramStart"/>
      <w:r w:rsidR="00936BFD" w:rsidRPr="00274AD5">
        <w:rPr>
          <w:rFonts w:ascii="Arial" w:hAnsi="Arial" w:cs="Arial"/>
          <w:color w:val="002060"/>
          <w:lang w:eastAsia="it-IT"/>
        </w:rPr>
        <w:t>ed</w:t>
      </w:r>
      <w:proofErr w:type="gramEnd"/>
      <w:r w:rsidR="00936BFD" w:rsidRPr="00274AD5">
        <w:rPr>
          <w:rFonts w:ascii="Arial" w:hAnsi="Arial" w:cs="Arial"/>
          <w:color w:val="002060"/>
          <w:lang w:eastAsia="it-IT"/>
        </w:rPr>
        <w:t xml:space="preserve"> unitamente al</w:t>
      </w:r>
      <w:r w:rsidR="00EE5D8F" w:rsidRPr="00274AD5">
        <w:rPr>
          <w:rFonts w:ascii="Arial" w:hAnsi="Arial" w:cs="Arial"/>
          <w:color w:val="002060"/>
          <w:lang w:eastAsia="it-IT"/>
        </w:rPr>
        <w:t xml:space="preserve">la mobilitazione di tutte le risorse </w:t>
      </w:r>
      <w:r w:rsidR="00FD3EBA" w:rsidRPr="00274AD5">
        <w:rPr>
          <w:rFonts w:ascii="Arial" w:hAnsi="Arial" w:cs="Arial"/>
          <w:color w:val="002060"/>
          <w:lang w:eastAsia="it-IT"/>
        </w:rPr>
        <w:t xml:space="preserve">in atto </w:t>
      </w:r>
      <w:r w:rsidR="00EE5D8F" w:rsidRPr="00274AD5">
        <w:rPr>
          <w:rFonts w:ascii="Arial" w:hAnsi="Arial" w:cs="Arial"/>
          <w:color w:val="002060"/>
          <w:lang w:eastAsia="it-IT"/>
        </w:rPr>
        <w:t>disponibili ( magistrati ordinari</w:t>
      </w:r>
      <w:r w:rsidR="00B54A67" w:rsidRPr="00274AD5">
        <w:rPr>
          <w:rFonts w:ascii="Arial" w:hAnsi="Arial" w:cs="Arial"/>
          <w:color w:val="002060"/>
          <w:lang w:eastAsia="it-IT"/>
        </w:rPr>
        <w:t>, onorari e Giudici di Pace</w:t>
      </w:r>
      <w:r w:rsidR="00EE5D8F" w:rsidRPr="00274AD5">
        <w:rPr>
          <w:rFonts w:ascii="Arial" w:hAnsi="Arial" w:cs="Arial"/>
          <w:color w:val="002060"/>
          <w:lang w:eastAsia="it-IT"/>
        </w:rPr>
        <w:t xml:space="preserve"> </w:t>
      </w:r>
      <w:r w:rsidR="0012455D" w:rsidRPr="00274AD5">
        <w:rPr>
          <w:rFonts w:ascii="Arial" w:hAnsi="Arial" w:cs="Arial"/>
          <w:color w:val="002060"/>
          <w:lang w:eastAsia="it-IT"/>
        </w:rPr>
        <w:t xml:space="preserve"> </w:t>
      </w:r>
      <w:r w:rsidR="00CE265F" w:rsidRPr="00274AD5">
        <w:rPr>
          <w:rFonts w:ascii="Arial" w:hAnsi="Arial" w:cs="Arial"/>
          <w:color w:val="002060"/>
          <w:lang w:eastAsia="it-IT"/>
        </w:rPr>
        <w:t xml:space="preserve">giudicanti </w:t>
      </w:r>
      <w:r w:rsidR="00C1756A" w:rsidRPr="00274AD5">
        <w:rPr>
          <w:rFonts w:ascii="Arial" w:hAnsi="Arial" w:cs="Arial"/>
          <w:color w:val="002060"/>
          <w:lang w:eastAsia="it-IT"/>
        </w:rPr>
        <w:t>già in servizio</w:t>
      </w:r>
      <w:r w:rsidR="00FD3EBA" w:rsidRPr="00274AD5">
        <w:rPr>
          <w:rFonts w:ascii="Arial" w:hAnsi="Arial" w:cs="Arial"/>
          <w:color w:val="002060"/>
          <w:lang w:eastAsia="it-IT"/>
        </w:rPr>
        <w:t xml:space="preserve"> ammontano complessivamente a</w:t>
      </w:r>
      <w:r w:rsidR="00B54A67" w:rsidRPr="00274AD5">
        <w:rPr>
          <w:rFonts w:ascii="Arial" w:hAnsi="Arial" w:cs="Arial"/>
          <w:color w:val="002060"/>
          <w:lang w:eastAsia="it-IT"/>
        </w:rPr>
        <w:t>d oltre 9</w:t>
      </w:r>
      <w:r w:rsidR="00CE265F" w:rsidRPr="00274AD5">
        <w:rPr>
          <w:rFonts w:ascii="Arial" w:hAnsi="Arial" w:cs="Arial"/>
          <w:color w:val="002060"/>
          <w:lang w:eastAsia="it-IT"/>
        </w:rPr>
        <w:t>.000 unità</w:t>
      </w:r>
      <w:r w:rsidR="00FD3EBA" w:rsidRPr="00274AD5">
        <w:rPr>
          <w:rFonts w:ascii="Arial" w:hAnsi="Arial" w:cs="Arial"/>
          <w:color w:val="002060"/>
          <w:lang w:eastAsia="it-IT"/>
        </w:rPr>
        <w:t xml:space="preserve"> </w:t>
      </w:r>
      <w:r w:rsidR="0087029A" w:rsidRPr="00274AD5">
        <w:rPr>
          <w:rFonts w:ascii="Arial" w:hAnsi="Arial" w:cs="Arial"/>
          <w:color w:val="002060"/>
          <w:lang w:eastAsia="it-IT"/>
        </w:rPr>
        <w:t xml:space="preserve">)- </w:t>
      </w:r>
      <w:r w:rsidR="00CE265F" w:rsidRPr="00274AD5">
        <w:rPr>
          <w:rFonts w:ascii="Arial" w:hAnsi="Arial" w:cs="Arial"/>
          <w:color w:val="002060"/>
          <w:lang w:eastAsia="it-IT"/>
        </w:rPr>
        <w:t xml:space="preserve">rivelarsi </w:t>
      </w:r>
      <w:r w:rsidR="00936BFD" w:rsidRPr="00274AD5">
        <w:rPr>
          <w:rFonts w:ascii="Arial" w:hAnsi="Arial" w:cs="Arial"/>
          <w:color w:val="002060"/>
          <w:lang w:eastAsia="it-IT"/>
        </w:rPr>
        <w:t>meritevole di essere affrontata e discussa.</w:t>
      </w:r>
    </w:p>
    <w:p w14:paraId="1742C33A" w14:textId="77777777" w:rsidR="00936BFD" w:rsidRPr="00274AD5" w:rsidRDefault="006649A8" w:rsidP="00274AD5">
      <w:pPr>
        <w:jc w:val="both"/>
        <w:rPr>
          <w:rFonts w:ascii="Arial" w:hAnsi="Arial" w:cs="Arial"/>
          <w:color w:val="002060"/>
          <w:lang w:eastAsia="it-IT"/>
        </w:rPr>
      </w:pPr>
      <w:r w:rsidRPr="00274AD5">
        <w:rPr>
          <w:rFonts w:ascii="Arial" w:hAnsi="Arial" w:cs="Arial"/>
          <w:color w:val="002060"/>
          <w:lang w:eastAsia="it-IT"/>
        </w:rPr>
        <w:t xml:space="preserve">Resterebbero aperte problematiche di non facile soluzione al cospetto </w:t>
      </w:r>
      <w:proofErr w:type="gramStart"/>
      <w:r w:rsidRPr="00274AD5">
        <w:rPr>
          <w:rFonts w:ascii="Arial" w:hAnsi="Arial" w:cs="Arial"/>
          <w:color w:val="002060"/>
          <w:lang w:eastAsia="it-IT"/>
        </w:rPr>
        <w:t>di</w:t>
      </w:r>
      <w:r w:rsidR="00B54A67" w:rsidRPr="00274AD5">
        <w:rPr>
          <w:rFonts w:ascii="Arial" w:hAnsi="Arial" w:cs="Arial"/>
          <w:color w:val="002060"/>
          <w:lang w:eastAsia="it-IT"/>
        </w:rPr>
        <w:t xml:space="preserve"> già</w:t>
      </w:r>
      <w:proofErr w:type="gramEnd"/>
      <w:r w:rsidRPr="00274AD5">
        <w:rPr>
          <w:rFonts w:ascii="Arial" w:hAnsi="Arial" w:cs="Arial"/>
          <w:color w:val="002060"/>
          <w:lang w:eastAsia="it-IT"/>
        </w:rPr>
        <w:t xml:space="preserve"> registrate resistenze </w:t>
      </w:r>
      <w:r w:rsidR="00B54A67" w:rsidRPr="00274AD5">
        <w:rPr>
          <w:rFonts w:ascii="Arial" w:hAnsi="Arial" w:cs="Arial"/>
          <w:color w:val="002060"/>
          <w:lang w:eastAsia="it-IT"/>
        </w:rPr>
        <w:t xml:space="preserve">-di diversa origine, non solo da parte della magistratura togata- circa </w:t>
      </w:r>
      <w:r w:rsidR="004E6F4F" w:rsidRPr="00274AD5">
        <w:rPr>
          <w:rFonts w:ascii="Arial" w:hAnsi="Arial" w:cs="Arial"/>
          <w:color w:val="002060"/>
          <w:lang w:eastAsia="it-IT"/>
        </w:rPr>
        <w:t>la possibilità concreta dell’</w:t>
      </w:r>
      <w:r w:rsidR="00EF61E8" w:rsidRPr="00274AD5">
        <w:rPr>
          <w:rFonts w:ascii="Arial" w:hAnsi="Arial" w:cs="Arial"/>
          <w:color w:val="002060"/>
          <w:lang w:eastAsia="it-IT"/>
        </w:rPr>
        <w:t xml:space="preserve">utilizzo </w:t>
      </w:r>
      <w:r w:rsidR="004E6F4F" w:rsidRPr="00274AD5">
        <w:rPr>
          <w:rFonts w:ascii="Arial" w:hAnsi="Arial" w:cs="Arial"/>
          <w:color w:val="002060"/>
          <w:lang w:eastAsia="it-IT"/>
        </w:rPr>
        <w:t>dei magistrati onorari.</w:t>
      </w:r>
    </w:p>
    <w:p w14:paraId="77484D27" w14:textId="77777777" w:rsidR="004E6F4F" w:rsidRPr="00274AD5" w:rsidRDefault="00103390" w:rsidP="00274AD5">
      <w:pPr>
        <w:jc w:val="both"/>
        <w:rPr>
          <w:rFonts w:ascii="Arial" w:hAnsi="Arial" w:cs="Arial"/>
          <w:color w:val="002060"/>
          <w:lang w:eastAsia="it-IT"/>
        </w:rPr>
      </w:pPr>
      <w:r>
        <w:rPr>
          <w:rFonts w:ascii="Arial" w:hAnsi="Arial" w:cs="Arial"/>
          <w:color w:val="002060"/>
          <w:lang w:eastAsia="it-IT"/>
        </w:rPr>
        <w:t>Non mi pare eccessivo ricordare, in proposito,</w:t>
      </w:r>
      <w:r w:rsidR="004E6F4F" w:rsidRPr="00274AD5">
        <w:rPr>
          <w:rFonts w:ascii="Arial" w:hAnsi="Arial" w:cs="Arial"/>
          <w:color w:val="002060"/>
          <w:lang w:eastAsia="it-IT"/>
        </w:rPr>
        <w:t xml:space="preserve"> come proprio sulla magistratura onoraria </w:t>
      </w:r>
      <w:proofErr w:type="gramStart"/>
      <w:r w:rsidR="004E6F4F" w:rsidRPr="00274AD5">
        <w:rPr>
          <w:rFonts w:ascii="Arial" w:hAnsi="Arial" w:cs="Arial"/>
          <w:color w:val="002060"/>
          <w:lang w:eastAsia="it-IT"/>
        </w:rPr>
        <w:t xml:space="preserve">( </w:t>
      </w:r>
      <w:proofErr w:type="gramEnd"/>
      <w:r w:rsidR="004E6F4F" w:rsidRPr="00274AD5">
        <w:rPr>
          <w:rFonts w:ascii="Arial" w:hAnsi="Arial" w:cs="Arial"/>
          <w:color w:val="002060"/>
          <w:lang w:eastAsia="it-IT"/>
        </w:rPr>
        <w:t>e tra questa segnatamente sui Giudici di Pace) gravi la maggior parte del contenzioso civile e</w:t>
      </w:r>
      <w:r w:rsidR="00883D73" w:rsidRPr="00274AD5">
        <w:rPr>
          <w:rFonts w:ascii="Arial" w:hAnsi="Arial" w:cs="Arial"/>
          <w:color w:val="002060"/>
          <w:lang w:eastAsia="it-IT"/>
        </w:rPr>
        <w:t xml:space="preserve"> che al compito di amministrarlo</w:t>
      </w:r>
      <w:r w:rsidR="004E6F4F" w:rsidRPr="00274AD5">
        <w:rPr>
          <w:rFonts w:ascii="Arial" w:hAnsi="Arial" w:cs="Arial"/>
          <w:color w:val="002060"/>
          <w:lang w:eastAsia="it-IT"/>
        </w:rPr>
        <w:t xml:space="preserve"> </w:t>
      </w:r>
      <w:r w:rsidR="009E42DB" w:rsidRPr="00274AD5">
        <w:rPr>
          <w:rFonts w:ascii="Arial" w:hAnsi="Arial" w:cs="Arial"/>
          <w:color w:val="002060"/>
          <w:lang w:eastAsia="it-IT"/>
        </w:rPr>
        <w:t xml:space="preserve">questa magistratura, nel suo complesso, ha dato un contributo </w:t>
      </w:r>
      <w:r w:rsidR="004E6F4F" w:rsidRPr="00274AD5">
        <w:rPr>
          <w:rFonts w:ascii="Arial" w:hAnsi="Arial" w:cs="Arial"/>
          <w:color w:val="002060"/>
          <w:lang w:eastAsia="it-IT"/>
        </w:rPr>
        <w:t xml:space="preserve"> </w:t>
      </w:r>
      <w:r w:rsidR="009E42DB" w:rsidRPr="00274AD5">
        <w:rPr>
          <w:rFonts w:ascii="Arial" w:hAnsi="Arial" w:cs="Arial"/>
          <w:color w:val="002060"/>
          <w:lang w:eastAsia="it-IT"/>
        </w:rPr>
        <w:t>sempre oggetto di apprezzamento in occasione delle relazioni</w:t>
      </w:r>
      <w:r w:rsidR="00883D73" w:rsidRPr="00274AD5">
        <w:rPr>
          <w:rFonts w:ascii="Arial" w:hAnsi="Arial" w:cs="Arial"/>
          <w:color w:val="002060"/>
          <w:lang w:eastAsia="it-IT"/>
        </w:rPr>
        <w:t xml:space="preserve"> di apertura degli ultimi 5 anni giudiziari </w:t>
      </w:r>
      <w:r w:rsidR="009E42DB" w:rsidRPr="00274AD5">
        <w:rPr>
          <w:rFonts w:ascii="Arial" w:hAnsi="Arial" w:cs="Arial"/>
          <w:color w:val="002060"/>
          <w:lang w:eastAsia="it-IT"/>
        </w:rPr>
        <w:t xml:space="preserve"> Primo Presidente e del Procuratore Generale della Repubblica presso la Cassazione ( seppure con l’unica eccezione della 2011)</w:t>
      </w:r>
      <w:r w:rsidR="00883D73" w:rsidRPr="00274AD5">
        <w:rPr>
          <w:rFonts w:ascii="Arial" w:hAnsi="Arial" w:cs="Arial"/>
          <w:color w:val="002060"/>
          <w:lang w:eastAsia="it-IT"/>
        </w:rPr>
        <w:t>.</w:t>
      </w:r>
    </w:p>
    <w:p w14:paraId="2BC4BD24" w14:textId="77777777" w:rsidR="00567131" w:rsidRDefault="00860C9C" w:rsidP="00274AD5">
      <w:pPr>
        <w:jc w:val="both"/>
        <w:rPr>
          <w:rFonts w:ascii="Arial" w:hAnsi="Arial" w:cs="Arial"/>
          <w:color w:val="002060"/>
        </w:rPr>
      </w:pPr>
      <w:r w:rsidRPr="00274AD5">
        <w:rPr>
          <w:rFonts w:ascii="Arial" w:hAnsi="Arial" w:cs="Arial"/>
          <w:color w:val="002060"/>
        </w:rPr>
        <w:t>Av</w:t>
      </w:r>
      <w:r w:rsidR="003B4209">
        <w:rPr>
          <w:rFonts w:ascii="Arial" w:hAnsi="Arial" w:cs="Arial"/>
          <w:color w:val="002060"/>
        </w:rPr>
        <w:t xml:space="preserve">viene ora che di queste risorse, </w:t>
      </w:r>
      <w:r w:rsidRPr="00274AD5">
        <w:rPr>
          <w:rFonts w:ascii="Arial" w:hAnsi="Arial" w:cs="Arial"/>
          <w:color w:val="002060"/>
        </w:rPr>
        <w:t xml:space="preserve">quella facente parte del Giudici di Pace sia in servizio da oltre </w:t>
      </w:r>
      <w:proofErr w:type="gramStart"/>
      <w:r w:rsidRPr="00274AD5">
        <w:rPr>
          <w:rFonts w:ascii="Arial" w:hAnsi="Arial" w:cs="Arial"/>
          <w:color w:val="002060"/>
        </w:rPr>
        <w:t>10</w:t>
      </w:r>
      <w:proofErr w:type="gramEnd"/>
      <w:r w:rsidRPr="00274AD5">
        <w:rPr>
          <w:rFonts w:ascii="Arial" w:hAnsi="Arial" w:cs="Arial"/>
          <w:color w:val="002060"/>
        </w:rPr>
        <w:t xml:space="preserve"> anni </w:t>
      </w:r>
      <w:r w:rsidR="00567131">
        <w:rPr>
          <w:rFonts w:ascii="Arial" w:hAnsi="Arial" w:cs="Arial"/>
          <w:color w:val="002060"/>
        </w:rPr>
        <w:t>ed in questa funzione ha</w:t>
      </w:r>
      <w:r w:rsidR="00B83D71">
        <w:rPr>
          <w:rFonts w:ascii="Arial" w:hAnsi="Arial" w:cs="Arial"/>
          <w:color w:val="002060"/>
        </w:rPr>
        <w:t xml:space="preserve"> </w:t>
      </w:r>
      <w:r w:rsidRPr="00274AD5">
        <w:rPr>
          <w:rFonts w:ascii="Arial" w:hAnsi="Arial" w:cs="Arial"/>
          <w:color w:val="002060"/>
        </w:rPr>
        <w:t>maturato una esperienza notevole nella gestion</w:t>
      </w:r>
      <w:r w:rsidR="00567131">
        <w:rPr>
          <w:rFonts w:ascii="Arial" w:hAnsi="Arial" w:cs="Arial"/>
          <w:color w:val="002060"/>
        </w:rPr>
        <w:t xml:space="preserve">e di situazioni non </w:t>
      </w:r>
      <w:proofErr w:type="spellStart"/>
      <w:r w:rsidR="00567131">
        <w:rPr>
          <w:rFonts w:ascii="Arial" w:hAnsi="Arial" w:cs="Arial"/>
          <w:color w:val="002060"/>
        </w:rPr>
        <w:t>bagatellari</w:t>
      </w:r>
      <w:proofErr w:type="spellEnd"/>
      <w:r w:rsidR="00567131">
        <w:rPr>
          <w:rFonts w:ascii="Arial" w:hAnsi="Arial" w:cs="Arial"/>
          <w:color w:val="002060"/>
        </w:rPr>
        <w:t xml:space="preserve">, </w:t>
      </w:r>
      <w:r w:rsidR="00775739" w:rsidRPr="00274AD5">
        <w:rPr>
          <w:rFonts w:ascii="Arial" w:hAnsi="Arial" w:cs="Arial"/>
          <w:color w:val="002060"/>
        </w:rPr>
        <w:t>come di recente riconosciuto dalla stessa Suprema Corte di Cassazione  civile a sezioni unite</w:t>
      </w:r>
      <w:r w:rsidR="00AB0552" w:rsidRPr="00274AD5">
        <w:rPr>
          <w:rFonts w:ascii="Arial" w:hAnsi="Arial" w:cs="Arial"/>
          <w:color w:val="002060"/>
        </w:rPr>
        <w:t xml:space="preserve"> con l’Ordinanza </w:t>
      </w:r>
      <w:r w:rsidR="00775739" w:rsidRPr="00274AD5">
        <w:rPr>
          <w:rFonts w:ascii="Arial" w:hAnsi="Arial" w:cs="Arial"/>
          <w:color w:val="002060"/>
        </w:rPr>
        <w:t>n.21582 del 2011</w:t>
      </w:r>
      <w:r w:rsidR="00567131">
        <w:rPr>
          <w:rFonts w:ascii="Arial" w:hAnsi="Arial" w:cs="Arial"/>
          <w:color w:val="002060"/>
        </w:rPr>
        <w:t>.</w:t>
      </w:r>
    </w:p>
    <w:p w14:paraId="3598DE2D" w14:textId="77777777" w:rsidR="00775739" w:rsidRPr="00274AD5" w:rsidRDefault="00567131" w:rsidP="00274AD5">
      <w:pPr>
        <w:jc w:val="both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lastRenderedPageBreak/>
        <w:t>N</w:t>
      </w:r>
      <w:r w:rsidR="00AB0552" w:rsidRPr="00274AD5">
        <w:rPr>
          <w:rFonts w:ascii="Arial" w:hAnsi="Arial" w:cs="Arial"/>
          <w:color w:val="002060"/>
        </w:rPr>
        <w:t>el</w:t>
      </w:r>
      <w:proofErr w:type="gramStart"/>
      <w:r w:rsidR="00AB0552" w:rsidRPr="00274AD5">
        <w:rPr>
          <w:rFonts w:ascii="Arial" w:hAnsi="Arial" w:cs="Arial"/>
          <w:color w:val="002060"/>
        </w:rPr>
        <w:t xml:space="preserve">  </w:t>
      </w:r>
      <w:proofErr w:type="gramEnd"/>
      <w:r w:rsidR="00AB0552" w:rsidRPr="00274AD5">
        <w:rPr>
          <w:rFonts w:ascii="Arial" w:hAnsi="Arial" w:cs="Arial"/>
          <w:color w:val="002060"/>
        </w:rPr>
        <w:t>dispositivo d</w:t>
      </w:r>
      <w:r>
        <w:rPr>
          <w:rFonts w:ascii="Arial" w:hAnsi="Arial" w:cs="Arial"/>
          <w:color w:val="002060"/>
        </w:rPr>
        <w:t xml:space="preserve">i tale ordinanza </w:t>
      </w:r>
      <w:r w:rsidR="00AB0552" w:rsidRPr="00274AD5">
        <w:rPr>
          <w:rFonts w:ascii="Arial" w:hAnsi="Arial" w:cs="Arial"/>
          <w:color w:val="002060"/>
        </w:rPr>
        <w:t xml:space="preserve">si </w:t>
      </w:r>
      <w:r w:rsidR="00775739" w:rsidRPr="00274AD5">
        <w:rPr>
          <w:rFonts w:ascii="Arial" w:hAnsi="Arial" w:cs="Arial"/>
          <w:color w:val="002060"/>
        </w:rPr>
        <w:t xml:space="preserve"> afferma </w:t>
      </w:r>
      <w:r>
        <w:rPr>
          <w:rFonts w:ascii="Arial" w:hAnsi="Arial" w:cs="Arial"/>
          <w:color w:val="002060"/>
        </w:rPr>
        <w:t>infatti</w:t>
      </w:r>
      <w:r w:rsidR="00775739" w:rsidRPr="00274AD5">
        <w:rPr>
          <w:rFonts w:ascii="Arial" w:hAnsi="Arial" w:cs="Arial"/>
          <w:color w:val="002060"/>
        </w:rPr>
        <w:t xml:space="preserve"> che la competenza per valore è del giudice di pace</w:t>
      </w:r>
      <w:r w:rsidR="00353E52" w:rsidRPr="00274AD5">
        <w:rPr>
          <w:rFonts w:ascii="Arial" w:hAnsi="Arial" w:cs="Arial"/>
          <w:color w:val="002060"/>
        </w:rPr>
        <w:t>,</w:t>
      </w:r>
      <w:r w:rsidR="00775739" w:rsidRPr="00274AD5">
        <w:rPr>
          <w:rFonts w:ascii="Arial" w:hAnsi="Arial" w:cs="Arial"/>
          <w:color w:val="002060"/>
        </w:rPr>
        <w:t xml:space="preserve"> </w:t>
      </w:r>
      <w:r w:rsidR="00353E52" w:rsidRPr="00274AD5">
        <w:rPr>
          <w:rFonts w:ascii="Arial" w:hAnsi="Arial" w:cs="Arial"/>
          <w:color w:val="002060"/>
        </w:rPr>
        <w:t>ha ormai superato</w:t>
      </w:r>
      <w:r w:rsidR="00775739" w:rsidRPr="00274AD5">
        <w:rPr>
          <w:rFonts w:ascii="Arial" w:hAnsi="Arial" w:cs="Arial"/>
          <w:color w:val="002060"/>
        </w:rPr>
        <w:t xml:space="preserve"> il modello di giudice disegnato dal legislatore del 1991 </w:t>
      </w:r>
      <w:r w:rsidR="00353E52" w:rsidRPr="00274AD5">
        <w:rPr>
          <w:rFonts w:ascii="Arial" w:hAnsi="Arial" w:cs="Arial"/>
          <w:color w:val="002060"/>
        </w:rPr>
        <w:t>-</w:t>
      </w:r>
      <w:r w:rsidR="00775739" w:rsidRPr="00274AD5">
        <w:rPr>
          <w:rFonts w:ascii="Arial" w:hAnsi="Arial" w:cs="Arial"/>
          <w:color w:val="002060"/>
        </w:rPr>
        <w:t xml:space="preserve">a metà tra </w:t>
      </w:r>
      <w:proofErr w:type="spellStart"/>
      <w:r w:rsidR="00775739" w:rsidRPr="00274AD5">
        <w:rPr>
          <w:rFonts w:ascii="Arial" w:hAnsi="Arial" w:cs="Arial"/>
          <w:color w:val="002060"/>
        </w:rPr>
        <w:t>onorarietà</w:t>
      </w:r>
      <w:proofErr w:type="spellEnd"/>
      <w:r w:rsidR="00775739" w:rsidRPr="00274AD5">
        <w:rPr>
          <w:rFonts w:ascii="Arial" w:hAnsi="Arial" w:cs="Arial"/>
          <w:color w:val="002060"/>
        </w:rPr>
        <w:t xml:space="preserve"> e professionalità</w:t>
      </w:r>
      <w:r w:rsidR="00353E52" w:rsidRPr="00274AD5">
        <w:rPr>
          <w:rFonts w:ascii="Arial" w:hAnsi="Arial" w:cs="Arial"/>
          <w:color w:val="002060"/>
        </w:rPr>
        <w:t xml:space="preserve">- ed </w:t>
      </w:r>
      <w:r w:rsidR="00775739" w:rsidRPr="00274AD5">
        <w:rPr>
          <w:rFonts w:ascii="Arial" w:hAnsi="Arial" w:cs="Arial"/>
          <w:color w:val="002060"/>
        </w:rPr>
        <w:t xml:space="preserve"> è </w:t>
      </w:r>
      <w:r w:rsidR="00353E52" w:rsidRPr="00274AD5">
        <w:rPr>
          <w:rFonts w:ascii="Arial" w:hAnsi="Arial" w:cs="Arial"/>
          <w:color w:val="002060"/>
        </w:rPr>
        <w:t>ora investito dal novellato</w:t>
      </w:r>
      <w:r w:rsidR="00775739" w:rsidRPr="00274AD5">
        <w:rPr>
          <w:rFonts w:ascii="Arial" w:hAnsi="Arial" w:cs="Arial"/>
          <w:color w:val="002060"/>
        </w:rPr>
        <w:t xml:space="preserve"> art 7 </w:t>
      </w:r>
      <w:proofErr w:type="spellStart"/>
      <w:r w:rsidR="00775739" w:rsidRPr="00274AD5">
        <w:rPr>
          <w:rFonts w:ascii="Arial" w:hAnsi="Arial" w:cs="Arial"/>
          <w:color w:val="002060"/>
        </w:rPr>
        <w:t>c.p</w:t>
      </w:r>
      <w:proofErr w:type="spellEnd"/>
      <w:r w:rsidR="00775739" w:rsidRPr="00274AD5">
        <w:rPr>
          <w:rFonts w:ascii="Arial" w:hAnsi="Arial" w:cs="Arial"/>
          <w:color w:val="002060"/>
        </w:rPr>
        <w:t xml:space="preserve"> .c. di una compe</w:t>
      </w:r>
      <w:r w:rsidR="002C4857" w:rsidRPr="00274AD5">
        <w:rPr>
          <w:rFonts w:ascii="Arial" w:hAnsi="Arial" w:cs="Arial"/>
          <w:color w:val="002060"/>
        </w:rPr>
        <w:t>tenza ben più che bagatellare  e di indubbia maggiore</w:t>
      </w:r>
      <w:r w:rsidR="00775739" w:rsidRPr="00274AD5">
        <w:rPr>
          <w:rFonts w:ascii="Arial" w:hAnsi="Arial" w:cs="Arial"/>
          <w:color w:val="002060"/>
        </w:rPr>
        <w:t xml:space="preserve"> rilevanza sociale rispetto a quelle riservate al vecchio giudice conciliatore.</w:t>
      </w:r>
    </w:p>
    <w:p w14:paraId="449044DB" w14:textId="77777777" w:rsidR="002B687F" w:rsidRPr="00D35CCD" w:rsidRDefault="002B687F" w:rsidP="00274AD5">
      <w:pPr>
        <w:jc w:val="both"/>
        <w:rPr>
          <w:rFonts w:ascii="Arial" w:hAnsi="Arial" w:cs="Arial"/>
          <w:b/>
          <w:color w:val="002060"/>
        </w:rPr>
      </w:pPr>
      <w:r w:rsidRPr="00274AD5">
        <w:rPr>
          <w:rFonts w:ascii="Arial" w:hAnsi="Arial" w:cs="Arial"/>
          <w:color w:val="002060"/>
        </w:rPr>
        <w:t xml:space="preserve">Questa magistratura entro i prossimi </w:t>
      </w:r>
      <w:proofErr w:type="gramStart"/>
      <w:r w:rsidRPr="00274AD5">
        <w:rPr>
          <w:rFonts w:ascii="Arial" w:hAnsi="Arial" w:cs="Arial"/>
          <w:color w:val="002060"/>
        </w:rPr>
        <w:t>2</w:t>
      </w:r>
      <w:proofErr w:type="gramEnd"/>
      <w:r w:rsidRPr="00274AD5">
        <w:rPr>
          <w:rFonts w:ascii="Arial" w:hAnsi="Arial" w:cs="Arial"/>
          <w:color w:val="002060"/>
        </w:rPr>
        <w:t xml:space="preserve"> anni sarà destinata</w:t>
      </w:r>
      <w:r w:rsidR="003B4209">
        <w:rPr>
          <w:rFonts w:ascii="Arial" w:hAnsi="Arial" w:cs="Arial"/>
          <w:color w:val="002060"/>
        </w:rPr>
        <w:t xml:space="preserve">- a legislazione invariata- </w:t>
      </w:r>
      <w:r w:rsidRPr="00274AD5">
        <w:rPr>
          <w:rFonts w:ascii="Arial" w:hAnsi="Arial" w:cs="Arial"/>
          <w:color w:val="002060"/>
        </w:rPr>
        <w:t xml:space="preserve"> a sparire e con essa il patrimonio di sapere e di esperienza che</w:t>
      </w:r>
      <w:r w:rsidR="003B4209">
        <w:rPr>
          <w:rFonts w:ascii="Arial" w:hAnsi="Arial" w:cs="Arial"/>
          <w:color w:val="002060"/>
        </w:rPr>
        <w:t xml:space="preserve"> da tempo</w:t>
      </w:r>
      <w:r w:rsidRPr="00274AD5">
        <w:rPr>
          <w:rFonts w:ascii="Arial" w:hAnsi="Arial" w:cs="Arial"/>
          <w:color w:val="002060"/>
        </w:rPr>
        <w:t xml:space="preserve"> ha messo a disposizione della co</w:t>
      </w:r>
      <w:r w:rsidR="003821D6" w:rsidRPr="00274AD5">
        <w:rPr>
          <w:rFonts w:ascii="Arial" w:hAnsi="Arial" w:cs="Arial"/>
          <w:color w:val="002060"/>
        </w:rPr>
        <w:t>llettività, traendone pochissimi</w:t>
      </w:r>
      <w:r w:rsidRPr="00274AD5">
        <w:rPr>
          <w:rFonts w:ascii="Arial" w:hAnsi="Arial" w:cs="Arial"/>
          <w:color w:val="002060"/>
        </w:rPr>
        <w:t xml:space="preserve"> riconoscimenti sul piano economico ( i compensi</w:t>
      </w:r>
      <w:r w:rsidR="002742C5" w:rsidRPr="00274AD5">
        <w:rPr>
          <w:rFonts w:ascii="Arial" w:hAnsi="Arial" w:cs="Arial"/>
          <w:color w:val="002060"/>
        </w:rPr>
        <w:t>,</w:t>
      </w:r>
      <w:r w:rsidRPr="00274AD5">
        <w:rPr>
          <w:rFonts w:ascii="Arial" w:hAnsi="Arial" w:cs="Arial"/>
          <w:color w:val="002060"/>
        </w:rPr>
        <w:t xml:space="preserve"> </w:t>
      </w:r>
      <w:r w:rsidR="002742C5" w:rsidRPr="00274AD5">
        <w:rPr>
          <w:rFonts w:ascii="Arial" w:hAnsi="Arial" w:cs="Arial"/>
          <w:b/>
          <w:color w:val="002060"/>
        </w:rPr>
        <w:t>determinati a cottimo</w:t>
      </w:r>
      <w:r w:rsidR="002742C5" w:rsidRPr="00274AD5">
        <w:rPr>
          <w:rFonts w:ascii="Arial" w:hAnsi="Arial" w:cs="Arial"/>
          <w:color w:val="002060"/>
        </w:rPr>
        <w:t>, sono</w:t>
      </w:r>
      <w:r w:rsidRPr="00274AD5">
        <w:rPr>
          <w:rFonts w:ascii="Arial" w:hAnsi="Arial" w:cs="Arial"/>
          <w:color w:val="002060"/>
        </w:rPr>
        <w:t xml:space="preserve"> fermi da 10 anni)  </w:t>
      </w:r>
      <w:r w:rsidRPr="00D35CCD">
        <w:rPr>
          <w:rFonts w:ascii="Arial" w:hAnsi="Arial" w:cs="Arial"/>
          <w:b/>
          <w:color w:val="002060"/>
        </w:rPr>
        <w:t>e nessun</w:t>
      </w:r>
      <w:r w:rsidR="002742C5" w:rsidRPr="00D35CCD">
        <w:rPr>
          <w:rFonts w:ascii="Arial" w:hAnsi="Arial" w:cs="Arial"/>
          <w:b/>
          <w:color w:val="002060"/>
        </w:rPr>
        <w:t>o</w:t>
      </w:r>
      <w:r w:rsidRPr="00D35CCD">
        <w:rPr>
          <w:rFonts w:ascii="Arial" w:hAnsi="Arial" w:cs="Arial"/>
          <w:b/>
          <w:color w:val="002060"/>
        </w:rPr>
        <w:t xml:space="preserve"> s</w:t>
      </w:r>
      <w:r w:rsidR="002742C5" w:rsidRPr="00D35CCD">
        <w:rPr>
          <w:rFonts w:ascii="Arial" w:hAnsi="Arial" w:cs="Arial"/>
          <w:b/>
          <w:color w:val="002060"/>
        </w:rPr>
        <w:t>u quello assistenziale e previdenziale.</w:t>
      </w:r>
    </w:p>
    <w:p w14:paraId="6DAE5D99" w14:textId="77777777" w:rsidR="003821D6" w:rsidRPr="00274AD5" w:rsidRDefault="00D35CCD" w:rsidP="00274AD5">
      <w:pPr>
        <w:jc w:val="both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Perdere questa risorsa è</w:t>
      </w:r>
      <w:r w:rsidR="003821D6" w:rsidRPr="00274AD5">
        <w:rPr>
          <w:rFonts w:ascii="Arial" w:hAnsi="Arial" w:cs="Arial"/>
          <w:color w:val="002060"/>
        </w:rPr>
        <w:t xml:space="preserve"> un lusso che la Giustizia in questo momento può permettersi</w:t>
      </w:r>
      <w:proofErr w:type="gramStart"/>
      <w:r w:rsidR="003821D6" w:rsidRPr="00274AD5">
        <w:rPr>
          <w:rFonts w:ascii="Arial" w:hAnsi="Arial" w:cs="Arial"/>
          <w:color w:val="002060"/>
        </w:rPr>
        <w:t xml:space="preserve"> ?</w:t>
      </w:r>
      <w:proofErr w:type="gramEnd"/>
    </w:p>
    <w:p w14:paraId="5549A0D4" w14:textId="77777777" w:rsidR="003821D6" w:rsidRPr="00274AD5" w:rsidRDefault="003821D6" w:rsidP="00274AD5">
      <w:pPr>
        <w:jc w:val="both"/>
        <w:rPr>
          <w:rFonts w:ascii="Arial" w:hAnsi="Arial" w:cs="Arial"/>
          <w:color w:val="002060"/>
        </w:rPr>
      </w:pPr>
      <w:r w:rsidRPr="00274AD5">
        <w:rPr>
          <w:rFonts w:ascii="Arial" w:hAnsi="Arial" w:cs="Arial"/>
          <w:color w:val="002060"/>
        </w:rPr>
        <w:t xml:space="preserve">Negli ultimi </w:t>
      </w:r>
      <w:r w:rsidR="00156A9C" w:rsidRPr="00274AD5">
        <w:rPr>
          <w:rFonts w:ascii="Arial" w:hAnsi="Arial" w:cs="Arial"/>
          <w:color w:val="002060"/>
        </w:rPr>
        <w:t xml:space="preserve">due </w:t>
      </w:r>
      <w:r w:rsidRPr="00274AD5">
        <w:rPr>
          <w:rFonts w:ascii="Arial" w:hAnsi="Arial" w:cs="Arial"/>
          <w:color w:val="002060"/>
        </w:rPr>
        <w:t xml:space="preserve">anni sono stati banditi concorsi per il reclutamento di </w:t>
      </w:r>
      <w:r w:rsidR="001C5023" w:rsidRPr="00274AD5">
        <w:rPr>
          <w:rFonts w:ascii="Arial" w:hAnsi="Arial" w:cs="Arial"/>
          <w:color w:val="002060"/>
        </w:rPr>
        <w:t xml:space="preserve">circa </w:t>
      </w:r>
      <w:r w:rsidRPr="00274AD5">
        <w:rPr>
          <w:rFonts w:ascii="Arial" w:hAnsi="Arial" w:cs="Arial"/>
          <w:color w:val="002060"/>
        </w:rPr>
        <w:t>7</w:t>
      </w:r>
      <w:r w:rsidR="00156A9C" w:rsidRPr="00274AD5">
        <w:rPr>
          <w:rFonts w:ascii="Arial" w:hAnsi="Arial" w:cs="Arial"/>
          <w:color w:val="002060"/>
        </w:rPr>
        <w:t>7</w:t>
      </w:r>
      <w:r w:rsidRPr="00274AD5">
        <w:rPr>
          <w:rFonts w:ascii="Arial" w:hAnsi="Arial" w:cs="Arial"/>
          <w:color w:val="002060"/>
        </w:rPr>
        <w:t>0 uditori giudiziari.</w:t>
      </w:r>
    </w:p>
    <w:p w14:paraId="04ABD4BD" w14:textId="77777777" w:rsidR="003821D6" w:rsidRPr="00274AD5" w:rsidRDefault="003821D6" w:rsidP="00274AD5">
      <w:pPr>
        <w:jc w:val="both"/>
        <w:rPr>
          <w:rFonts w:ascii="Arial" w:hAnsi="Arial" w:cs="Arial"/>
          <w:color w:val="002060"/>
        </w:rPr>
      </w:pPr>
      <w:r w:rsidRPr="00274AD5">
        <w:rPr>
          <w:rFonts w:ascii="Arial" w:hAnsi="Arial" w:cs="Arial"/>
          <w:color w:val="002060"/>
        </w:rPr>
        <w:t>Se tut</w:t>
      </w:r>
      <w:r w:rsidR="007C5F81" w:rsidRPr="00274AD5">
        <w:rPr>
          <w:rFonts w:ascii="Arial" w:hAnsi="Arial" w:cs="Arial"/>
          <w:color w:val="002060"/>
        </w:rPr>
        <w:t xml:space="preserve">to andrà </w:t>
      </w:r>
      <w:proofErr w:type="gramStart"/>
      <w:r w:rsidR="007C5F81" w:rsidRPr="00274AD5">
        <w:rPr>
          <w:rFonts w:ascii="Arial" w:hAnsi="Arial" w:cs="Arial"/>
          <w:color w:val="002060"/>
        </w:rPr>
        <w:t>bene</w:t>
      </w:r>
      <w:proofErr w:type="gramEnd"/>
      <w:r w:rsidR="007C5F81" w:rsidRPr="00274AD5">
        <w:rPr>
          <w:rFonts w:ascii="Arial" w:hAnsi="Arial" w:cs="Arial"/>
          <w:color w:val="002060"/>
        </w:rPr>
        <w:t xml:space="preserve"> il primo di loro </w:t>
      </w:r>
      <w:r w:rsidRPr="00274AD5">
        <w:rPr>
          <w:rFonts w:ascii="Arial" w:hAnsi="Arial" w:cs="Arial"/>
          <w:color w:val="002060"/>
        </w:rPr>
        <w:t xml:space="preserve"> </w:t>
      </w:r>
      <w:r w:rsidR="00156A9C" w:rsidRPr="00274AD5">
        <w:rPr>
          <w:rFonts w:ascii="Arial" w:hAnsi="Arial" w:cs="Arial"/>
          <w:color w:val="002060"/>
        </w:rPr>
        <w:t xml:space="preserve">assumerà </w:t>
      </w:r>
      <w:r w:rsidRPr="00274AD5">
        <w:rPr>
          <w:rFonts w:ascii="Arial" w:hAnsi="Arial" w:cs="Arial"/>
          <w:color w:val="002060"/>
        </w:rPr>
        <w:t xml:space="preserve"> le funzioni giudiziarie </w:t>
      </w:r>
      <w:r w:rsidR="007C5F81" w:rsidRPr="00274AD5">
        <w:rPr>
          <w:rFonts w:ascii="Arial" w:hAnsi="Arial" w:cs="Arial"/>
          <w:color w:val="002060"/>
        </w:rPr>
        <w:t>tra il 2013 ed il 2014  quando l’arretrato ( mi riferisco soprattutto a quello civile) si sarà ulteriormente ingrossato</w:t>
      </w:r>
      <w:r w:rsidR="00156A9C" w:rsidRPr="00274AD5">
        <w:rPr>
          <w:rFonts w:ascii="Arial" w:hAnsi="Arial" w:cs="Arial"/>
          <w:color w:val="002060"/>
        </w:rPr>
        <w:t>.</w:t>
      </w:r>
    </w:p>
    <w:p w14:paraId="4F0D0377" w14:textId="77777777" w:rsidR="002F60F0" w:rsidRPr="00274AD5" w:rsidRDefault="006F1245" w:rsidP="00274AD5">
      <w:pPr>
        <w:jc w:val="both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Una soluzione che prevedesse un</w:t>
      </w:r>
      <w:proofErr w:type="gramStart"/>
      <w:r>
        <w:rPr>
          <w:rFonts w:ascii="Arial" w:hAnsi="Arial" w:cs="Arial"/>
          <w:color w:val="002060"/>
        </w:rPr>
        <w:t xml:space="preserve"> </w:t>
      </w:r>
      <w:r w:rsidR="00C320E1" w:rsidRPr="00274AD5">
        <w:rPr>
          <w:rFonts w:ascii="Arial" w:hAnsi="Arial" w:cs="Arial"/>
          <w:color w:val="002060"/>
        </w:rPr>
        <w:t xml:space="preserve"> </w:t>
      </w:r>
      <w:proofErr w:type="gramEnd"/>
      <w:r w:rsidR="00C320E1" w:rsidRPr="00274AD5">
        <w:rPr>
          <w:rFonts w:ascii="Arial" w:hAnsi="Arial" w:cs="Arial"/>
          <w:color w:val="002060"/>
        </w:rPr>
        <w:t xml:space="preserve">reclutamento straordinario </w:t>
      </w:r>
      <w:r w:rsidR="001C5023" w:rsidRPr="00274AD5">
        <w:rPr>
          <w:rFonts w:ascii="Arial" w:hAnsi="Arial" w:cs="Arial"/>
          <w:color w:val="002060"/>
        </w:rPr>
        <w:t xml:space="preserve">riservato ai </w:t>
      </w:r>
      <w:r w:rsidR="00C320E1" w:rsidRPr="00274AD5">
        <w:rPr>
          <w:rFonts w:ascii="Arial" w:hAnsi="Arial" w:cs="Arial"/>
          <w:color w:val="002060"/>
        </w:rPr>
        <w:t xml:space="preserve">magistrati onorari </w:t>
      </w:r>
      <w:r w:rsidR="00D23AEA" w:rsidRPr="00274AD5">
        <w:rPr>
          <w:rFonts w:ascii="Arial" w:hAnsi="Arial" w:cs="Arial"/>
          <w:color w:val="002060"/>
        </w:rPr>
        <w:t>dei posti che si renderanno vacanti nei prossimi due anni</w:t>
      </w:r>
      <w:r w:rsidR="00D23AEA">
        <w:rPr>
          <w:rFonts w:ascii="Arial" w:hAnsi="Arial" w:cs="Arial"/>
          <w:color w:val="002060"/>
        </w:rPr>
        <w:t xml:space="preserve"> </w:t>
      </w:r>
      <w:r w:rsidR="00D23AEA" w:rsidRPr="00274AD5">
        <w:rPr>
          <w:rFonts w:ascii="Arial" w:hAnsi="Arial" w:cs="Arial"/>
          <w:color w:val="002060"/>
        </w:rPr>
        <w:t xml:space="preserve"> </w:t>
      </w:r>
      <w:r w:rsidR="001C5023" w:rsidRPr="00274AD5">
        <w:rPr>
          <w:rFonts w:ascii="Arial" w:hAnsi="Arial" w:cs="Arial"/>
          <w:color w:val="002060"/>
        </w:rPr>
        <w:t xml:space="preserve">in ragione di </w:t>
      </w:r>
      <w:r w:rsidR="00C320E1" w:rsidRPr="00274AD5">
        <w:rPr>
          <w:rFonts w:ascii="Arial" w:hAnsi="Arial" w:cs="Arial"/>
          <w:color w:val="002060"/>
        </w:rPr>
        <w:t>una quota</w:t>
      </w:r>
      <w:r w:rsidR="001C5023" w:rsidRPr="00274AD5">
        <w:rPr>
          <w:rFonts w:ascii="Arial" w:hAnsi="Arial" w:cs="Arial"/>
          <w:color w:val="002060"/>
        </w:rPr>
        <w:t>, da determinarsi in dipendenza della verifi</w:t>
      </w:r>
      <w:r w:rsidR="00783656" w:rsidRPr="00274AD5">
        <w:rPr>
          <w:rFonts w:ascii="Arial" w:hAnsi="Arial" w:cs="Arial"/>
          <w:color w:val="002060"/>
        </w:rPr>
        <w:t>ca delle necessità da effettuars</w:t>
      </w:r>
      <w:r w:rsidR="00D23AEA">
        <w:rPr>
          <w:rFonts w:ascii="Arial" w:hAnsi="Arial" w:cs="Arial"/>
          <w:color w:val="002060"/>
        </w:rPr>
        <w:t xml:space="preserve">i di concerto con il Ministero, </w:t>
      </w:r>
      <w:r>
        <w:rPr>
          <w:rFonts w:ascii="Arial" w:hAnsi="Arial" w:cs="Arial"/>
          <w:color w:val="002060"/>
        </w:rPr>
        <w:t>sar</w:t>
      </w:r>
      <w:r w:rsidR="002F60F0">
        <w:rPr>
          <w:rFonts w:ascii="Arial" w:hAnsi="Arial" w:cs="Arial"/>
          <w:color w:val="002060"/>
        </w:rPr>
        <w:t>ebbe proprio così improponibile ?</w:t>
      </w:r>
      <w:r>
        <w:rPr>
          <w:rFonts w:ascii="Arial" w:hAnsi="Arial" w:cs="Arial"/>
          <w:color w:val="002060"/>
        </w:rPr>
        <w:t xml:space="preserve">  così blasfema </w:t>
      </w:r>
      <w:r w:rsidR="00C320E1" w:rsidRPr="00274AD5">
        <w:rPr>
          <w:rFonts w:ascii="Arial" w:hAnsi="Arial" w:cs="Arial"/>
          <w:color w:val="002060"/>
        </w:rPr>
        <w:t>?</w:t>
      </w:r>
      <w:r w:rsidR="003241FC">
        <w:rPr>
          <w:rFonts w:ascii="Arial" w:hAnsi="Arial" w:cs="Arial"/>
          <w:color w:val="002060"/>
        </w:rPr>
        <w:t xml:space="preserve"> </w:t>
      </w:r>
      <w:r w:rsidR="002F60F0">
        <w:rPr>
          <w:rFonts w:ascii="Arial" w:hAnsi="Arial" w:cs="Arial"/>
          <w:color w:val="002060"/>
        </w:rPr>
        <w:t xml:space="preserve">E se </w:t>
      </w:r>
      <w:proofErr w:type="gramStart"/>
      <w:r w:rsidR="002F60F0">
        <w:rPr>
          <w:rFonts w:ascii="Arial" w:hAnsi="Arial" w:cs="Arial"/>
          <w:color w:val="002060"/>
        </w:rPr>
        <w:t>si</w:t>
      </w:r>
      <w:proofErr w:type="gramEnd"/>
      <w:r w:rsidR="002F60F0">
        <w:rPr>
          <w:rFonts w:ascii="Arial" w:hAnsi="Arial" w:cs="Arial"/>
          <w:color w:val="002060"/>
        </w:rPr>
        <w:t xml:space="preserve">, mi piacerebbe capire perché anche considerando il fatto che , con le competenze si oggi un </w:t>
      </w:r>
      <w:proofErr w:type="spellStart"/>
      <w:r w:rsidR="002F60F0">
        <w:rPr>
          <w:rFonts w:ascii="Arial" w:hAnsi="Arial" w:cs="Arial"/>
          <w:color w:val="002060"/>
        </w:rPr>
        <w:t>GdP</w:t>
      </w:r>
      <w:proofErr w:type="spellEnd"/>
      <w:r w:rsidR="002F60F0">
        <w:rPr>
          <w:rFonts w:ascii="Arial" w:hAnsi="Arial" w:cs="Arial"/>
          <w:color w:val="002060"/>
        </w:rPr>
        <w:t xml:space="preserve"> può decidere cause in materia di </w:t>
      </w:r>
      <w:r w:rsidR="003241FC">
        <w:rPr>
          <w:rFonts w:ascii="Arial" w:hAnsi="Arial" w:cs="Arial"/>
          <w:color w:val="002060"/>
        </w:rPr>
        <w:t xml:space="preserve">beni mobili e </w:t>
      </w:r>
      <w:r w:rsidR="002F60F0">
        <w:rPr>
          <w:rFonts w:ascii="Arial" w:hAnsi="Arial" w:cs="Arial"/>
          <w:color w:val="002060"/>
        </w:rPr>
        <w:t>diritti di credito sino a 5.000,00 euro e quelle aventi ad oggetto il risarcimento dei danni da sinistro stradale</w:t>
      </w:r>
      <w:r w:rsidR="00BC7010">
        <w:rPr>
          <w:rFonts w:ascii="Arial" w:hAnsi="Arial" w:cs="Arial"/>
          <w:color w:val="002060"/>
        </w:rPr>
        <w:t xml:space="preserve"> fino a 20.000,00 euro, </w:t>
      </w:r>
      <w:r w:rsidR="003241FC">
        <w:rPr>
          <w:rFonts w:ascii="Arial" w:hAnsi="Arial" w:cs="Arial"/>
          <w:color w:val="002060"/>
        </w:rPr>
        <w:t xml:space="preserve">pur essendogli (inspiegabilmente) </w:t>
      </w:r>
      <w:r w:rsidR="00BC7010">
        <w:rPr>
          <w:rFonts w:ascii="Arial" w:hAnsi="Arial" w:cs="Arial"/>
          <w:color w:val="002060"/>
        </w:rPr>
        <w:t>precluso di conoscere cause relative ad immobili del valore di gran lunga inferiore</w:t>
      </w:r>
      <w:r w:rsidR="00D23AEA">
        <w:rPr>
          <w:rFonts w:ascii="Arial" w:hAnsi="Arial" w:cs="Arial"/>
          <w:color w:val="002060"/>
        </w:rPr>
        <w:t xml:space="preserve"> che invece intasano </w:t>
      </w:r>
      <w:r w:rsidR="00D15A0C">
        <w:rPr>
          <w:rFonts w:ascii="Arial" w:hAnsi="Arial" w:cs="Arial"/>
          <w:color w:val="002060"/>
        </w:rPr>
        <w:t xml:space="preserve">i tribunali </w:t>
      </w:r>
      <w:r w:rsidR="00BC7010">
        <w:rPr>
          <w:rFonts w:ascii="Arial" w:hAnsi="Arial" w:cs="Arial"/>
          <w:color w:val="002060"/>
        </w:rPr>
        <w:t>.</w:t>
      </w:r>
    </w:p>
    <w:p w14:paraId="414ADDE6" w14:textId="77777777" w:rsidR="00C61222" w:rsidRDefault="00D03BF3" w:rsidP="00D03BF3">
      <w:pPr>
        <w:jc w:val="both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La proposta del reclutamento straordinario con procedure </w:t>
      </w:r>
      <w:proofErr w:type="gramStart"/>
      <w:r>
        <w:rPr>
          <w:rFonts w:ascii="Arial" w:hAnsi="Arial" w:cs="Arial"/>
          <w:color w:val="002060"/>
        </w:rPr>
        <w:t>concorsuali</w:t>
      </w:r>
      <w:proofErr w:type="gramEnd"/>
      <w:r>
        <w:rPr>
          <w:rFonts w:ascii="Arial" w:hAnsi="Arial" w:cs="Arial"/>
          <w:color w:val="002060"/>
        </w:rPr>
        <w:t xml:space="preserve"> “adattate”</w:t>
      </w:r>
      <w:r w:rsidR="00EE76C9" w:rsidRPr="00274AD5">
        <w:rPr>
          <w:rFonts w:ascii="Arial" w:hAnsi="Arial" w:cs="Arial"/>
          <w:color w:val="002060"/>
        </w:rPr>
        <w:t xml:space="preserve"> </w:t>
      </w:r>
      <w:r>
        <w:rPr>
          <w:rFonts w:ascii="Arial" w:hAnsi="Arial" w:cs="Arial"/>
          <w:color w:val="002060"/>
        </w:rPr>
        <w:t xml:space="preserve">alla specificità del reclutamento ed all’urgenza della copertura delle vacanze, </w:t>
      </w:r>
      <w:r w:rsidR="006E7F83">
        <w:rPr>
          <w:rFonts w:ascii="Arial" w:hAnsi="Arial" w:cs="Arial"/>
          <w:color w:val="002060"/>
        </w:rPr>
        <w:t xml:space="preserve">che pongo alla discussione, </w:t>
      </w:r>
      <w:r w:rsidR="00EE76C9" w:rsidRPr="00274AD5">
        <w:rPr>
          <w:rFonts w:ascii="Arial" w:hAnsi="Arial" w:cs="Arial"/>
          <w:color w:val="002060"/>
        </w:rPr>
        <w:t xml:space="preserve">consentirebbe </w:t>
      </w:r>
      <w:r w:rsidR="00A10DE8">
        <w:rPr>
          <w:rFonts w:ascii="Arial" w:hAnsi="Arial" w:cs="Arial"/>
          <w:color w:val="002060"/>
        </w:rPr>
        <w:t xml:space="preserve">a mio sommesso parere, </w:t>
      </w:r>
      <w:r w:rsidR="00EE76C9" w:rsidRPr="00274AD5">
        <w:rPr>
          <w:rFonts w:ascii="Arial" w:hAnsi="Arial" w:cs="Arial"/>
          <w:color w:val="002060"/>
        </w:rPr>
        <w:t xml:space="preserve">di risolvere definitivamente la questione dell’esclusività delle prestazioni ( alle condizioni attuali rifiutata da quasi tutti i magistrati onorari e dai </w:t>
      </w:r>
      <w:proofErr w:type="spellStart"/>
      <w:r w:rsidR="00EE76C9" w:rsidRPr="00274AD5">
        <w:rPr>
          <w:rFonts w:ascii="Arial" w:hAnsi="Arial" w:cs="Arial"/>
          <w:color w:val="002060"/>
        </w:rPr>
        <w:t>GdP</w:t>
      </w:r>
      <w:proofErr w:type="spellEnd"/>
      <w:r w:rsidR="00EE76C9" w:rsidRPr="00274AD5">
        <w:rPr>
          <w:rFonts w:ascii="Arial" w:hAnsi="Arial" w:cs="Arial"/>
          <w:color w:val="002060"/>
        </w:rPr>
        <w:t xml:space="preserve"> nella loro stragrande maggioranza) </w:t>
      </w:r>
      <w:r w:rsidR="007F6690">
        <w:rPr>
          <w:rFonts w:ascii="Arial" w:hAnsi="Arial" w:cs="Arial"/>
          <w:color w:val="002060"/>
        </w:rPr>
        <w:t xml:space="preserve">che rappresenta, bisogna </w:t>
      </w:r>
      <w:r w:rsidR="00263572">
        <w:rPr>
          <w:rFonts w:ascii="Arial" w:hAnsi="Arial" w:cs="Arial"/>
          <w:color w:val="002060"/>
        </w:rPr>
        <w:t>riconoscerlo, un problema serissimo</w:t>
      </w:r>
      <w:r w:rsidR="007F6690">
        <w:rPr>
          <w:rFonts w:ascii="Arial" w:hAnsi="Arial" w:cs="Arial"/>
          <w:color w:val="002060"/>
        </w:rPr>
        <w:t xml:space="preserve"> </w:t>
      </w:r>
      <w:r w:rsidR="00B7442E" w:rsidRPr="00274AD5">
        <w:rPr>
          <w:rFonts w:ascii="Arial" w:hAnsi="Arial" w:cs="Arial"/>
          <w:color w:val="002060"/>
        </w:rPr>
        <w:t xml:space="preserve">e di immettere nel sistema operatori già rodati e pronti a far fronte </w:t>
      </w:r>
      <w:r w:rsidR="00263572">
        <w:rPr>
          <w:rFonts w:ascii="Arial" w:hAnsi="Arial" w:cs="Arial"/>
          <w:color w:val="002060"/>
        </w:rPr>
        <w:t xml:space="preserve">da subito </w:t>
      </w:r>
      <w:r w:rsidR="00B7442E" w:rsidRPr="00274AD5">
        <w:rPr>
          <w:rFonts w:ascii="Arial" w:hAnsi="Arial" w:cs="Arial"/>
          <w:color w:val="002060"/>
        </w:rPr>
        <w:t>al compito non lieve che li attende</w:t>
      </w:r>
      <w:r w:rsidR="00972A62">
        <w:rPr>
          <w:rFonts w:ascii="Arial" w:hAnsi="Arial" w:cs="Arial"/>
          <w:color w:val="002060"/>
        </w:rPr>
        <w:t xml:space="preserve"> </w:t>
      </w:r>
      <w:r w:rsidR="00263572">
        <w:rPr>
          <w:rFonts w:ascii="Arial" w:hAnsi="Arial" w:cs="Arial"/>
          <w:color w:val="002060"/>
        </w:rPr>
        <w:t xml:space="preserve">risolvendo, al contempo alla </w:t>
      </w:r>
      <w:r w:rsidR="00972A62">
        <w:rPr>
          <w:rFonts w:ascii="Arial" w:hAnsi="Arial" w:cs="Arial"/>
          <w:color w:val="002060"/>
        </w:rPr>
        <w:t xml:space="preserve"> radice, il problema della magistratura </w:t>
      </w:r>
      <w:r w:rsidR="00263572">
        <w:rPr>
          <w:rFonts w:ascii="Arial" w:hAnsi="Arial" w:cs="Arial"/>
          <w:color w:val="002060"/>
        </w:rPr>
        <w:t xml:space="preserve">di pace mediante la soppressione dell’art. 7 </w:t>
      </w:r>
      <w:proofErr w:type="spellStart"/>
      <w:r w:rsidR="00263572">
        <w:rPr>
          <w:rFonts w:ascii="Arial" w:hAnsi="Arial" w:cs="Arial"/>
          <w:color w:val="002060"/>
        </w:rPr>
        <w:t>cpc</w:t>
      </w:r>
      <w:proofErr w:type="spellEnd"/>
      <w:proofErr w:type="gramStart"/>
      <w:r w:rsidR="00263572">
        <w:rPr>
          <w:rFonts w:ascii="Arial" w:hAnsi="Arial" w:cs="Arial"/>
          <w:color w:val="002060"/>
        </w:rPr>
        <w:t xml:space="preserve"> </w:t>
      </w:r>
      <w:r w:rsidR="00BF7DF5">
        <w:rPr>
          <w:rFonts w:ascii="Arial" w:hAnsi="Arial" w:cs="Arial"/>
          <w:color w:val="002060"/>
        </w:rPr>
        <w:t xml:space="preserve"> </w:t>
      </w:r>
      <w:proofErr w:type="gramEnd"/>
      <w:r w:rsidR="00BF7DF5">
        <w:rPr>
          <w:rFonts w:ascii="Arial" w:hAnsi="Arial" w:cs="Arial"/>
          <w:color w:val="002060"/>
        </w:rPr>
        <w:t xml:space="preserve">e di tutto il Titolo II del Libro II e la modifica dell’art.9 </w:t>
      </w:r>
      <w:r w:rsidR="008B3FCA">
        <w:rPr>
          <w:rFonts w:ascii="Arial" w:hAnsi="Arial" w:cs="Arial"/>
          <w:color w:val="002060"/>
        </w:rPr>
        <w:t xml:space="preserve">del </w:t>
      </w:r>
      <w:proofErr w:type="spellStart"/>
      <w:r w:rsidR="008B3FCA">
        <w:rPr>
          <w:rFonts w:ascii="Arial" w:hAnsi="Arial" w:cs="Arial"/>
          <w:color w:val="002060"/>
        </w:rPr>
        <w:t>cpc</w:t>
      </w:r>
      <w:proofErr w:type="spellEnd"/>
      <w:r w:rsidR="005F6226">
        <w:rPr>
          <w:rFonts w:ascii="Arial" w:hAnsi="Arial" w:cs="Arial"/>
          <w:color w:val="002060"/>
        </w:rPr>
        <w:t xml:space="preserve">, secondo modalità </w:t>
      </w:r>
      <w:r w:rsidR="00D83DB4">
        <w:rPr>
          <w:rFonts w:ascii="Arial" w:hAnsi="Arial" w:cs="Arial"/>
          <w:color w:val="002060"/>
        </w:rPr>
        <w:t xml:space="preserve">tempi </w:t>
      </w:r>
      <w:r w:rsidR="005F6226">
        <w:rPr>
          <w:rFonts w:ascii="Arial" w:hAnsi="Arial" w:cs="Arial"/>
          <w:color w:val="002060"/>
        </w:rPr>
        <w:t>e garanzie da stabilirsi.</w:t>
      </w:r>
    </w:p>
    <w:p w14:paraId="702F8915" w14:textId="77777777" w:rsidR="00093D60" w:rsidRDefault="00093D60" w:rsidP="00D03BF3">
      <w:pPr>
        <w:jc w:val="both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Gianni </w:t>
      </w:r>
      <w:proofErr w:type="spellStart"/>
      <w:r>
        <w:rPr>
          <w:rFonts w:ascii="Arial" w:hAnsi="Arial" w:cs="Arial"/>
          <w:color w:val="002060"/>
        </w:rPr>
        <w:t>Golotta</w:t>
      </w:r>
      <w:proofErr w:type="spellEnd"/>
      <w:r>
        <w:rPr>
          <w:rFonts w:ascii="Arial" w:hAnsi="Arial" w:cs="Arial"/>
          <w:color w:val="002060"/>
        </w:rPr>
        <w:t xml:space="preserve"> </w:t>
      </w:r>
    </w:p>
    <w:p w14:paraId="6AAAE43C" w14:textId="77777777" w:rsidR="005F6226" w:rsidRDefault="00093D60" w:rsidP="00D03BF3">
      <w:pPr>
        <w:jc w:val="both"/>
        <w:rPr>
          <w:rFonts w:ascii="Arial" w:hAnsi="Arial" w:cs="Arial"/>
          <w:color w:val="002060"/>
        </w:rPr>
      </w:pPr>
      <w:proofErr w:type="gramStart"/>
      <w:r>
        <w:rPr>
          <w:rFonts w:ascii="Arial" w:hAnsi="Arial" w:cs="Arial"/>
          <w:color w:val="002060"/>
        </w:rPr>
        <w:t>(</w:t>
      </w:r>
      <w:r w:rsidR="005F6226">
        <w:rPr>
          <w:rFonts w:ascii="Arial" w:hAnsi="Arial" w:cs="Arial"/>
          <w:color w:val="002060"/>
        </w:rPr>
        <w:t xml:space="preserve"> </w:t>
      </w:r>
      <w:proofErr w:type="gramEnd"/>
      <w:r w:rsidR="005F6226">
        <w:rPr>
          <w:rFonts w:ascii="Arial" w:hAnsi="Arial" w:cs="Arial"/>
          <w:color w:val="002060"/>
        </w:rPr>
        <w:t>Vice  Presidente</w:t>
      </w:r>
      <w:r>
        <w:rPr>
          <w:rFonts w:ascii="Arial" w:hAnsi="Arial" w:cs="Arial"/>
          <w:color w:val="002060"/>
        </w:rPr>
        <w:t xml:space="preserve"> del</w:t>
      </w:r>
      <w:bookmarkStart w:id="0" w:name="_GoBack"/>
      <w:bookmarkEnd w:id="0"/>
      <w:r w:rsidR="005F6226">
        <w:rPr>
          <w:rFonts w:ascii="Arial" w:hAnsi="Arial" w:cs="Arial"/>
          <w:color w:val="002060"/>
        </w:rPr>
        <w:t xml:space="preserve"> </w:t>
      </w:r>
      <w:r>
        <w:rPr>
          <w:rFonts w:ascii="Arial" w:hAnsi="Arial" w:cs="Arial"/>
          <w:color w:val="002060"/>
        </w:rPr>
        <w:t xml:space="preserve">Consiglio Nazionale di Unità Democratica </w:t>
      </w:r>
      <w:r w:rsidR="005F6226">
        <w:rPr>
          <w:rFonts w:ascii="Arial" w:hAnsi="Arial" w:cs="Arial"/>
          <w:color w:val="002060"/>
        </w:rPr>
        <w:t xml:space="preserve">Giudici di Pace </w:t>
      </w:r>
      <w:r>
        <w:rPr>
          <w:rFonts w:ascii="Arial" w:hAnsi="Arial" w:cs="Arial"/>
          <w:color w:val="002060"/>
        </w:rPr>
        <w:t>)</w:t>
      </w:r>
    </w:p>
    <w:sectPr w:rsidR="005F6226" w:rsidSect="00E72EC7">
      <w:headerReference w:type="default" r:id="rId7"/>
      <w:pgSz w:w="11905" w:h="16837" w:code="9"/>
      <w:pgMar w:top="1134" w:right="1134" w:bottom="1134" w:left="1134" w:header="72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4B9FCC" w14:textId="77777777" w:rsidR="00C4346D" w:rsidRDefault="00C4346D" w:rsidP="00C4346D">
      <w:pPr>
        <w:spacing w:after="0" w:line="240" w:lineRule="auto"/>
      </w:pPr>
      <w:r>
        <w:separator/>
      </w:r>
    </w:p>
  </w:endnote>
  <w:endnote w:type="continuationSeparator" w:id="0">
    <w:p w14:paraId="0DA15AC0" w14:textId="77777777" w:rsidR="00C4346D" w:rsidRDefault="00C4346D" w:rsidP="00C43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02CA82" w14:textId="77777777" w:rsidR="00C4346D" w:rsidRDefault="00C4346D" w:rsidP="00C4346D">
      <w:pPr>
        <w:spacing w:after="0" w:line="240" w:lineRule="auto"/>
      </w:pPr>
      <w:r>
        <w:separator/>
      </w:r>
    </w:p>
  </w:footnote>
  <w:footnote w:type="continuationSeparator" w:id="0">
    <w:p w14:paraId="489411CF" w14:textId="77777777" w:rsidR="00C4346D" w:rsidRDefault="00C4346D" w:rsidP="00C43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9CCBD" w14:textId="77777777" w:rsidR="00C4346D" w:rsidRPr="00BD5C41" w:rsidRDefault="00825495" w:rsidP="00825495">
    <w:pPr>
      <w:pStyle w:val="Intestazione"/>
      <w:jc w:val="center"/>
      <w:rPr>
        <w:rFonts w:ascii="Arial" w:hAnsi="Arial" w:cs="Arial"/>
      </w:rPr>
    </w:pPr>
    <w:r w:rsidRPr="00BD5C41">
      <w:rPr>
        <w:rFonts w:ascii="Arial" w:hAnsi="Arial" w:cs="Arial"/>
      </w:rPr>
      <w:t xml:space="preserve">UNA </w:t>
    </w:r>
    <w:r w:rsidR="00B92A17" w:rsidRPr="00BD5C41">
      <w:rPr>
        <w:rFonts w:ascii="Arial" w:hAnsi="Arial" w:cs="Arial"/>
      </w:rPr>
      <w:t xml:space="preserve">MODESTA </w:t>
    </w:r>
    <w:r w:rsidRPr="00BD5C41">
      <w:rPr>
        <w:rFonts w:ascii="Arial" w:hAnsi="Arial" w:cs="Arial"/>
      </w:rPr>
      <w:t xml:space="preserve">PROPOSTA PER </w:t>
    </w:r>
    <w:r w:rsidR="00B92A17" w:rsidRPr="00BD5C41">
      <w:rPr>
        <w:rFonts w:ascii="Arial" w:hAnsi="Arial" w:cs="Arial"/>
      </w:rPr>
      <w:t xml:space="preserve">IL DIBATTITO </w:t>
    </w:r>
    <w:r w:rsidRPr="00BD5C41">
      <w:rPr>
        <w:rFonts w:ascii="Arial" w:hAnsi="Arial" w:cs="Arial"/>
      </w:rPr>
      <w:t xml:space="preserve">SUL FUTURO DEI </w:t>
    </w:r>
    <w:proofErr w:type="spellStart"/>
    <w:r w:rsidRPr="00BD5C41">
      <w:rPr>
        <w:rFonts w:ascii="Arial" w:hAnsi="Arial" w:cs="Arial"/>
      </w:rPr>
      <w:t>GdP</w:t>
    </w:r>
    <w:proofErr w:type="spellEnd"/>
  </w:p>
  <w:p w14:paraId="3F4026B6" w14:textId="77777777" w:rsidR="00C4346D" w:rsidRDefault="00C4346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40B0"/>
    <w:rsid w:val="00006456"/>
    <w:rsid w:val="00007360"/>
    <w:rsid w:val="00017625"/>
    <w:rsid w:val="000215A8"/>
    <w:rsid w:val="00032761"/>
    <w:rsid w:val="00040A02"/>
    <w:rsid w:val="000426B0"/>
    <w:rsid w:val="000443C7"/>
    <w:rsid w:val="00050C5E"/>
    <w:rsid w:val="00052144"/>
    <w:rsid w:val="00057B2A"/>
    <w:rsid w:val="00073912"/>
    <w:rsid w:val="00074D4B"/>
    <w:rsid w:val="00087CED"/>
    <w:rsid w:val="00093D60"/>
    <w:rsid w:val="0009471E"/>
    <w:rsid w:val="000A2B03"/>
    <w:rsid w:val="000B0CA8"/>
    <w:rsid w:val="000B56E5"/>
    <w:rsid w:val="000D2594"/>
    <w:rsid w:val="000D45C4"/>
    <w:rsid w:val="000D6E5B"/>
    <w:rsid w:val="000D7AD1"/>
    <w:rsid w:val="00103390"/>
    <w:rsid w:val="00104058"/>
    <w:rsid w:val="0010563B"/>
    <w:rsid w:val="00122FB5"/>
    <w:rsid w:val="0012413C"/>
    <w:rsid w:val="0012455D"/>
    <w:rsid w:val="00126AF8"/>
    <w:rsid w:val="00136C58"/>
    <w:rsid w:val="00136CE4"/>
    <w:rsid w:val="00136FFC"/>
    <w:rsid w:val="0014675D"/>
    <w:rsid w:val="00156A9C"/>
    <w:rsid w:val="00160E6B"/>
    <w:rsid w:val="00163D63"/>
    <w:rsid w:val="001661AF"/>
    <w:rsid w:val="00167BF2"/>
    <w:rsid w:val="001707E9"/>
    <w:rsid w:val="00175A5D"/>
    <w:rsid w:val="00184D0C"/>
    <w:rsid w:val="00184FC3"/>
    <w:rsid w:val="00190AE5"/>
    <w:rsid w:val="00192008"/>
    <w:rsid w:val="001A76CE"/>
    <w:rsid w:val="001C5023"/>
    <w:rsid w:val="001D0873"/>
    <w:rsid w:val="001D63C4"/>
    <w:rsid w:val="001E2380"/>
    <w:rsid w:val="001F1093"/>
    <w:rsid w:val="00201C76"/>
    <w:rsid w:val="002036BB"/>
    <w:rsid w:val="002063BD"/>
    <w:rsid w:val="00213C45"/>
    <w:rsid w:val="00214799"/>
    <w:rsid w:val="00216258"/>
    <w:rsid w:val="00227EEC"/>
    <w:rsid w:val="0023647C"/>
    <w:rsid w:val="0024471D"/>
    <w:rsid w:val="002505EF"/>
    <w:rsid w:val="00263572"/>
    <w:rsid w:val="00265289"/>
    <w:rsid w:val="002723D8"/>
    <w:rsid w:val="002742C5"/>
    <w:rsid w:val="00274AD5"/>
    <w:rsid w:val="00275011"/>
    <w:rsid w:val="002753DA"/>
    <w:rsid w:val="002851A7"/>
    <w:rsid w:val="00292576"/>
    <w:rsid w:val="002A14AE"/>
    <w:rsid w:val="002B5965"/>
    <w:rsid w:val="002B687F"/>
    <w:rsid w:val="002C4857"/>
    <w:rsid w:val="002C60D2"/>
    <w:rsid w:val="002D4782"/>
    <w:rsid w:val="002F60F0"/>
    <w:rsid w:val="00316B6D"/>
    <w:rsid w:val="00322322"/>
    <w:rsid w:val="003241FC"/>
    <w:rsid w:val="003243C3"/>
    <w:rsid w:val="00330F36"/>
    <w:rsid w:val="00334708"/>
    <w:rsid w:val="00334940"/>
    <w:rsid w:val="00340A8D"/>
    <w:rsid w:val="00353E52"/>
    <w:rsid w:val="00372F35"/>
    <w:rsid w:val="00373970"/>
    <w:rsid w:val="00374D2C"/>
    <w:rsid w:val="003821D6"/>
    <w:rsid w:val="00382A68"/>
    <w:rsid w:val="003A45CF"/>
    <w:rsid w:val="003A6396"/>
    <w:rsid w:val="003B4209"/>
    <w:rsid w:val="003C0356"/>
    <w:rsid w:val="003C3333"/>
    <w:rsid w:val="003D4219"/>
    <w:rsid w:val="003F21A5"/>
    <w:rsid w:val="004040A8"/>
    <w:rsid w:val="0041546D"/>
    <w:rsid w:val="004154D3"/>
    <w:rsid w:val="004247FC"/>
    <w:rsid w:val="00444CDF"/>
    <w:rsid w:val="004454D5"/>
    <w:rsid w:val="004712EA"/>
    <w:rsid w:val="004726D9"/>
    <w:rsid w:val="00487AB6"/>
    <w:rsid w:val="004A6F31"/>
    <w:rsid w:val="004B472B"/>
    <w:rsid w:val="004B7D90"/>
    <w:rsid w:val="004C2D9A"/>
    <w:rsid w:val="004C759A"/>
    <w:rsid w:val="004D066E"/>
    <w:rsid w:val="004D534F"/>
    <w:rsid w:val="004E6F4F"/>
    <w:rsid w:val="005019E8"/>
    <w:rsid w:val="005023FB"/>
    <w:rsid w:val="00503E87"/>
    <w:rsid w:val="00504CAA"/>
    <w:rsid w:val="00514757"/>
    <w:rsid w:val="00516703"/>
    <w:rsid w:val="00537B33"/>
    <w:rsid w:val="005473D1"/>
    <w:rsid w:val="0055287F"/>
    <w:rsid w:val="00552AB8"/>
    <w:rsid w:val="005634B3"/>
    <w:rsid w:val="00563A10"/>
    <w:rsid w:val="00564D51"/>
    <w:rsid w:val="00567131"/>
    <w:rsid w:val="00567B0F"/>
    <w:rsid w:val="005857E8"/>
    <w:rsid w:val="005A602E"/>
    <w:rsid w:val="005B15D2"/>
    <w:rsid w:val="005C607B"/>
    <w:rsid w:val="005C7BB2"/>
    <w:rsid w:val="005D0B94"/>
    <w:rsid w:val="005D27C1"/>
    <w:rsid w:val="005D6942"/>
    <w:rsid w:val="005E6118"/>
    <w:rsid w:val="005F4A0D"/>
    <w:rsid w:val="005F6226"/>
    <w:rsid w:val="005F7837"/>
    <w:rsid w:val="00607B83"/>
    <w:rsid w:val="0061125F"/>
    <w:rsid w:val="006128B8"/>
    <w:rsid w:val="00617671"/>
    <w:rsid w:val="006234A3"/>
    <w:rsid w:val="00630EC9"/>
    <w:rsid w:val="0063107F"/>
    <w:rsid w:val="00650093"/>
    <w:rsid w:val="006518A4"/>
    <w:rsid w:val="00656B13"/>
    <w:rsid w:val="006601B1"/>
    <w:rsid w:val="00661A8F"/>
    <w:rsid w:val="00662F09"/>
    <w:rsid w:val="006649A8"/>
    <w:rsid w:val="00682246"/>
    <w:rsid w:val="006902AC"/>
    <w:rsid w:val="0069738F"/>
    <w:rsid w:val="006A4DE1"/>
    <w:rsid w:val="006A5B1D"/>
    <w:rsid w:val="006B0FA5"/>
    <w:rsid w:val="006C0271"/>
    <w:rsid w:val="006E3904"/>
    <w:rsid w:val="006E6961"/>
    <w:rsid w:val="006E7F83"/>
    <w:rsid w:val="006F1245"/>
    <w:rsid w:val="00705425"/>
    <w:rsid w:val="00707E8B"/>
    <w:rsid w:val="00724D92"/>
    <w:rsid w:val="00733CDB"/>
    <w:rsid w:val="007543F7"/>
    <w:rsid w:val="007559DB"/>
    <w:rsid w:val="00757D62"/>
    <w:rsid w:val="00774D64"/>
    <w:rsid w:val="00775739"/>
    <w:rsid w:val="00783656"/>
    <w:rsid w:val="00783FD2"/>
    <w:rsid w:val="007855C7"/>
    <w:rsid w:val="00786509"/>
    <w:rsid w:val="007876C7"/>
    <w:rsid w:val="0079089D"/>
    <w:rsid w:val="007A2610"/>
    <w:rsid w:val="007A54D9"/>
    <w:rsid w:val="007A5AEB"/>
    <w:rsid w:val="007B02B3"/>
    <w:rsid w:val="007B1840"/>
    <w:rsid w:val="007C3813"/>
    <w:rsid w:val="007C5F81"/>
    <w:rsid w:val="007D1FF3"/>
    <w:rsid w:val="007E2700"/>
    <w:rsid w:val="007E4AEC"/>
    <w:rsid w:val="007F10E0"/>
    <w:rsid w:val="007F6690"/>
    <w:rsid w:val="007F7CBF"/>
    <w:rsid w:val="008032AA"/>
    <w:rsid w:val="0080798B"/>
    <w:rsid w:val="00822C7F"/>
    <w:rsid w:val="00825495"/>
    <w:rsid w:val="0084007E"/>
    <w:rsid w:val="00860C9C"/>
    <w:rsid w:val="00866B40"/>
    <w:rsid w:val="0087029A"/>
    <w:rsid w:val="00876FD7"/>
    <w:rsid w:val="00883D73"/>
    <w:rsid w:val="00894546"/>
    <w:rsid w:val="00895802"/>
    <w:rsid w:val="008A40B0"/>
    <w:rsid w:val="008B1CD0"/>
    <w:rsid w:val="008B2266"/>
    <w:rsid w:val="008B3FCA"/>
    <w:rsid w:val="008B63C4"/>
    <w:rsid w:val="008C3FF1"/>
    <w:rsid w:val="008C655F"/>
    <w:rsid w:val="008C704D"/>
    <w:rsid w:val="008E1AE9"/>
    <w:rsid w:val="008E1CDF"/>
    <w:rsid w:val="00903331"/>
    <w:rsid w:val="00904B49"/>
    <w:rsid w:val="00906B1A"/>
    <w:rsid w:val="00910555"/>
    <w:rsid w:val="009230FD"/>
    <w:rsid w:val="00936BFD"/>
    <w:rsid w:val="00955B96"/>
    <w:rsid w:val="00972A62"/>
    <w:rsid w:val="0097714B"/>
    <w:rsid w:val="00982FD6"/>
    <w:rsid w:val="009A2488"/>
    <w:rsid w:val="009B1132"/>
    <w:rsid w:val="009D0C1E"/>
    <w:rsid w:val="009D11E9"/>
    <w:rsid w:val="009E42DB"/>
    <w:rsid w:val="009E6412"/>
    <w:rsid w:val="009F1587"/>
    <w:rsid w:val="009F426C"/>
    <w:rsid w:val="00A029EE"/>
    <w:rsid w:val="00A108FA"/>
    <w:rsid w:val="00A10DE8"/>
    <w:rsid w:val="00A273A7"/>
    <w:rsid w:val="00A41B63"/>
    <w:rsid w:val="00A43D89"/>
    <w:rsid w:val="00A52498"/>
    <w:rsid w:val="00A60731"/>
    <w:rsid w:val="00A67905"/>
    <w:rsid w:val="00A70BFC"/>
    <w:rsid w:val="00A70F98"/>
    <w:rsid w:val="00A73208"/>
    <w:rsid w:val="00A90EAD"/>
    <w:rsid w:val="00A95193"/>
    <w:rsid w:val="00AB0552"/>
    <w:rsid w:val="00AC32EE"/>
    <w:rsid w:val="00AC50CB"/>
    <w:rsid w:val="00AD4B0A"/>
    <w:rsid w:val="00AD5C46"/>
    <w:rsid w:val="00AE03A3"/>
    <w:rsid w:val="00AE54D1"/>
    <w:rsid w:val="00AF27B8"/>
    <w:rsid w:val="00AF402D"/>
    <w:rsid w:val="00B16FE4"/>
    <w:rsid w:val="00B24FDD"/>
    <w:rsid w:val="00B26179"/>
    <w:rsid w:val="00B27A57"/>
    <w:rsid w:val="00B50DC2"/>
    <w:rsid w:val="00B545EB"/>
    <w:rsid w:val="00B54A67"/>
    <w:rsid w:val="00B63F86"/>
    <w:rsid w:val="00B668A9"/>
    <w:rsid w:val="00B67626"/>
    <w:rsid w:val="00B7002A"/>
    <w:rsid w:val="00B713EB"/>
    <w:rsid w:val="00B72FAA"/>
    <w:rsid w:val="00B7442E"/>
    <w:rsid w:val="00B83D71"/>
    <w:rsid w:val="00B92A17"/>
    <w:rsid w:val="00BA17B3"/>
    <w:rsid w:val="00BA2849"/>
    <w:rsid w:val="00BA7821"/>
    <w:rsid w:val="00BC7010"/>
    <w:rsid w:val="00BD0CA3"/>
    <w:rsid w:val="00BD5C41"/>
    <w:rsid w:val="00BF14BC"/>
    <w:rsid w:val="00BF7DF5"/>
    <w:rsid w:val="00C136EF"/>
    <w:rsid w:val="00C1452A"/>
    <w:rsid w:val="00C1756A"/>
    <w:rsid w:val="00C25EBB"/>
    <w:rsid w:val="00C3167C"/>
    <w:rsid w:val="00C320E1"/>
    <w:rsid w:val="00C34EE4"/>
    <w:rsid w:val="00C41C64"/>
    <w:rsid w:val="00C4346D"/>
    <w:rsid w:val="00C5200C"/>
    <w:rsid w:val="00C542D9"/>
    <w:rsid w:val="00C608D7"/>
    <w:rsid w:val="00C61222"/>
    <w:rsid w:val="00C65266"/>
    <w:rsid w:val="00C739A1"/>
    <w:rsid w:val="00C74ADC"/>
    <w:rsid w:val="00C8139E"/>
    <w:rsid w:val="00C9038E"/>
    <w:rsid w:val="00C90E4B"/>
    <w:rsid w:val="00CA3E56"/>
    <w:rsid w:val="00CC1C86"/>
    <w:rsid w:val="00CC4509"/>
    <w:rsid w:val="00CC69B8"/>
    <w:rsid w:val="00CD61BD"/>
    <w:rsid w:val="00CD7C68"/>
    <w:rsid w:val="00CE265F"/>
    <w:rsid w:val="00CF09FD"/>
    <w:rsid w:val="00CF1E63"/>
    <w:rsid w:val="00CF7F21"/>
    <w:rsid w:val="00CF7FAF"/>
    <w:rsid w:val="00D03BF3"/>
    <w:rsid w:val="00D07317"/>
    <w:rsid w:val="00D073B1"/>
    <w:rsid w:val="00D10CAE"/>
    <w:rsid w:val="00D11E04"/>
    <w:rsid w:val="00D122A2"/>
    <w:rsid w:val="00D15A0C"/>
    <w:rsid w:val="00D23AEA"/>
    <w:rsid w:val="00D26152"/>
    <w:rsid w:val="00D34BF0"/>
    <w:rsid w:val="00D35CCD"/>
    <w:rsid w:val="00D53608"/>
    <w:rsid w:val="00D57310"/>
    <w:rsid w:val="00D66C6D"/>
    <w:rsid w:val="00D67F70"/>
    <w:rsid w:val="00D73A50"/>
    <w:rsid w:val="00D75151"/>
    <w:rsid w:val="00D83DB4"/>
    <w:rsid w:val="00D90AF6"/>
    <w:rsid w:val="00D92C04"/>
    <w:rsid w:val="00D93DBC"/>
    <w:rsid w:val="00D97982"/>
    <w:rsid w:val="00DA7C58"/>
    <w:rsid w:val="00DB347E"/>
    <w:rsid w:val="00DC01C9"/>
    <w:rsid w:val="00DE2356"/>
    <w:rsid w:val="00DE51D1"/>
    <w:rsid w:val="00DE6B31"/>
    <w:rsid w:val="00DF3B78"/>
    <w:rsid w:val="00DF5D49"/>
    <w:rsid w:val="00DF72FA"/>
    <w:rsid w:val="00E00881"/>
    <w:rsid w:val="00E05DE6"/>
    <w:rsid w:val="00E23CD7"/>
    <w:rsid w:val="00E261B7"/>
    <w:rsid w:val="00E314BE"/>
    <w:rsid w:val="00E33244"/>
    <w:rsid w:val="00E4151B"/>
    <w:rsid w:val="00E43BFC"/>
    <w:rsid w:val="00E47759"/>
    <w:rsid w:val="00E535D9"/>
    <w:rsid w:val="00E67608"/>
    <w:rsid w:val="00E70780"/>
    <w:rsid w:val="00E72EC7"/>
    <w:rsid w:val="00E95C2E"/>
    <w:rsid w:val="00E95D81"/>
    <w:rsid w:val="00EA1B5E"/>
    <w:rsid w:val="00EB5F28"/>
    <w:rsid w:val="00EC4F25"/>
    <w:rsid w:val="00ED25FB"/>
    <w:rsid w:val="00ED73BA"/>
    <w:rsid w:val="00EE54DE"/>
    <w:rsid w:val="00EE5D8F"/>
    <w:rsid w:val="00EE76C9"/>
    <w:rsid w:val="00EE783F"/>
    <w:rsid w:val="00EF61E8"/>
    <w:rsid w:val="00EF679A"/>
    <w:rsid w:val="00F133C0"/>
    <w:rsid w:val="00F20306"/>
    <w:rsid w:val="00F2440C"/>
    <w:rsid w:val="00F25B40"/>
    <w:rsid w:val="00F262A4"/>
    <w:rsid w:val="00F45F67"/>
    <w:rsid w:val="00F740A8"/>
    <w:rsid w:val="00F749D6"/>
    <w:rsid w:val="00F763A7"/>
    <w:rsid w:val="00F82632"/>
    <w:rsid w:val="00F83F8E"/>
    <w:rsid w:val="00F85479"/>
    <w:rsid w:val="00F923F7"/>
    <w:rsid w:val="00FA2DAC"/>
    <w:rsid w:val="00FA4B77"/>
    <w:rsid w:val="00FB25FF"/>
    <w:rsid w:val="00FB4AD5"/>
    <w:rsid w:val="00FC07A3"/>
    <w:rsid w:val="00FC7CF4"/>
    <w:rsid w:val="00FD3EBA"/>
    <w:rsid w:val="00FD6DF7"/>
    <w:rsid w:val="00FE416C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823C2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nsolas" w:eastAsiaTheme="minorHAnsi" w:hAnsi="Consolas" w:cstheme="minorBidi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A40B0"/>
  </w:style>
  <w:style w:type="paragraph" w:styleId="Titolo5">
    <w:name w:val="heading 5"/>
    <w:basedOn w:val="Normale"/>
    <w:link w:val="Titolo5Carattere"/>
    <w:uiPriority w:val="9"/>
    <w:qFormat/>
    <w:rsid w:val="008B63C4"/>
    <w:pPr>
      <w:spacing w:before="100" w:beforeAutospacing="1" w:after="100" w:afterAutospacing="1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A4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atterepredefinitoparagrafo"/>
    <w:uiPriority w:val="22"/>
    <w:qFormat/>
    <w:rsid w:val="008A40B0"/>
    <w:rPr>
      <w:b/>
      <w:bCs/>
    </w:rPr>
  </w:style>
  <w:style w:type="character" w:customStyle="1" w:styleId="style81">
    <w:name w:val="style81"/>
    <w:basedOn w:val="Caratterepredefinitoparagrafo"/>
    <w:rsid w:val="008A40B0"/>
    <w:rPr>
      <w:b/>
      <w:bCs/>
      <w:sz w:val="15"/>
      <w:szCs w:val="15"/>
    </w:rPr>
  </w:style>
  <w:style w:type="character" w:customStyle="1" w:styleId="style61">
    <w:name w:val="style61"/>
    <w:basedOn w:val="Caratterepredefinitoparagrafo"/>
    <w:rsid w:val="008A40B0"/>
    <w:rPr>
      <w:sz w:val="15"/>
      <w:szCs w:val="1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4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A40B0"/>
    <w:rPr>
      <w:rFonts w:ascii="Tahoma" w:hAnsi="Tahoma" w:cs="Tahoma"/>
      <w:sz w:val="16"/>
      <w:szCs w:val="16"/>
    </w:rPr>
  </w:style>
  <w:style w:type="character" w:customStyle="1" w:styleId="Titolo5Carattere">
    <w:name w:val="Titolo 5 Carattere"/>
    <w:basedOn w:val="Caratterepredefinitoparagrafo"/>
    <w:link w:val="Titolo5"/>
    <w:uiPriority w:val="9"/>
    <w:rsid w:val="008B63C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Iniziomodulo-zCarattere">
    <w:name w:val="Inizio modulo -z Carattere"/>
    <w:basedOn w:val="Caratterepredefinitoparagrafo"/>
    <w:link w:val="Iniziomodulo-z"/>
    <w:uiPriority w:val="99"/>
    <w:semiHidden/>
    <w:rsid w:val="008B63C4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B63C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atterepredefinitoparagrafo"/>
    <w:link w:val="Finemodulo-z"/>
    <w:uiPriority w:val="99"/>
    <w:semiHidden/>
    <w:rsid w:val="008B63C4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8B63C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434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4346D"/>
  </w:style>
  <w:style w:type="paragraph" w:styleId="Pidipagina">
    <w:name w:val="footer"/>
    <w:basedOn w:val="Normale"/>
    <w:link w:val="PidipaginaCarattere"/>
    <w:uiPriority w:val="99"/>
    <w:semiHidden/>
    <w:unhideWhenUsed/>
    <w:rsid w:val="00C434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rsid w:val="00C4346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0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8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07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4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1221</Words>
  <Characters>6961</Characters>
  <Application>Microsoft Macintosh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</dc:creator>
  <cp:lastModifiedBy>Diego Loveri</cp:lastModifiedBy>
  <cp:revision>8</cp:revision>
  <cp:lastPrinted>2011-11-28T23:11:00Z</cp:lastPrinted>
  <dcterms:created xsi:type="dcterms:W3CDTF">2011-11-27T13:32:00Z</dcterms:created>
  <dcterms:modified xsi:type="dcterms:W3CDTF">2011-11-28T23:14:00Z</dcterms:modified>
</cp:coreProperties>
</file>