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03C" w:rsidRPr="00DC138B" w:rsidRDefault="00B7303C" w:rsidP="00DC138B">
      <w:pPr>
        <w:spacing w:after="0" w:line="240" w:lineRule="auto"/>
        <w:jc w:val="both"/>
        <w:outlineLvl w:val="5"/>
        <w:rPr>
          <w:rFonts w:ascii="Times New Roman" w:hAnsi="Times New Roman"/>
          <w:b/>
          <w:bCs/>
          <w:sz w:val="24"/>
          <w:szCs w:val="24"/>
          <w:lang w:eastAsia="it-IT"/>
        </w:rPr>
      </w:pPr>
      <w:bookmarkStart w:id="0" w:name="_GoBack"/>
      <w:bookmarkEnd w:id="0"/>
      <w:r w:rsidRPr="00DC138B">
        <w:rPr>
          <w:rFonts w:ascii="Times New Roman" w:hAnsi="Times New Roman"/>
          <w:b/>
          <w:bCs/>
          <w:sz w:val="24"/>
          <w:szCs w:val="24"/>
          <w:lang w:eastAsia="it-IT"/>
        </w:rPr>
        <w:t>Art.10-bis</w:t>
      </w:r>
    </w:p>
    <w:p w:rsidR="00B7303C" w:rsidRPr="00DC138B" w:rsidRDefault="00B7303C" w:rsidP="00DC138B">
      <w:pPr>
        <w:spacing w:after="0" w:line="240" w:lineRule="auto"/>
        <w:jc w:val="both"/>
        <w:rPr>
          <w:rFonts w:ascii="Times New Roman" w:hAnsi="Times New Roman"/>
          <w:sz w:val="24"/>
          <w:szCs w:val="24"/>
          <w:lang w:eastAsia="it-IT"/>
        </w:rPr>
      </w:pPr>
      <w:proofErr w:type="spellStart"/>
      <w:r w:rsidRPr="00DC138B">
        <w:rPr>
          <w:rFonts w:ascii="Times New Roman" w:hAnsi="Times New Roman"/>
          <w:sz w:val="24"/>
          <w:szCs w:val="24"/>
          <w:lang w:eastAsia="it-IT"/>
        </w:rPr>
        <w:t>lngresso</w:t>
      </w:r>
      <w:proofErr w:type="spellEnd"/>
      <w:r w:rsidRPr="00DC138B">
        <w:rPr>
          <w:rFonts w:ascii="Times New Roman" w:hAnsi="Times New Roman"/>
          <w:sz w:val="24"/>
          <w:szCs w:val="24"/>
          <w:lang w:eastAsia="it-IT"/>
        </w:rPr>
        <w:t xml:space="preserve"> e soggiorno illegale nel territorio dello Stato</w:t>
      </w:r>
    </w:p>
    <w:p w:rsidR="00B7303C" w:rsidRPr="00DC138B" w:rsidRDefault="00B7303C" w:rsidP="00DC138B">
      <w:pPr>
        <w:spacing w:after="0" w:line="240" w:lineRule="auto"/>
        <w:jc w:val="both"/>
        <w:rPr>
          <w:rFonts w:ascii="Times New Roman" w:hAnsi="Times New Roman"/>
          <w:sz w:val="24"/>
          <w:szCs w:val="24"/>
          <w:lang w:eastAsia="it-IT"/>
        </w:rPr>
      </w:pPr>
      <w:bookmarkStart w:id="1" w:name="art10bis-com1"/>
      <w:bookmarkEnd w:id="1"/>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1.  Salvo che il fatto costituisca più grave reato, lo straniero che fa ingresso ovvero si trattiene nel territorio dello Stato. in violazione delle disposizioni del presente testo unico </w:t>
      </w:r>
      <w:proofErr w:type="spellStart"/>
      <w:r w:rsidRPr="00DC138B">
        <w:rPr>
          <w:rFonts w:ascii="Times New Roman" w:hAnsi="Times New Roman"/>
          <w:sz w:val="24"/>
          <w:szCs w:val="24"/>
          <w:lang w:eastAsia="it-IT"/>
        </w:rPr>
        <w:t>nonchè</w:t>
      </w:r>
      <w:proofErr w:type="spellEnd"/>
      <w:r w:rsidRPr="00DC138B">
        <w:rPr>
          <w:rFonts w:ascii="Times New Roman" w:hAnsi="Times New Roman"/>
          <w:sz w:val="24"/>
          <w:szCs w:val="24"/>
          <w:lang w:eastAsia="it-IT"/>
        </w:rPr>
        <w:t xml:space="preserve"> di quelle di </w:t>
      </w:r>
      <w:proofErr w:type="spellStart"/>
      <w:r w:rsidRPr="00DC138B">
        <w:rPr>
          <w:rFonts w:ascii="Times New Roman" w:hAnsi="Times New Roman"/>
          <w:sz w:val="24"/>
          <w:szCs w:val="24"/>
          <w:lang w:eastAsia="it-IT"/>
        </w:rPr>
        <w:t>cuj</w:t>
      </w:r>
      <w:proofErr w:type="spellEnd"/>
      <w:r w:rsidRPr="00DC138B">
        <w:rPr>
          <w:rFonts w:ascii="Times New Roman" w:hAnsi="Times New Roman"/>
          <w:sz w:val="24"/>
          <w:szCs w:val="24"/>
          <w:lang w:eastAsia="it-IT"/>
        </w:rPr>
        <w:t xml:space="preserve"> all' </w:t>
      </w:r>
      <w:hyperlink r:id="rId8" w:tooltip="URN = urn:nir:stato:legge:2007-05-28;68~art1" w:history="1">
        <w:r w:rsidRPr="00DC138B">
          <w:rPr>
            <w:rFonts w:ascii="Times New Roman" w:hAnsi="Times New Roman"/>
            <w:color w:val="0000FF"/>
            <w:sz w:val="24"/>
            <w:szCs w:val="24"/>
            <w:u w:val="single"/>
            <w:lang w:eastAsia="it-IT"/>
          </w:rPr>
          <w:t>articolo I della legge 28 maggio 2007, n. 68</w:t>
        </w:r>
      </w:hyperlink>
      <w:r w:rsidRPr="00DC138B">
        <w:rPr>
          <w:rFonts w:ascii="Times New Roman" w:hAnsi="Times New Roman"/>
          <w:sz w:val="24"/>
          <w:szCs w:val="24"/>
          <w:lang w:eastAsia="it-IT"/>
        </w:rPr>
        <w:t xml:space="preserve">  , è punito con </w:t>
      </w:r>
      <w:proofErr w:type="spellStart"/>
      <w:r w:rsidRPr="00DC138B">
        <w:rPr>
          <w:rFonts w:ascii="Times New Roman" w:hAnsi="Times New Roman"/>
          <w:sz w:val="24"/>
          <w:szCs w:val="24"/>
          <w:lang w:eastAsia="it-IT"/>
        </w:rPr>
        <w:t>I'ammenda</w:t>
      </w:r>
      <w:proofErr w:type="spellEnd"/>
      <w:r w:rsidRPr="00DC138B">
        <w:rPr>
          <w:rFonts w:ascii="Times New Roman" w:hAnsi="Times New Roman"/>
          <w:sz w:val="24"/>
          <w:szCs w:val="24"/>
          <w:lang w:eastAsia="it-IT"/>
        </w:rPr>
        <w:t xml:space="preserve"> da 5.000 a 10.000 euro. Al reato di cui al presente </w:t>
      </w:r>
      <w:proofErr w:type="spellStart"/>
      <w:r w:rsidRPr="00DC138B">
        <w:rPr>
          <w:rFonts w:ascii="Times New Roman" w:hAnsi="Times New Roman"/>
          <w:sz w:val="24"/>
          <w:szCs w:val="24"/>
          <w:lang w:eastAsia="it-IT"/>
        </w:rPr>
        <w:t>comrna</w:t>
      </w:r>
      <w:proofErr w:type="spellEnd"/>
      <w:r w:rsidRPr="00DC138B">
        <w:rPr>
          <w:rFonts w:ascii="Times New Roman" w:hAnsi="Times New Roman"/>
          <w:sz w:val="24"/>
          <w:szCs w:val="24"/>
          <w:lang w:eastAsia="it-IT"/>
        </w:rPr>
        <w:t xml:space="preserve"> non si applica </w:t>
      </w:r>
      <w:proofErr w:type="spellStart"/>
      <w:r w:rsidRPr="00DC138B">
        <w:rPr>
          <w:rFonts w:ascii="Times New Roman" w:hAnsi="Times New Roman"/>
          <w:sz w:val="24"/>
          <w:szCs w:val="24"/>
          <w:lang w:eastAsia="it-IT"/>
        </w:rPr>
        <w:t>I'articolo</w:t>
      </w:r>
      <w:proofErr w:type="spellEnd"/>
      <w:r w:rsidRPr="00DC138B">
        <w:rPr>
          <w:rFonts w:ascii="Times New Roman" w:hAnsi="Times New Roman"/>
          <w:sz w:val="24"/>
          <w:szCs w:val="24"/>
          <w:lang w:eastAsia="it-IT"/>
        </w:rPr>
        <w:t xml:space="preserve"> 162 del codice penale. </w:t>
      </w:r>
    </w:p>
    <w:p w:rsidR="00B7303C" w:rsidRPr="00DC138B" w:rsidRDefault="00B7303C" w:rsidP="00DC138B">
      <w:pPr>
        <w:spacing w:after="0" w:line="240" w:lineRule="auto"/>
        <w:jc w:val="both"/>
        <w:rPr>
          <w:rFonts w:ascii="Times New Roman" w:hAnsi="Times New Roman"/>
          <w:sz w:val="24"/>
          <w:szCs w:val="24"/>
          <w:lang w:eastAsia="it-IT"/>
        </w:rPr>
      </w:pPr>
      <w:bookmarkStart w:id="2" w:name="art10bis-com2"/>
      <w:bookmarkEnd w:id="2"/>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2.  Le disposizioni di cui al </w:t>
      </w:r>
      <w:hyperlink r:id="rId9" w:anchor="art10bis-com1" w:tooltip="Destinazione: #art10bis-com1" w:history="1">
        <w:r w:rsidRPr="00DC138B">
          <w:rPr>
            <w:rFonts w:ascii="Times New Roman" w:hAnsi="Times New Roman"/>
            <w:color w:val="0000FF"/>
            <w:sz w:val="24"/>
            <w:szCs w:val="24"/>
            <w:u w:val="single"/>
            <w:lang w:eastAsia="it-IT"/>
          </w:rPr>
          <w:t>comma I</w:t>
        </w:r>
      </w:hyperlink>
      <w:r w:rsidRPr="00DC138B">
        <w:rPr>
          <w:rFonts w:ascii="Times New Roman" w:hAnsi="Times New Roman"/>
          <w:sz w:val="24"/>
          <w:szCs w:val="24"/>
          <w:lang w:eastAsia="it-IT"/>
        </w:rPr>
        <w:t>  non si applicano allo straniero destinatario del provvedimento di respingimento ai sensi dell’</w:t>
      </w:r>
      <w:hyperlink r:id="rId10" w:anchor="art10-com1" w:tooltip="Destinazione: #art10-com1" w:history="1">
        <w:r w:rsidRPr="00DC138B">
          <w:rPr>
            <w:rFonts w:ascii="Times New Roman" w:hAnsi="Times New Roman"/>
            <w:color w:val="0000FF"/>
            <w:sz w:val="24"/>
            <w:szCs w:val="24"/>
            <w:u w:val="single"/>
            <w:lang w:eastAsia="it-IT"/>
          </w:rPr>
          <w:t>articolo 10, comma 1</w:t>
        </w:r>
      </w:hyperlink>
      <w:r w:rsidRPr="00DC138B">
        <w:rPr>
          <w:rFonts w:ascii="Times New Roman" w:hAnsi="Times New Roman"/>
          <w:sz w:val="24"/>
          <w:szCs w:val="24"/>
          <w:lang w:eastAsia="it-IT"/>
        </w:rPr>
        <w:t> </w:t>
      </w:r>
      <w:r w:rsidRPr="00DC138B">
        <w:rPr>
          <w:rFonts w:ascii="Times New Roman" w:hAnsi="Times New Roman"/>
          <w:b/>
          <w:sz w:val="24"/>
          <w:szCs w:val="24"/>
          <w:lang w:eastAsia="it-IT"/>
        </w:rPr>
        <w:t xml:space="preserve"> ovvero allo straniero identificato durante i controlli della polizia di frontiera in uscita dal territorio nazionale</w:t>
      </w:r>
    </w:p>
    <w:p w:rsidR="00B7303C" w:rsidRPr="00DC138B" w:rsidRDefault="00B7303C" w:rsidP="00DC138B">
      <w:pPr>
        <w:spacing w:after="0" w:line="240" w:lineRule="auto"/>
        <w:jc w:val="both"/>
        <w:rPr>
          <w:rFonts w:ascii="Times New Roman" w:hAnsi="Times New Roman"/>
          <w:sz w:val="24"/>
          <w:szCs w:val="24"/>
          <w:lang w:eastAsia="it-IT"/>
        </w:rPr>
      </w:pPr>
      <w:bookmarkStart w:id="3" w:name="art10bis-com3"/>
      <w:bookmarkEnd w:id="3"/>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3.  AI procedimento penale per il reato di cui al comma I si applicano le disposizioni di cui agli articoli </w:t>
      </w:r>
      <w:hyperlink r:id="rId11" w:tooltip="URN = urn:nir:stato:decreto.legislativo:2000-08-28;274~art20bis" w:history="1">
        <w:r w:rsidRPr="00DC138B">
          <w:rPr>
            <w:rFonts w:ascii="Times New Roman" w:hAnsi="Times New Roman"/>
            <w:color w:val="0000FF"/>
            <w:sz w:val="24"/>
            <w:szCs w:val="24"/>
            <w:u w:val="single"/>
            <w:lang w:eastAsia="it-IT"/>
          </w:rPr>
          <w:t>20-bis</w:t>
        </w:r>
      </w:hyperlink>
      <w:r w:rsidRPr="00DC138B">
        <w:rPr>
          <w:rFonts w:ascii="Times New Roman" w:hAnsi="Times New Roman"/>
          <w:sz w:val="24"/>
          <w:szCs w:val="24"/>
          <w:lang w:eastAsia="it-IT"/>
        </w:rPr>
        <w:t xml:space="preserve">  , </w:t>
      </w:r>
      <w:hyperlink r:id="rId12" w:tooltip="URN = urn:nir:stato:decreto.legislativo:2000-08-28;274~art20ter" w:history="1">
        <w:r w:rsidRPr="00DC138B">
          <w:rPr>
            <w:rFonts w:ascii="Times New Roman" w:hAnsi="Times New Roman"/>
            <w:color w:val="0000FF"/>
            <w:sz w:val="24"/>
            <w:szCs w:val="24"/>
            <w:u w:val="single"/>
            <w:lang w:eastAsia="it-IT"/>
          </w:rPr>
          <w:t>20-ter</w:t>
        </w:r>
      </w:hyperlink>
      <w:r w:rsidRPr="00DC138B">
        <w:rPr>
          <w:rFonts w:ascii="Times New Roman" w:hAnsi="Times New Roman"/>
          <w:sz w:val="24"/>
          <w:szCs w:val="24"/>
          <w:lang w:eastAsia="it-IT"/>
        </w:rPr>
        <w:t xml:space="preserve">  e </w:t>
      </w:r>
      <w:hyperlink r:id="rId13" w:tooltip="URN = urn:nir:stato:decreto.legislativo:2000-08-28;274~art32bis" w:history="1">
        <w:r w:rsidRPr="00DC138B">
          <w:rPr>
            <w:rFonts w:ascii="Times New Roman" w:hAnsi="Times New Roman"/>
            <w:color w:val="0000FF"/>
            <w:sz w:val="24"/>
            <w:szCs w:val="24"/>
            <w:u w:val="single"/>
            <w:lang w:eastAsia="it-IT"/>
          </w:rPr>
          <w:t xml:space="preserve">32-bis </w:t>
        </w:r>
      </w:hyperlink>
      <w:r w:rsidRPr="00DC138B">
        <w:rPr>
          <w:rFonts w:ascii="Times New Roman" w:hAnsi="Times New Roman"/>
          <w:sz w:val="24"/>
          <w:szCs w:val="24"/>
          <w:lang w:eastAsia="it-IT"/>
        </w:rPr>
        <w:t xml:space="preserve">  del decreto legislativo 28 agosto 2000, n . 274 . </w:t>
      </w:r>
    </w:p>
    <w:p w:rsidR="00B7303C" w:rsidRPr="00DC138B" w:rsidRDefault="00B7303C" w:rsidP="00DC138B">
      <w:pPr>
        <w:spacing w:after="0" w:line="240" w:lineRule="auto"/>
        <w:jc w:val="both"/>
        <w:rPr>
          <w:rFonts w:ascii="Times New Roman" w:hAnsi="Times New Roman"/>
          <w:sz w:val="24"/>
          <w:szCs w:val="24"/>
          <w:lang w:eastAsia="it-IT"/>
        </w:rPr>
      </w:pPr>
      <w:bookmarkStart w:id="4" w:name="art10bis-com4"/>
      <w:bookmarkEnd w:id="4"/>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4.  Ai fini dell'esecuzione dell'espulsione dello straniero denunciato ai sensi del </w:t>
      </w:r>
      <w:hyperlink r:id="rId14" w:anchor="art10bis-com1" w:tooltip="Destinazione: #art10bis-com1" w:history="1">
        <w:r w:rsidRPr="00DC138B">
          <w:rPr>
            <w:rFonts w:ascii="Times New Roman" w:hAnsi="Times New Roman"/>
            <w:color w:val="0000FF"/>
            <w:sz w:val="24"/>
            <w:szCs w:val="24"/>
            <w:u w:val="single"/>
            <w:lang w:eastAsia="it-IT"/>
          </w:rPr>
          <w:t>comma I</w:t>
        </w:r>
      </w:hyperlink>
      <w:r w:rsidRPr="00DC138B">
        <w:rPr>
          <w:rFonts w:ascii="Times New Roman" w:hAnsi="Times New Roman"/>
          <w:sz w:val="24"/>
          <w:szCs w:val="24"/>
          <w:lang w:eastAsia="it-IT"/>
        </w:rPr>
        <w:t xml:space="preserve">  non è richiesto il rilascio del nulla osta di cui </w:t>
      </w:r>
      <w:proofErr w:type="spellStart"/>
      <w:r w:rsidRPr="00DC138B">
        <w:rPr>
          <w:rFonts w:ascii="Times New Roman" w:hAnsi="Times New Roman"/>
          <w:sz w:val="24"/>
          <w:szCs w:val="24"/>
          <w:lang w:eastAsia="it-IT"/>
        </w:rPr>
        <w:t>all</w:t>
      </w:r>
      <w:proofErr w:type="spellEnd"/>
      <w:r w:rsidRPr="00DC138B">
        <w:rPr>
          <w:rFonts w:ascii="Times New Roman" w:hAnsi="Times New Roman"/>
          <w:sz w:val="24"/>
          <w:szCs w:val="24"/>
          <w:lang w:eastAsia="it-IT"/>
        </w:rPr>
        <w:t xml:space="preserve"> </w:t>
      </w:r>
      <w:hyperlink r:id="rId15" w:anchor="art13-com3" w:tooltip="Destinazione: #art13-com3" w:history="1">
        <w:r w:rsidRPr="00DC138B">
          <w:rPr>
            <w:rFonts w:ascii="Times New Roman" w:hAnsi="Times New Roman"/>
            <w:color w:val="0000FF"/>
            <w:sz w:val="24"/>
            <w:szCs w:val="24"/>
            <w:u w:val="single"/>
            <w:lang w:eastAsia="it-IT"/>
          </w:rPr>
          <w:t>'articolo 13, comma 3</w:t>
        </w:r>
      </w:hyperlink>
      <w:r w:rsidRPr="00DC138B">
        <w:rPr>
          <w:rFonts w:ascii="Times New Roman" w:hAnsi="Times New Roman"/>
          <w:sz w:val="24"/>
          <w:szCs w:val="24"/>
          <w:lang w:eastAsia="it-IT"/>
        </w:rPr>
        <w:t xml:space="preserve">  , da parte dell' autorità giudiziaria competente </w:t>
      </w:r>
      <w:proofErr w:type="spellStart"/>
      <w:r w:rsidRPr="00DC138B">
        <w:rPr>
          <w:rFonts w:ascii="Times New Roman" w:hAnsi="Times New Roman"/>
          <w:sz w:val="24"/>
          <w:szCs w:val="24"/>
          <w:lang w:eastAsia="it-IT"/>
        </w:rPr>
        <w:t>alI'</w:t>
      </w:r>
      <w:proofErr w:type="spellEnd"/>
      <w:r w:rsidRPr="00DC138B">
        <w:rPr>
          <w:rFonts w:ascii="Times New Roman" w:hAnsi="Times New Roman"/>
          <w:sz w:val="24"/>
          <w:szCs w:val="24"/>
          <w:lang w:eastAsia="it-IT"/>
        </w:rPr>
        <w:t xml:space="preserve"> accertamento del medesimo reato. Il questore comunica </w:t>
      </w:r>
      <w:proofErr w:type="spellStart"/>
      <w:r w:rsidRPr="00DC138B">
        <w:rPr>
          <w:rFonts w:ascii="Times New Roman" w:hAnsi="Times New Roman"/>
          <w:sz w:val="24"/>
          <w:szCs w:val="24"/>
          <w:lang w:eastAsia="it-IT"/>
        </w:rPr>
        <w:t>I'avvenuta</w:t>
      </w:r>
      <w:proofErr w:type="spellEnd"/>
      <w:r w:rsidRPr="00DC138B">
        <w:rPr>
          <w:rFonts w:ascii="Times New Roman" w:hAnsi="Times New Roman"/>
          <w:sz w:val="24"/>
          <w:szCs w:val="24"/>
          <w:lang w:eastAsia="it-IT"/>
        </w:rPr>
        <w:t xml:space="preserve"> esecuzione dell'espulsione ovvero del respingimento di cui all' </w:t>
      </w:r>
      <w:hyperlink r:id="rId16" w:anchor="art10-com2" w:tooltip="Destinazione: #art10-com2" w:history="1">
        <w:r w:rsidRPr="00DC138B">
          <w:rPr>
            <w:rFonts w:ascii="Times New Roman" w:hAnsi="Times New Roman"/>
            <w:color w:val="0000FF"/>
            <w:sz w:val="24"/>
            <w:szCs w:val="24"/>
            <w:u w:val="single"/>
            <w:lang w:eastAsia="it-IT"/>
          </w:rPr>
          <w:t>articolo 10, comma 2</w:t>
        </w:r>
      </w:hyperlink>
      <w:r w:rsidRPr="00DC138B">
        <w:rPr>
          <w:rFonts w:ascii="Times New Roman" w:hAnsi="Times New Roman"/>
          <w:sz w:val="24"/>
          <w:szCs w:val="24"/>
          <w:lang w:eastAsia="it-IT"/>
        </w:rPr>
        <w:t xml:space="preserve">  , all'autorità giudiziaria competente all'accertamento del reato. </w:t>
      </w:r>
    </w:p>
    <w:p w:rsidR="00B7303C" w:rsidRPr="00DC138B" w:rsidRDefault="00B7303C" w:rsidP="00DC138B">
      <w:pPr>
        <w:spacing w:after="0" w:line="240" w:lineRule="auto"/>
        <w:jc w:val="both"/>
        <w:rPr>
          <w:rFonts w:ascii="Times New Roman" w:hAnsi="Times New Roman"/>
          <w:sz w:val="24"/>
          <w:szCs w:val="24"/>
          <w:lang w:eastAsia="it-IT"/>
        </w:rPr>
      </w:pPr>
      <w:bookmarkStart w:id="5" w:name="art10bis-com5"/>
      <w:bookmarkEnd w:id="5"/>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5.  Il giudice, acquisita la notizia dell'esecuzione dell'espulsione o del respingimento ai sensi dell' </w:t>
      </w:r>
      <w:hyperlink r:id="rId17" w:anchor="art10-com2" w:tooltip="Destinazione: #art10-com2" w:history="1">
        <w:r w:rsidRPr="00DC138B">
          <w:rPr>
            <w:rFonts w:ascii="Times New Roman" w:hAnsi="Times New Roman"/>
            <w:color w:val="0000FF"/>
            <w:sz w:val="24"/>
            <w:szCs w:val="24"/>
            <w:u w:val="single"/>
            <w:lang w:eastAsia="it-IT"/>
          </w:rPr>
          <w:t>articolo 10, comma 2</w:t>
        </w:r>
      </w:hyperlink>
      <w:r w:rsidRPr="00DC138B">
        <w:rPr>
          <w:rFonts w:ascii="Times New Roman" w:hAnsi="Times New Roman"/>
          <w:sz w:val="24"/>
          <w:szCs w:val="24"/>
          <w:lang w:eastAsia="it-IT"/>
        </w:rPr>
        <w:t xml:space="preserve">  , pronuncia sentenza di non luogo a procedere. Se lo straniero rientra illegalmente nel territorio dello Stato prima del termine previsto </w:t>
      </w:r>
      <w:proofErr w:type="spellStart"/>
      <w:r w:rsidRPr="00DC138B">
        <w:rPr>
          <w:rFonts w:ascii="Times New Roman" w:hAnsi="Times New Roman"/>
          <w:sz w:val="24"/>
          <w:szCs w:val="24"/>
          <w:lang w:eastAsia="it-IT"/>
        </w:rPr>
        <w:t>dalI</w:t>
      </w:r>
      <w:proofErr w:type="spellEnd"/>
      <w:r w:rsidRPr="00DC138B">
        <w:rPr>
          <w:rFonts w:ascii="Times New Roman" w:hAnsi="Times New Roman"/>
          <w:sz w:val="24"/>
          <w:szCs w:val="24"/>
          <w:lang w:eastAsia="it-IT"/>
        </w:rPr>
        <w:t xml:space="preserve">' </w:t>
      </w:r>
      <w:hyperlink r:id="rId18" w:anchor="art13-com14" w:tooltip="Destinazione: #art13-com14" w:history="1">
        <w:r w:rsidRPr="00DC138B">
          <w:rPr>
            <w:rFonts w:ascii="Times New Roman" w:hAnsi="Times New Roman"/>
            <w:color w:val="0000FF"/>
            <w:sz w:val="24"/>
            <w:szCs w:val="24"/>
            <w:u w:val="single"/>
            <w:lang w:eastAsia="it-IT"/>
          </w:rPr>
          <w:t>articolo 13, comma 14</w:t>
        </w:r>
      </w:hyperlink>
      <w:r w:rsidRPr="00DC138B">
        <w:rPr>
          <w:rFonts w:ascii="Times New Roman" w:hAnsi="Times New Roman"/>
          <w:sz w:val="24"/>
          <w:szCs w:val="24"/>
          <w:lang w:eastAsia="it-IT"/>
        </w:rPr>
        <w:t xml:space="preserve">  , si applica I' </w:t>
      </w:r>
      <w:hyperlink r:id="rId19" w:tooltip="URN = urn:nir:stato:codice.procedura.penale:1988-09-22;447~art345" w:history="1">
        <w:r w:rsidRPr="00DC138B">
          <w:rPr>
            <w:rFonts w:ascii="Times New Roman" w:hAnsi="Times New Roman"/>
            <w:color w:val="0000FF"/>
            <w:sz w:val="24"/>
            <w:szCs w:val="24"/>
            <w:u w:val="single"/>
            <w:lang w:eastAsia="it-IT"/>
          </w:rPr>
          <w:t>articolo 345 del codice di procedura penale</w:t>
        </w:r>
      </w:hyperlink>
      <w:r w:rsidRPr="00DC138B">
        <w:rPr>
          <w:rFonts w:ascii="Times New Roman" w:hAnsi="Times New Roman"/>
          <w:sz w:val="24"/>
          <w:szCs w:val="24"/>
          <w:lang w:eastAsia="it-IT"/>
        </w:rPr>
        <w:t xml:space="preserve">  . </w:t>
      </w:r>
    </w:p>
    <w:p w:rsidR="00B7303C" w:rsidRPr="00DC138B" w:rsidRDefault="00B7303C" w:rsidP="00DC138B">
      <w:pPr>
        <w:spacing w:after="0" w:line="240" w:lineRule="auto"/>
        <w:jc w:val="both"/>
        <w:rPr>
          <w:rFonts w:ascii="Times New Roman" w:hAnsi="Times New Roman"/>
          <w:sz w:val="24"/>
          <w:szCs w:val="24"/>
          <w:lang w:eastAsia="it-IT"/>
        </w:rPr>
      </w:pPr>
      <w:bookmarkStart w:id="6" w:name="art10bis-com6"/>
      <w:bookmarkEnd w:id="6"/>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6.  Nel caso di presentazione di una domanda di protezione </w:t>
      </w:r>
      <w:proofErr w:type="spellStart"/>
      <w:r w:rsidRPr="00DC138B">
        <w:rPr>
          <w:rFonts w:ascii="Times New Roman" w:hAnsi="Times New Roman"/>
          <w:sz w:val="24"/>
          <w:szCs w:val="24"/>
          <w:lang w:eastAsia="it-IT"/>
        </w:rPr>
        <w:t>intemazionale</w:t>
      </w:r>
      <w:proofErr w:type="spellEnd"/>
      <w:r w:rsidRPr="00DC138B">
        <w:rPr>
          <w:rFonts w:ascii="Times New Roman" w:hAnsi="Times New Roman"/>
          <w:sz w:val="24"/>
          <w:szCs w:val="24"/>
          <w:lang w:eastAsia="it-IT"/>
        </w:rPr>
        <w:t xml:space="preserve"> di cui al </w:t>
      </w:r>
      <w:hyperlink r:id="rId20" w:tooltip="URN = urn:nir:stato:decreto.legislativo:2007-11-19;251" w:history="1">
        <w:r w:rsidRPr="00DC138B">
          <w:rPr>
            <w:rFonts w:ascii="Times New Roman" w:hAnsi="Times New Roman"/>
            <w:color w:val="0000FF"/>
            <w:sz w:val="24"/>
            <w:szCs w:val="24"/>
            <w:u w:val="single"/>
            <w:lang w:eastAsia="it-IT"/>
          </w:rPr>
          <w:t>decreto legislativo l9 novembre 2007, n.251</w:t>
        </w:r>
      </w:hyperlink>
      <w:r w:rsidRPr="00DC138B">
        <w:rPr>
          <w:rFonts w:ascii="Times New Roman" w:hAnsi="Times New Roman"/>
          <w:sz w:val="24"/>
          <w:szCs w:val="24"/>
          <w:lang w:eastAsia="it-IT"/>
        </w:rPr>
        <w:t xml:space="preserve">  , il procedimento è sospeso. Acquisita la comunicazione del riconoscimento della protezione internazionale di cui al </w:t>
      </w:r>
      <w:hyperlink r:id="rId21" w:tooltip="URN = urn:nir:stato:decreto.legislativo:2007-11-19;251" w:history="1">
        <w:r w:rsidRPr="00DC138B">
          <w:rPr>
            <w:rFonts w:ascii="Times New Roman" w:hAnsi="Times New Roman"/>
            <w:color w:val="0000FF"/>
            <w:sz w:val="24"/>
            <w:szCs w:val="24"/>
            <w:u w:val="single"/>
            <w:lang w:eastAsia="it-IT"/>
          </w:rPr>
          <w:t>decreto legislativo l9 novembre 2007, n.251</w:t>
        </w:r>
      </w:hyperlink>
      <w:r w:rsidRPr="00DC138B">
        <w:rPr>
          <w:rFonts w:ascii="Times New Roman" w:hAnsi="Times New Roman"/>
          <w:sz w:val="24"/>
          <w:szCs w:val="24"/>
          <w:lang w:eastAsia="it-IT"/>
        </w:rPr>
        <w:t xml:space="preserve">  , ovvero del rilascio del permesso di soggiorno nelle ipotesi di cui all' </w:t>
      </w:r>
      <w:hyperlink r:id="rId22" w:anchor="art5-com6" w:tooltip="Destinazione: #art5-com6" w:history="1">
        <w:r w:rsidRPr="00DC138B">
          <w:rPr>
            <w:rFonts w:ascii="Times New Roman" w:hAnsi="Times New Roman"/>
            <w:color w:val="0000FF"/>
            <w:sz w:val="24"/>
            <w:szCs w:val="24"/>
            <w:u w:val="single"/>
            <w:lang w:eastAsia="it-IT"/>
          </w:rPr>
          <w:t>articolo 5, comma 6</w:t>
        </w:r>
      </w:hyperlink>
      <w:r w:rsidRPr="00DC138B">
        <w:rPr>
          <w:rFonts w:ascii="Times New Roman" w:hAnsi="Times New Roman"/>
          <w:sz w:val="24"/>
          <w:szCs w:val="24"/>
          <w:lang w:eastAsia="it-IT"/>
        </w:rPr>
        <w:t xml:space="preserve">  , del presente testo unico, il giudice pronuncia sentenza di non luogo a procedere. </w:t>
      </w:r>
    </w:p>
    <w:p w:rsidR="00B7303C" w:rsidRDefault="00B7303C" w:rsidP="00DC138B">
      <w:pPr>
        <w:spacing w:after="0" w:line="240" w:lineRule="auto"/>
        <w:jc w:val="both"/>
        <w:outlineLvl w:val="5"/>
        <w:rPr>
          <w:rFonts w:ascii="Times New Roman" w:hAnsi="Times New Roman"/>
          <w:b/>
          <w:bCs/>
          <w:sz w:val="24"/>
          <w:szCs w:val="24"/>
          <w:lang w:eastAsia="it-IT"/>
        </w:rPr>
      </w:pPr>
    </w:p>
    <w:p w:rsidR="00B7303C" w:rsidRPr="00DC138B" w:rsidRDefault="00B7303C" w:rsidP="00DC138B">
      <w:pPr>
        <w:spacing w:after="0" w:line="240" w:lineRule="auto"/>
        <w:jc w:val="both"/>
        <w:outlineLvl w:val="5"/>
        <w:rPr>
          <w:rFonts w:ascii="Times New Roman" w:hAnsi="Times New Roman"/>
          <w:b/>
          <w:bCs/>
          <w:sz w:val="24"/>
          <w:szCs w:val="24"/>
          <w:lang w:eastAsia="it-IT"/>
        </w:rPr>
      </w:pPr>
      <w:r w:rsidRPr="00DC138B">
        <w:rPr>
          <w:rFonts w:ascii="Times New Roman" w:hAnsi="Times New Roman"/>
          <w:b/>
          <w:bCs/>
          <w:sz w:val="24"/>
          <w:szCs w:val="24"/>
          <w:lang w:eastAsia="it-IT"/>
        </w:rPr>
        <w:t>Art. 13</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Espulsione amministrativa </w:t>
      </w:r>
    </w:p>
    <w:p w:rsidR="00B7303C" w:rsidRPr="00DC138B" w:rsidRDefault="00B7303C" w:rsidP="00DC138B">
      <w:pPr>
        <w:spacing w:after="0" w:line="240" w:lineRule="auto"/>
        <w:jc w:val="both"/>
        <w:rPr>
          <w:rFonts w:ascii="Times New Roman" w:hAnsi="Times New Roman"/>
          <w:sz w:val="24"/>
          <w:szCs w:val="24"/>
          <w:lang w:eastAsia="it-IT"/>
        </w:rPr>
      </w:pP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1.   Per motivi di ordine pubblico o di sicurezza dello Stato, il Ministro dell'interno può disporre l'espulsione dello straniero anche non residente nel territorio dello Stato, dandone preventiva notizia al Presidente del Consiglio dei ministri e al Ministro degli affari esteri. </w:t>
      </w:r>
    </w:p>
    <w:p w:rsidR="00B7303C" w:rsidRPr="00DC138B" w:rsidRDefault="00B7303C" w:rsidP="00DC138B">
      <w:pPr>
        <w:spacing w:after="0" w:line="240" w:lineRule="auto"/>
        <w:jc w:val="both"/>
        <w:rPr>
          <w:rFonts w:ascii="Times New Roman" w:hAnsi="Times New Roman"/>
          <w:sz w:val="24"/>
          <w:szCs w:val="24"/>
          <w:lang w:eastAsia="it-IT"/>
        </w:rPr>
      </w:pPr>
      <w:bookmarkStart w:id="7" w:name="art13-com2"/>
      <w:bookmarkEnd w:id="7"/>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2.   L'espulsione è disposta dal prefetto quando lo straniero: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i/>
          <w:iCs/>
          <w:sz w:val="24"/>
          <w:szCs w:val="24"/>
          <w:lang w:eastAsia="it-IT"/>
        </w:rPr>
        <w:t>a) </w:t>
      </w:r>
      <w:r w:rsidRPr="00DC138B">
        <w:rPr>
          <w:rFonts w:ascii="Times New Roman" w:hAnsi="Times New Roman"/>
          <w:sz w:val="24"/>
          <w:szCs w:val="24"/>
          <w:lang w:eastAsia="it-IT"/>
        </w:rPr>
        <w:t xml:space="preserve">  è entrato nel territorio dello Stato sottraendosi ai controlli di frontiera e non è stato respinto ai sensi dell' </w:t>
      </w:r>
      <w:hyperlink r:id="rId23" w:anchor="art10" w:tooltip="Destinazione: #art10" w:history="1">
        <w:r w:rsidRPr="00DC138B">
          <w:rPr>
            <w:rFonts w:ascii="Times New Roman" w:hAnsi="Times New Roman"/>
            <w:color w:val="0000FF"/>
            <w:sz w:val="24"/>
            <w:szCs w:val="24"/>
            <w:u w:val="single"/>
            <w:lang w:eastAsia="it-IT"/>
          </w:rPr>
          <w:t>articolo 10</w:t>
        </w:r>
      </w:hyperlink>
      <w:r w:rsidRPr="00DC138B">
        <w:rPr>
          <w:rFonts w:ascii="Times New Roman" w:hAnsi="Times New Roman"/>
          <w:sz w:val="24"/>
          <w:szCs w:val="24"/>
          <w:lang w:eastAsia="it-IT"/>
        </w:rPr>
        <w:t xml:space="preserve">  ;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w:t>
      </w:r>
      <w:bookmarkStart w:id="8" w:name="art13-com2-letb-t19"/>
      <w:bookmarkEnd w:id="8"/>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i/>
          <w:iCs/>
          <w:sz w:val="24"/>
          <w:szCs w:val="24"/>
          <w:lang w:eastAsia="it-IT"/>
        </w:rPr>
        <w:t>b) </w:t>
      </w:r>
      <w:r w:rsidRPr="00DC138B">
        <w:rPr>
          <w:rFonts w:ascii="Times New Roman" w:hAnsi="Times New Roman"/>
          <w:sz w:val="24"/>
          <w:szCs w:val="24"/>
          <w:lang w:eastAsia="it-IT"/>
        </w:rPr>
        <w:t xml:space="preserve">   si è trattenuto nel territorio dello Stato in assenza della comunicazione di cui all' </w:t>
      </w:r>
      <w:hyperlink r:id="rId24" w:anchor="art27-com1bis" w:tooltip="Destinazione: #art27-com1bis" w:history="1">
        <w:r w:rsidRPr="00DC138B">
          <w:rPr>
            <w:rFonts w:ascii="Times New Roman" w:hAnsi="Times New Roman"/>
            <w:color w:val="0000FF"/>
            <w:sz w:val="24"/>
            <w:szCs w:val="24"/>
            <w:u w:val="single"/>
            <w:lang w:eastAsia="it-IT"/>
          </w:rPr>
          <w:t>articolo 27, comma 1-bis</w:t>
        </w:r>
      </w:hyperlink>
      <w:r w:rsidRPr="00DC138B">
        <w:rPr>
          <w:rFonts w:ascii="Times New Roman" w:hAnsi="Times New Roman"/>
          <w:sz w:val="24"/>
          <w:szCs w:val="24"/>
          <w:lang w:eastAsia="it-IT"/>
        </w:rPr>
        <w:t xml:space="preserve">, o senza aver richiesto il permesso di soggiorno nei termini prescritti, salvo che il ritardo sia dipeso da forza maggiore, ovvero quando il permesso di soggiorno è stato revocato o annullato, ovvero è scaduto da più di sessanta giorni e non è stato chiesto il rinnovo, </w:t>
      </w:r>
      <w:r w:rsidRPr="00DC138B">
        <w:rPr>
          <w:rFonts w:ascii="Times New Roman" w:hAnsi="Times New Roman"/>
          <w:b/>
          <w:sz w:val="24"/>
          <w:szCs w:val="24"/>
          <w:lang w:eastAsia="it-IT"/>
        </w:rPr>
        <w:t>ovvero se lo straniero si è trattenuto sul territorio dello Stato in violazione dell’art. 1, co. 3, della l. 28 maggio 2007 n. 68</w:t>
      </w:r>
      <w:r w:rsidRPr="00DC138B">
        <w:rPr>
          <w:rFonts w:ascii="Times New Roman" w:hAnsi="Times New Roman"/>
          <w:sz w:val="24"/>
          <w:szCs w:val="24"/>
          <w:lang w:eastAsia="it-IT"/>
        </w:rPr>
        <w:t xml:space="preserve">. </w:t>
      </w:r>
      <w:bookmarkStart w:id="9" w:name="tart13-com2-letb"/>
      <w:bookmarkEnd w:id="9"/>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"nart13-com2-letb"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[123]</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i/>
          <w:iCs/>
          <w:sz w:val="24"/>
          <w:szCs w:val="24"/>
          <w:lang w:eastAsia="it-IT"/>
        </w:rPr>
        <w:lastRenderedPageBreak/>
        <w:t>c) </w:t>
      </w:r>
      <w:r w:rsidRPr="00DC138B">
        <w:rPr>
          <w:rFonts w:ascii="Times New Roman" w:hAnsi="Times New Roman"/>
          <w:sz w:val="24"/>
          <w:szCs w:val="24"/>
          <w:lang w:eastAsia="it-IT"/>
        </w:rPr>
        <w:t xml:space="preserve"> appartiene a taluna delle categorie indicate nell' </w:t>
      </w:r>
      <w:hyperlink r:id="rId25" w:tooltip="URN = urn:nir:stato:legge:1956-12-27;1423~art1" w:history="1">
        <w:r w:rsidRPr="00DC138B">
          <w:rPr>
            <w:rFonts w:ascii="Times New Roman" w:hAnsi="Times New Roman"/>
            <w:color w:val="0000FF"/>
            <w:sz w:val="24"/>
            <w:szCs w:val="24"/>
            <w:u w:val="single"/>
            <w:lang w:eastAsia="it-IT"/>
          </w:rPr>
          <w:t>articolo 1 della legge 27 dicembre 1956, n. 1423</w:t>
        </w:r>
      </w:hyperlink>
      <w:r w:rsidRPr="00DC138B">
        <w:rPr>
          <w:rFonts w:ascii="Times New Roman" w:hAnsi="Times New Roman"/>
          <w:sz w:val="24"/>
          <w:szCs w:val="24"/>
          <w:lang w:eastAsia="it-IT"/>
        </w:rPr>
        <w:t xml:space="preserve">  , come sostituito dall' </w:t>
      </w:r>
      <w:hyperlink r:id="rId26" w:tooltip="URN = urn:nir:stato:legge:1988-08-03;327~art2" w:history="1">
        <w:r w:rsidRPr="00DC138B">
          <w:rPr>
            <w:rFonts w:ascii="Times New Roman" w:hAnsi="Times New Roman"/>
            <w:color w:val="0000FF"/>
            <w:sz w:val="24"/>
            <w:szCs w:val="24"/>
            <w:u w:val="single"/>
            <w:lang w:eastAsia="it-IT"/>
          </w:rPr>
          <w:t>articolo 2 della legge 3 agosto 1988, n. 327</w:t>
        </w:r>
      </w:hyperlink>
      <w:r w:rsidRPr="00DC138B">
        <w:rPr>
          <w:rFonts w:ascii="Times New Roman" w:hAnsi="Times New Roman"/>
          <w:sz w:val="24"/>
          <w:szCs w:val="24"/>
          <w:lang w:eastAsia="it-IT"/>
        </w:rPr>
        <w:t xml:space="preserve">  , o nell' </w:t>
      </w:r>
      <w:hyperlink r:id="rId27" w:tooltip="URN = urn:nir:stato:legge:1965-05-31;575~art1" w:history="1">
        <w:r w:rsidRPr="00DC138B">
          <w:rPr>
            <w:rFonts w:ascii="Times New Roman" w:hAnsi="Times New Roman"/>
            <w:color w:val="0000FF"/>
            <w:sz w:val="24"/>
            <w:szCs w:val="24"/>
            <w:u w:val="single"/>
            <w:lang w:eastAsia="it-IT"/>
          </w:rPr>
          <w:t>articolo 1 della legge 31 maggio 1965, n. 575</w:t>
        </w:r>
      </w:hyperlink>
      <w:r w:rsidRPr="00DC138B">
        <w:rPr>
          <w:rFonts w:ascii="Times New Roman" w:hAnsi="Times New Roman"/>
          <w:sz w:val="24"/>
          <w:szCs w:val="24"/>
          <w:lang w:eastAsia="it-IT"/>
        </w:rPr>
        <w:t xml:space="preserve">  , come sostituito dall' </w:t>
      </w:r>
      <w:hyperlink r:id="rId28" w:tooltip="URN = urn:nir:stato:legge:1982-09-13;646~art13" w:history="1">
        <w:r w:rsidRPr="00DC138B">
          <w:rPr>
            <w:rFonts w:ascii="Times New Roman" w:hAnsi="Times New Roman"/>
            <w:color w:val="0000FF"/>
            <w:sz w:val="24"/>
            <w:szCs w:val="24"/>
            <w:u w:val="single"/>
            <w:lang w:eastAsia="it-IT"/>
          </w:rPr>
          <w:t>articolo 13 della legge 13 settembre 1982, n. 646</w:t>
        </w:r>
      </w:hyperlink>
      <w:r w:rsidRPr="00DC138B">
        <w:rPr>
          <w:rFonts w:ascii="Times New Roman" w:hAnsi="Times New Roman"/>
          <w:sz w:val="24"/>
          <w:szCs w:val="24"/>
          <w:lang w:eastAsia="it-IT"/>
        </w:rPr>
        <w:t xml:space="preserve">  . </w:t>
      </w:r>
    </w:p>
    <w:p w:rsidR="00B7303C" w:rsidRPr="00DC138B" w:rsidRDefault="00B7303C" w:rsidP="00DC138B">
      <w:pPr>
        <w:spacing w:after="0" w:line="240" w:lineRule="auto"/>
        <w:jc w:val="both"/>
        <w:rPr>
          <w:rFonts w:ascii="Times New Roman" w:hAnsi="Times New Roman"/>
          <w:sz w:val="24"/>
          <w:szCs w:val="24"/>
          <w:lang w:eastAsia="it-IT"/>
        </w:rPr>
      </w:pPr>
      <w:bookmarkStart w:id="10" w:name="art13-com2bis"/>
      <w:bookmarkEnd w:id="10"/>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2-bis.  Nell'adottare il provvedimento di espulsione ai sensi del </w:t>
      </w:r>
      <w:hyperlink r:id="rId29" w:anchor="art13-com2" w:tooltip="Destinazione: #art13-com2" w:history="1">
        <w:r w:rsidRPr="00DC138B">
          <w:rPr>
            <w:rFonts w:ascii="Times New Roman" w:hAnsi="Times New Roman"/>
            <w:color w:val="0000FF"/>
            <w:sz w:val="24"/>
            <w:szCs w:val="24"/>
            <w:u w:val="single"/>
            <w:lang w:eastAsia="it-IT"/>
          </w:rPr>
          <w:t>comma 2</w:t>
        </w:r>
      </w:hyperlink>
      <w:r w:rsidRPr="00DC138B">
        <w:rPr>
          <w:rFonts w:ascii="Times New Roman" w:hAnsi="Times New Roman"/>
          <w:sz w:val="24"/>
          <w:szCs w:val="24"/>
          <w:lang w:eastAsia="it-IT"/>
        </w:rPr>
        <w:t xml:space="preserve">  , lettere a) e b), nei confronti dello straniero che ha esercitato il diritto al ricongiungimento familiare ovvero del familiare ricongiunto, ai sensi dell' </w:t>
      </w:r>
      <w:hyperlink r:id="rId30" w:anchor="art29" w:tooltip="Destinazione: #art29" w:history="1">
        <w:r w:rsidRPr="00DC138B">
          <w:rPr>
            <w:rFonts w:ascii="Times New Roman" w:hAnsi="Times New Roman"/>
            <w:color w:val="0000FF"/>
            <w:sz w:val="24"/>
            <w:szCs w:val="24"/>
            <w:u w:val="single"/>
            <w:lang w:eastAsia="it-IT"/>
          </w:rPr>
          <w:t>articolo 29</w:t>
        </w:r>
      </w:hyperlink>
      <w:r w:rsidRPr="00DC138B">
        <w:rPr>
          <w:rFonts w:ascii="Times New Roman" w:hAnsi="Times New Roman"/>
          <w:sz w:val="24"/>
          <w:szCs w:val="24"/>
          <w:lang w:eastAsia="it-IT"/>
        </w:rPr>
        <w:t xml:space="preserve">   , si tiene anche conto della natura e della effettività dei vincoli familiari dell'interessato, della durata del suo soggiorno nel territorio nazionale </w:t>
      </w:r>
      <w:proofErr w:type="spellStart"/>
      <w:r w:rsidRPr="00DC138B">
        <w:rPr>
          <w:rFonts w:ascii="Times New Roman" w:hAnsi="Times New Roman"/>
          <w:sz w:val="24"/>
          <w:szCs w:val="24"/>
          <w:lang w:eastAsia="it-IT"/>
        </w:rPr>
        <w:t>nonchè</w:t>
      </w:r>
      <w:proofErr w:type="spellEnd"/>
      <w:r w:rsidRPr="00DC138B">
        <w:rPr>
          <w:rFonts w:ascii="Times New Roman" w:hAnsi="Times New Roman"/>
          <w:sz w:val="24"/>
          <w:szCs w:val="24"/>
          <w:lang w:eastAsia="it-IT"/>
        </w:rPr>
        <w:t xml:space="preserve"> dell'esistenza di legami familiari, culturali o sociali con il suo Paese d'origine. </w:t>
      </w:r>
      <w:bookmarkStart w:id="11" w:name="tart13-com2bis"/>
      <w:bookmarkEnd w:id="11"/>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"nart13-com2bis"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[124]</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bookmarkStart w:id="12" w:name="art13-com3-t7"/>
      <w:bookmarkEnd w:id="12"/>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b/>
          <w:sz w:val="24"/>
          <w:szCs w:val="24"/>
          <w:lang w:eastAsia="it-IT"/>
        </w:rPr>
      </w:pPr>
      <w:r w:rsidRPr="00DC138B">
        <w:rPr>
          <w:rFonts w:ascii="Times New Roman" w:hAnsi="Times New Roman"/>
          <w:b/>
          <w:sz w:val="24"/>
          <w:szCs w:val="24"/>
          <w:lang w:eastAsia="it-IT"/>
        </w:rPr>
        <w:t> 2-ter. L’espulsione non è disposta, né eseguita coattivamente qualora il provvedimento sia stato già adottato, nei confronti dello straniero identificato in uscita dal territorio nazionale durante i controlli di polizia alle frontiere esterne.</w:t>
      </w:r>
    </w:p>
    <w:p w:rsidR="00B7303C" w:rsidRPr="00DC138B" w:rsidRDefault="00B7303C" w:rsidP="00DC138B">
      <w:pPr>
        <w:spacing w:after="0" w:line="240" w:lineRule="auto"/>
        <w:jc w:val="both"/>
        <w:rPr>
          <w:rFonts w:ascii="Times New Roman" w:hAnsi="Times New Roman"/>
          <w:sz w:val="24"/>
          <w:szCs w:val="24"/>
          <w:lang w:eastAsia="it-IT"/>
        </w:rPr>
      </w:pPr>
      <w:bookmarkStart w:id="13" w:name="art13-com3"/>
      <w:bookmarkEnd w:id="13"/>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3.  L'espulsione è disposta in ogni caso con decreto motivato immediatamente esecutivo, anche se sottoposto a gravame o impugnativa da parte dell'interessato. Quando lo straniero è sottoposto a procedimento penale e non si trova in stato di custodia cautelare in carcere, il questore, prima di eseguire l'espulsione, richiede il nulla osta all'autorità giudiziaria, che può negarlo solo in presenza di inderogabili esigenze processuali valutate in relazione all'accertamento della responsabilità di eventuali concorrenti nel reato o imputati in procedimenti per reati connessi, e all'interesse della persona offesa. In tal caso l'esecuzione del provvedimento è sospesa fino a quando l'autorità giudiziaria comunica la cessazione delle esigenze processuali. Il questore, ottenuto il nulla osta, provvede all'espulsione con le modalità di cui al </w:t>
      </w:r>
      <w:hyperlink r:id="rId31" w:anchor="art13-com4" w:tooltip="Destinazione: #art13-com4" w:history="1">
        <w:r w:rsidRPr="00DC138B">
          <w:rPr>
            <w:rFonts w:ascii="Times New Roman" w:hAnsi="Times New Roman"/>
            <w:color w:val="0000FF"/>
            <w:sz w:val="24"/>
            <w:szCs w:val="24"/>
            <w:u w:val="single"/>
            <w:lang w:eastAsia="it-IT"/>
          </w:rPr>
          <w:t>comma 4</w:t>
        </w:r>
      </w:hyperlink>
      <w:r w:rsidRPr="00DC138B">
        <w:rPr>
          <w:rFonts w:ascii="Times New Roman" w:hAnsi="Times New Roman"/>
          <w:sz w:val="24"/>
          <w:szCs w:val="24"/>
          <w:lang w:eastAsia="it-IT"/>
        </w:rPr>
        <w:t>  . Il nulla osta si intende concesso qualora l'autorità giudiziaria non provveda entro sette</w:t>
      </w:r>
      <w:bookmarkStart w:id="14" w:name="th38"/>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"nh38"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[128]</w:t>
      </w:r>
      <w:r w:rsidRPr="00DC138B">
        <w:rPr>
          <w:rFonts w:ascii="Times New Roman" w:hAnsi="Times New Roman"/>
          <w:sz w:val="24"/>
          <w:szCs w:val="24"/>
          <w:lang w:eastAsia="it-IT"/>
        </w:rPr>
        <w:fldChar w:fldCharType="end"/>
      </w:r>
      <w:bookmarkEnd w:id="14"/>
      <w:r w:rsidRPr="00DC138B">
        <w:rPr>
          <w:rFonts w:ascii="Times New Roman" w:hAnsi="Times New Roman"/>
          <w:sz w:val="24"/>
          <w:szCs w:val="24"/>
          <w:lang w:eastAsia="it-IT"/>
        </w:rPr>
        <w:t xml:space="preserve"> giorni dalla data di ricevimento della richiesta. In attesa della decisione sulla richiesta di nulla osta, il questore può adottare la misura del trattenimento presso un </w:t>
      </w:r>
      <w:bookmarkStart w:id="15" w:name="th39"/>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"nh39"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[129]</w:t>
      </w:r>
      <w:r w:rsidRPr="00DC138B">
        <w:rPr>
          <w:rFonts w:ascii="Times New Roman" w:hAnsi="Times New Roman"/>
          <w:sz w:val="24"/>
          <w:szCs w:val="24"/>
          <w:lang w:eastAsia="it-IT"/>
        </w:rPr>
        <w:fldChar w:fldCharType="end"/>
      </w:r>
      <w:bookmarkEnd w:id="15"/>
      <w:r w:rsidRPr="00DC138B">
        <w:rPr>
          <w:rFonts w:ascii="Times New Roman" w:hAnsi="Times New Roman"/>
          <w:sz w:val="24"/>
          <w:szCs w:val="24"/>
          <w:lang w:eastAsia="it-IT"/>
        </w:rPr>
        <w:t xml:space="preserve"> centro di identificazione ed espulsione</w:t>
      </w:r>
      <w:bookmarkStart w:id="16" w:name="th40"/>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"nh40"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[130]</w:t>
      </w:r>
      <w:r w:rsidRPr="00DC138B">
        <w:rPr>
          <w:rFonts w:ascii="Times New Roman" w:hAnsi="Times New Roman"/>
          <w:sz w:val="24"/>
          <w:szCs w:val="24"/>
          <w:lang w:eastAsia="it-IT"/>
        </w:rPr>
        <w:fldChar w:fldCharType="end"/>
      </w:r>
      <w:bookmarkEnd w:id="16"/>
      <w:r w:rsidRPr="00DC138B">
        <w:rPr>
          <w:rFonts w:ascii="Times New Roman" w:hAnsi="Times New Roman"/>
          <w:sz w:val="24"/>
          <w:szCs w:val="24"/>
          <w:lang w:eastAsia="it-IT"/>
        </w:rPr>
        <w:t xml:space="preserve">, ai sensi dell' </w:t>
      </w:r>
      <w:hyperlink r:id="rId32" w:anchor="art14" w:tooltip="Destinazione: #art14" w:history="1">
        <w:r w:rsidRPr="00DC138B">
          <w:rPr>
            <w:rFonts w:ascii="Times New Roman" w:hAnsi="Times New Roman"/>
            <w:color w:val="0000FF"/>
            <w:sz w:val="24"/>
            <w:szCs w:val="24"/>
            <w:u w:val="single"/>
            <w:lang w:eastAsia="it-IT"/>
          </w:rPr>
          <w:t>articolo 14</w:t>
        </w:r>
      </w:hyperlink>
      <w:r w:rsidRPr="00DC138B">
        <w:rPr>
          <w:rFonts w:ascii="Times New Roman" w:hAnsi="Times New Roman"/>
          <w:sz w:val="24"/>
          <w:szCs w:val="24"/>
          <w:lang w:eastAsia="it-IT"/>
        </w:rPr>
        <w:t>.</w:t>
      </w:r>
      <w:bookmarkStart w:id="17" w:name="tart13-com3"/>
      <w:bookmarkEnd w:id="17"/>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"nart13-com3"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[126]</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bookmarkStart w:id="18" w:name="art13-com3bis"/>
      <w:bookmarkEnd w:id="18"/>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3-bis.  Nel caso di arresto in flagranza o di fermo, il giudice rilascia il nulla osta all'atto della convalida, salvo che applichi la misura della custodia cautelare in carcere ai sensi dell' </w:t>
      </w:r>
      <w:hyperlink r:id="rId33" w:tooltip="URN = urn:nir:stato:codice.procedura.penale:1988-09-22;447~art391-com5" w:history="1">
        <w:r w:rsidRPr="00DC138B">
          <w:rPr>
            <w:rFonts w:ascii="Times New Roman" w:hAnsi="Times New Roman"/>
            <w:color w:val="0000FF"/>
            <w:sz w:val="24"/>
            <w:szCs w:val="24"/>
            <w:u w:val="single"/>
            <w:lang w:eastAsia="it-IT"/>
          </w:rPr>
          <w:t>articolo 391, comma 5, del codice di procedura penale</w:t>
        </w:r>
      </w:hyperlink>
      <w:r w:rsidRPr="00DC138B">
        <w:rPr>
          <w:rFonts w:ascii="Times New Roman" w:hAnsi="Times New Roman"/>
          <w:sz w:val="24"/>
          <w:szCs w:val="24"/>
          <w:lang w:eastAsia="it-IT"/>
        </w:rPr>
        <w:t xml:space="preserve">  , o che ricorra una delle ragioni per le quali il nulla osta può essere negato ai sensi del </w:t>
      </w:r>
      <w:hyperlink r:id="rId34" w:anchor="art13-com3" w:tooltip="Destinazione: #art13-com3" w:history="1">
        <w:r w:rsidRPr="00DC138B">
          <w:rPr>
            <w:rFonts w:ascii="Times New Roman" w:hAnsi="Times New Roman"/>
            <w:color w:val="0000FF"/>
            <w:sz w:val="24"/>
            <w:szCs w:val="24"/>
            <w:u w:val="single"/>
            <w:lang w:eastAsia="it-IT"/>
          </w:rPr>
          <w:t>comma 3</w:t>
        </w:r>
      </w:hyperlink>
      <w:r w:rsidRPr="00DC138B">
        <w:rPr>
          <w:rFonts w:ascii="Times New Roman" w:hAnsi="Times New Roman"/>
          <w:sz w:val="24"/>
          <w:szCs w:val="24"/>
          <w:lang w:eastAsia="it-IT"/>
        </w:rPr>
        <w:t xml:space="preserve">  . </w:t>
      </w:r>
      <w:bookmarkStart w:id="19" w:name="tart13-com3bis"/>
      <w:bookmarkEnd w:id="19"/>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"nart13-com3bis"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[131]</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bookmarkStart w:id="20" w:name="art13-com3ter"/>
      <w:bookmarkEnd w:id="20"/>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3-ter  Le disposizioni di cui al </w:t>
      </w:r>
      <w:hyperlink r:id="rId35" w:anchor="art13-com3" w:tooltip="Destinazione: #art13-com3" w:history="1">
        <w:r w:rsidRPr="00DC138B">
          <w:rPr>
            <w:rFonts w:ascii="Times New Roman" w:hAnsi="Times New Roman"/>
            <w:color w:val="0000FF"/>
            <w:sz w:val="24"/>
            <w:szCs w:val="24"/>
            <w:u w:val="single"/>
            <w:lang w:eastAsia="it-IT"/>
          </w:rPr>
          <w:t>comma 3</w:t>
        </w:r>
      </w:hyperlink>
      <w:r w:rsidRPr="00DC138B">
        <w:rPr>
          <w:rFonts w:ascii="Times New Roman" w:hAnsi="Times New Roman"/>
          <w:sz w:val="24"/>
          <w:szCs w:val="24"/>
          <w:lang w:eastAsia="it-IT"/>
        </w:rPr>
        <w:t xml:space="preserve">  si applicano anche allo straniero sottoposto a procedimento penale, dopo che sia stata revocata o dichiarata estinta per qualsiasi ragione la misura della custodia cautelare in carcere applicata nei suoi confronti. Il giudice, con lo stesso provvedimento con il quale revoca o dichiara l'estinzione della misura, decide sul rilascio del nulla osta all'esecuzione dell'espulsione. Il provvedimento è immediatamente comunicato al questore. </w:t>
      </w:r>
      <w:bookmarkStart w:id="21" w:name="tart13-com3ter"/>
      <w:bookmarkEnd w:id="21"/>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"nart13-com3ter"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[132]</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bookmarkStart w:id="22" w:name="art13-com3quater"/>
      <w:bookmarkEnd w:id="22"/>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3-quater.  Nei casi previsti dai </w:t>
      </w:r>
      <w:hyperlink r:id="rId36" w:anchor="art13-com3" w:tooltip="Destinazione: #art13-com3" w:history="1">
        <w:r w:rsidRPr="00DC138B">
          <w:rPr>
            <w:rFonts w:ascii="Times New Roman" w:hAnsi="Times New Roman"/>
            <w:color w:val="0000FF"/>
            <w:sz w:val="24"/>
            <w:szCs w:val="24"/>
            <w:u w:val="single"/>
            <w:lang w:eastAsia="it-IT"/>
          </w:rPr>
          <w:t>commi 3</w:t>
        </w:r>
      </w:hyperlink>
      <w:r w:rsidRPr="00DC138B">
        <w:rPr>
          <w:rFonts w:ascii="Times New Roman" w:hAnsi="Times New Roman"/>
          <w:sz w:val="24"/>
          <w:szCs w:val="24"/>
          <w:lang w:eastAsia="it-IT"/>
        </w:rPr>
        <w:t xml:space="preserve">  , </w:t>
      </w:r>
      <w:hyperlink r:id="rId37" w:anchor="art13-com3bis" w:tooltip="Destinazione: #art13-com3bis" w:history="1">
        <w:r w:rsidRPr="00DC138B">
          <w:rPr>
            <w:rFonts w:ascii="Times New Roman" w:hAnsi="Times New Roman"/>
            <w:color w:val="0000FF"/>
            <w:sz w:val="24"/>
            <w:szCs w:val="24"/>
            <w:u w:val="single"/>
            <w:lang w:eastAsia="it-IT"/>
          </w:rPr>
          <w:t>3-bis</w:t>
        </w:r>
      </w:hyperlink>
      <w:r w:rsidRPr="00DC138B">
        <w:rPr>
          <w:rFonts w:ascii="Times New Roman" w:hAnsi="Times New Roman"/>
          <w:sz w:val="24"/>
          <w:szCs w:val="24"/>
          <w:lang w:eastAsia="it-IT"/>
        </w:rPr>
        <w:t xml:space="preserve">  e </w:t>
      </w:r>
      <w:hyperlink r:id="rId38" w:anchor="art13-com3ter" w:tooltip="Destinazione: #art13-com3ter" w:history="1">
        <w:r w:rsidRPr="00DC138B">
          <w:rPr>
            <w:rFonts w:ascii="Times New Roman" w:hAnsi="Times New Roman"/>
            <w:color w:val="0000FF"/>
            <w:sz w:val="24"/>
            <w:szCs w:val="24"/>
            <w:u w:val="single"/>
            <w:lang w:eastAsia="it-IT"/>
          </w:rPr>
          <w:t>3ter</w:t>
        </w:r>
      </w:hyperlink>
      <w:r w:rsidRPr="00DC138B">
        <w:rPr>
          <w:rFonts w:ascii="Times New Roman" w:hAnsi="Times New Roman"/>
          <w:sz w:val="24"/>
          <w:szCs w:val="24"/>
          <w:lang w:eastAsia="it-IT"/>
        </w:rPr>
        <w:t xml:space="preserve">  , il giudice, acquisita la prova dell'avvenuta espulsione, se non è ancora stato emesso il provvedimento che dispone il giudizio, pronuncia sentenza di non luogo a procedere. È sempre disposta la confisca delle cose indicate nel </w:t>
      </w:r>
      <w:hyperlink r:id="rId39" w:tooltip="URN = urn:nir:stato:codice.penale:1930-10-19;1398~art240-com2" w:history="1">
        <w:r w:rsidRPr="00DC138B">
          <w:rPr>
            <w:rFonts w:ascii="Times New Roman" w:hAnsi="Times New Roman"/>
            <w:color w:val="0000FF"/>
            <w:sz w:val="24"/>
            <w:szCs w:val="24"/>
            <w:u w:val="single"/>
            <w:lang w:eastAsia="it-IT"/>
          </w:rPr>
          <w:t>secondo comma dell'articolo 240 del codice penale</w:t>
        </w:r>
      </w:hyperlink>
      <w:r w:rsidRPr="00DC138B">
        <w:rPr>
          <w:rFonts w:ascii="Times New Roman" w:hAnsi="Times New Roman"/>
          <w:sz w:val="24"/>
          <w:szCs w:val="24"/>
          <w:lang w:eastAsia="it-IT"/>
        </w:rPr>
        <w:t xml:space="preserve">  . Si applicano le disposizioni di cui ai </w:t>
      </w:r>
      <w:hyperlink r:id="rId40" w:anchor="art13-com13" w:tooltip="Destinazione: #art13-com13" w:history="1">
        <w:r w:rsidRPr="00DC138B">
          <w:rPr>
            <w:rFonts w:ascii="Times New Roman" w:hAnsi="Times New Roman"/>
            <w:color w:val="0000FF"/>
            <w:sz w:val="24"/>
            <w:szCs w:val="24"/>
            <w:u w:val="single"/>
            <w:lang w:eastAsia="it-IT"/>
          </w:rPr>
          <w:t>commi 13</w:t>
        </w:r>
      </w:hyperlink>
      <w:r w:rsidRPr="00DC138B">
        <w:rPr>
          <w:rFonts w:ascii="Times New Roman" w:hAnsi="Times New Roman"/>
          <w:sz w:val="24"/>
          <w:szCs w:val="24"/>
          <w:lang w:eastAsia="it-IT"/>
        </w:rPr>
        <w:t xml:space="preserve">  , </w:t>
      </w:r>
      <w:hyperlink r:id="rId41" w:anchor="art13-com13bis" w:tooltip="Destinazione: #art13-com13bis" w:history="1">
        <w:r w:rsidRPr="00DC138B">
          <w:rPr>
            <w:rFonts w:ascii="Times New Roman" w:hAnsi="Times New Roman"/>
            <w:color w:val="0000FF"/>
            <w:sz w:val="24"/>
            <w:szCs w:val="24"/>
            <w:u w:val="single"/>
            <w:lang w:eastAsia="it-IT"/>
          </w:rPr>
          <w:t>13-bis</w:t>
        </w:r>
      </w:hyperlink>
      <w:r w:rsidRPr="00DC138B">
        <w:rPr>
          <w:rFonts w:ascii="Times New Roman" w:hAnsi="Times New Roman"/>
          <w:sz w:val="24"/>
          <w:szCs w:val="24"/>
          <w:lang w:eastAsia="it-IT"/>
        </w:rPr>
        <w:t xml:space="preserve">  , </w:t>
      </w:r>
      <w:hyperlink r:id="rId42" w:anchor="art13-com13ter" w:tooltip="Destinazione: #art13-com13ter" w:history="1">
        <w:r w:rsidRPr="00DC138B">
          <w:rPr>
            <w:rFonts w:ascii="Times New Roman" w:hAnsi="Times New Roman"/>
            <w:color w:val="0000FF"/>
            <w:sz w:val="24"/>
            <w:szCs w:val="24"/>
            <w:u w:val="single"/>
            <w:lang w:eastAsia="it-IT"/>
          </w:rPr>
          <w:t>13ter</w:t>
        </w:r>
      </w:hyperlink>
      <w:r w:rsidRPr="00DC138B">
        <w:rPr>
          <w:rFonts w:ascii="Times New Roman" w:hAnsi="Times New Roman"/>
          <w:sz w:val="24"/>
          <w:szCs w:val="24"/>
          <w:lang w:eastAsia="it-IT"/>
        </w:rPr>
        <w:t xml:space="preserve">  e </w:t>
      </w:r>
      <w:hyperlink r:id="rId43" w:anchor="art13-com14" w:tooltip="Destinazione: #art13-com14" w:history="1">
        <w:r w:rsidRPr="00DC138B">
          <w:rPr>
            <w:rFonts w:ascii="Times New Roman" w:hAnsi="Times New Roman"/>
            <w:color w:val="0000FF"/>
            <w:sz w:val="24"/>
            <w:szCs w:val="24"/>
            <w:u w:val="single"/>
            <w:lang w:eastAsia="it-IT"/>
          </w:rPr>
          <w:t>14</w:t>
        </w:r>
      </w:hyperlink>
      <w:r w:rsidRPr="00DC138B">
        <w:rPr>
          <w:rFonts w:ascii="Times New Roman" w:hAnsi="Times New Roman"/>
          <w:sz w:val="24"/>
          <w:szCs w:val="24"/>
          <w:lang w:eastAsia="it-IT"/>
        </w:rPr>
        <w:t xml:space="preserve">  . </w:t>
      </w:r>
      <w:bookmarkStart w:id="23" w:name="tart13-com3quater"/>
      <w:bookmarkEnd w:id="23"/>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"nart13-com3quater"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[133]</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bookmarkStart w:id="24" w:name="art13-com3quinquies"/>
      <w:bookmarkEnd w:id="24"/>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3-quinquies.  Se lo straniero espulso rientra illegalmente nel territorio dello Stato prima del termine previsto dal </w:t>
      </w:r>
      <w:hyperlink r:id="rId44" w:anchor="art13-com14" w:tooltip="Destinazione: #art13-com14" w:history="1">
        <w:r w:rsidRPr="00DC138B">
          <w:rPr>
            <w:rFonts w:ascii="Times New Roman" w:hAnsi="Times New Roman"/>
            <w:color w:val="0000FF"/>
            <w:sz w:val="24"/>
            <w:szCs w:val="24"/>
            <w:u w:val="single"/>
            <w:lang w:eastAsia="it-IT"/>
          </w:rPr>
          <w:t>comma 14</w:t>
        </w:r>
      </w:hyperlink>
      <w:r w:rsidRPr="00DC138B">
        <w:rPr>
          <w:rFonts w:ascii="Times New Roman" w:hAnsi="Times New Roman"/>
          <w:sz w:val="24"/>
          <w:szCs w:val="24"/>
          <w:lang w:eastAsia="it-IT"/>
        </w:rPr>
        <w:t xml:space="preserve">  ovvero, se di durata superiore, prima del termine di prescrizione del reato più grave per il quale si era proceduto nei suoi confronti, si applica l' </w:t>
      </w:r>
      <w:hyperlink r:id="rId45" w:tooltip="URN = urn:nir:stato:codice.procedura.penale:1988-09-22;447~art345" w:history="1">
        <w:r w:rsidRPr="00DC138B">
          <w:rPr>
            <w:rFonts w:ascii="Times New Roman" w:hAnsi="Times New Roman"/>
            <w:color w:val="0000FF"/>
            <w:sz w:val="24"/>
            <w:szCs w:val="24"/>
            <w:u w:val="single"/>
            <w:lang w:eastAsia="it-IT"/>
          </w:rPr>
          <w:t>articolo 345 del codice di procedura penale</w:t>
        </w:r>
      </w:hyperlink>
      <w:r w:rsidRPr="00DC138B">
        <w:rPr>
          <w:rFonts w:ascii="Times New Roman" w:hAnsi="Times New Roman"/>
          <w:sz w:val="24"/>
          <w:szCs w:val="24"/>
          <w:lang w:eastAsia="it-IT"/>
        </w:rPr>
        <w:t xml:space="preserve">  . Se lo straniero era stato scarcerato per decorrenza dei termini di durata massima della custodia cautelare, quest'ultima è ripristinata a norma dell' </w:t>
      </w:r>
      <w:hyperlink r:id="rId46" w:tooltip="URN = urn:nir:stato:codice.procedura.penale:1988-09-22;447~art307" w:history="1">
        <w:r w:rsidRPr="00DC138B">
          <w:rPr>
            <w:rFonts w:ascii="Times New Roman" w:hAnsi="Times New Roman"/>
            <w:color w:val="0000FF"/>
            <w:sz w:val="24"/>
            <w:szCs w:val="24"/>
            <w:u w:val="single"/>
            <w:lang w:eastAsia="it-IT"/>
          </w:rPr>
          <w:t>articolo 307 del codice di procedura penale</w:t>
        </w:r>
      </w:hyperlink>
      <w:r w:rsidRPr="00DC138B">
        <w:rPr>
          <w:rFonts w:ascii="Times New Roman" w:hAnsi="Times New Roman"/>
          <w:sz w:val="24"/>
          <w:szCs w:val="24"/>
          <w:lang w:eastAsia="it-IT"/>
        </w:rPr>
        <w:t xml:space="preserve">  . </w:t>
      </w:r>
      <w:bookmarkStart w:id="25" w:name="tart13-com3quinquies"/>
      <w:bookmarkEnd w:id="25"/>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"nart13-com3quinquies"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[134]</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bookmarkStart w:id="26" w:name="art13-com3sexies-t13"/>
      <w:bookmarkEnd w:id="26"/>
      <w:r w:rsidRPr="00DC138B">
        <w:rPr>
          <w:rFonts w:ascii="Times New Roman" w:hAnsi="Times New Roman"/>
          <w:sz w:val="24"/>
          <w:szCs w:val="24"/>
          <w:lang w:eastAsia="it-IT"/>
        </w:rPr>
        <w:lastRenderedPageBreak/>
        <w:t xml:space="preserve">  </w:t>
      </w:r>
    </w:p>
    <w:p w:rsidR="00B7303C" w:rsidRPr="00DC138B" w:rsidRDefault="00B7303C" w:rsidP="00DC138B">
      <w:pPr>
        <w:pStyle w:val="Style19"/>
        <w:kinsoku w:val="0"/>
        <w:autoSpaceDE/>
        <w:autoSpaceDN/>
        <w:adjustRightInd/>
        <w:ind w:right="144"/>
        <w:jc w:val="both"/>
        <w:rPr>
          <w:rStyle w:val="CharacterStyle4"/>
          <w:b/>
          <w:spacing w:val="-1"/>
          <w:sz w:val="24"/>
          <w:szCs w:val="24"/>
        </w:rPr>
      </w:pPr>
      <w:r w:rsidRPr="00DC138B">
        <w:rPr>
          <w:rStyle w:val="CharacterStyle4"/>
          <w:b/>
          <w:spacing w:val="-2"/>
          <w:w w:val="105"/>
          <w:sz w:val="24"/>
          <w:szCs w:val="24"/>
        </w:rPr>
        <w:t xml:space="preserve">4. </w:t>
      </w:r>
      <w:r w:rsidRPr="00DC138B">
        <w:rPr>
          <w:rStyle w:val="CharacterStyle4"/>
          <w:b/>
          <w:spacing w:val="-2"/>
          <w:sz w:val="24"/>
          <w:szCs w:val="24"/>
        </w:rPr>
        <w:t xml:space="preserve">L'espulsione è eseguita dal questore con accompagnamento </w:t>
      </w:r>
      <w:r w:rsidRPr="00DC138B">
        <w:rPr>
          <w:rStyle w:val="CharacterStyle4"/>
          <w:b/>
          <w:spacing w:val="-1"/>
          <w:sz w:val="24"/>
          <w:szCs w:val="24"/>
        </w:rPr>
        <w:t>alla frontiera a mezzo della forza pubblica:</w:t>
      </w:r>
    </w:p>
    <w:p w:rsidR="00B7303C" w:rsidRPr="00DC138B" w:rsidRDefault="00B7303C" w:rsidP="00DC138B">
      <w:pPr>
        <w:pStyle w:val="Style19"/>
        <w:numPr>
          <w:ilvl w:val="0"/>
          <w:numId w:val="1"/>
        </w:numPr>
        <w:tabs>
          <w:tab w:val="clear" w:pos="504"/>
          <w:tab w:val="num" w:pos="936"/>
        </w:tabs>
        <w:kinsoku w:val="0"/>
        <w:autoSpaceDE/>
        <w:autoSpaceDN/>
        <w:adjustRightInd/>
        <w:ind w:right="144"/>
        <w:jc w:val="both"/>
        <w:rPr>
          <w:rStyle w:val="CharacterStyle4"/>
          <w:b/>
          <w:w w:val="105"/>
          <w:sz w:val="24"/>
          <w:szCs w:val="24"/>
        </w:rPr>
      </w:pPr>
      <w:r w:rsidRPr="00DC138B">
        <w:rPr>
          <w:rStyle w:val="CharacterStyle4"/>
          <w:b/>
          <w:spacing w:val="-1"/>
          <w:sz w:val="24"/>
          <w:szCs w:val="24"/>
        </w:rPr>
        <w:t xml:space="preserve">nelle ipotesi di cui ai commi 1 e </w:t>
      </w:r>
      <w:r w:rsidRPr="00DC138B">
        <w:rPr>
          <w:rStyle w:val="CharacterStyle4"/>
          <w:b/>
          <w:spacing w:val="-1"/>
          <w:w w:val="105"/>
          <w:sz w:val="24"/>
          <w:szCs w:val="24"/>
        </w:rPr>
        <w:t xml:space="preserve">2, </w:t>
      </w:r>
      <w:r w:rsidRPr="00DC138B">
        <w:rPr>
          <w:rStyle w:val="CharacterStyle4"/>
          <w:b/>
          <w:spacing w:val="-1"/>
          <w:sz w:val="24"/>
          <w:szCs w:val="24"/>
        </w:rPr>
        <w:t xml:space="preserve">lettera c), ovvero all'art. </w:t>
      </w:r>
      <w:r w:rsidRPr="00DC138B">
        <w:rPr>
          <w:rStyle w:val="CharacterStyle4"/>
          <w:b/>
          <w:spacing w:val="9"/>
          <w:sz w:val="24"/>
          <w:szCs w:val="24"/>
        </w:rPr>
        <w:t xml:space="preserve">3, comma 1 del decreto-legge </w:t>
      </w:r>
      <w:r w:rsidRPr="00DC138B">
        <w:rPr>
          <w:rStyle w:val="CharacterStyle4"/>
          <w:b/>
          <w:spacing w:val="9"/>
          <w:w w:val="105"/>
          <w:sz w:val="24"/>
          <w:szCs w:val="24"/>
        </w:rPr>
        <w:t xml:space="preserve">27 </w:t>
      </w:r>
      <w:r w:rsidRPr="00DC138B">
        <w:rPr>
          <w:rStyle w:val="CharacterStyle4"/>
          <w:b/>
          <w:spacing w:val="9"/>
          <w:sz w:val="24"/>
          <w:szCs w:val="24"/>
        </w:rPr>
        <w:t xml:space="preserve">luglio </w:t>
      </w:r>
      <w:r w:rsidRPr="00DC138B">
        <w:rPr>
          <w:rStyle w:val="CharacterStyle4"/>
          <w:b/>
          <w:spacing w:val="9"/>
          <w:w w:val="105"/>
          <w:sz w:val="24"/>
          <w:szCs w:val="24"/>
        </w:rPr>
        <w:t xml:space="preserve">2005, </w:t>
      </w:r>
      <w:r w:rsidRPr="00DC138B">
        <w:rPr>
          <w:rStyle w:val="CharacterStyle4"/>
          <w:b/>
          <w:spacing w:val="9"/>
          <w:sz w:val="24"/>
          <w:szCs w:val="24"/>
        </w:rPr>
        <w:t xml:space="preserve">n. </w:t>
      </w:r>
      <w:r w:rsidRPr="00DC138B">
        <w:rPr>
          <w:rStyle w:val="CharacterStyle4"/>
          <w:b/>
          <w:spacing w:val="9"/>
          <w:w w:val="105"/>
          <w:sz w:val="24"/>
          <w:szCs w:val="24"/>
        </w:rPr>
        <w:t xml:space="preserve">144, </w:t>
      </w:r>
      <w:r w:rsidRPr="00DC138B">
        <w:rPr>
          <w:rStyle w:val="CharacterStyle4"/>
          <w:b/>
          <w:spacing w:val="-3"/>
          <w:sz w:val="24"/>
          <w:szCs w:val="24"/>
        </w:rPr>
        <w:t xml:space="preserve">convertito, con modificazioni, dalla legge 31 luglio </w:t>
      </w:r>
      <w:r w:rsidRPr="00DC138B">
        <w:rPr>
          <w:rStyle w:val="CharacterStyle4"/>
          <w:b/>
          <w:spacing w:val="-3"/>
          <w:w w:val="105"/>
          <w:sz w:val="24"/>
          <w:szCs w:val="24"/>
        </w:rPr>
        <w:t xml:space="preserve">2005, </w:t>
      </w:r>
      <w:r w:rsidRPr="00DC138B">
        <w:rPr>
          <w:rStyle w:val="CharacterStyle4"/>
          <w:b/>
          <w:spacing w:val="-3"/>
          <w:sz w:val="24"/>
          <w:szCs w:val="24"/>
        </w:rPr>
        <w:t xml:space="preserve">n. </w:t>
      </w:r>
      <w:r w:rsidRPr="00DC138B">
        <w:rPr>
          <w:rStyle w:val="CharacterStyle4"/>
          <w:b/>
          <w:w w:val="105"/>
          <w:sz w:val="24"/>
          <w:szCs w:val="24"/>
        </w:rPr>
        <w:t>155;</w:t>
      </w:r>
    </w:p>
    <w:p w:rsidR="00B7303C" w:rsidRPr="00DC138B" w:rsidRDefault="00B7303C" w:rsidP="00DC138B">
      <w:pPr>
        <w:pStyle w:val="Style19"/>
        <w:numPr>
          <w:ilvl w:val="0"/>
          <w:numId w:val="1"/>
        </w:numPr>
        <w:tabs>
          <w:tab w:val="clear" w:pos="504"/>
          <w:tab w:val="num" w:pos="936"/>
        </w:tabs>
        <w:kinsoku w:val="0"/>
        <w:autoSpaceDE/>
        <w:autoSpaceDN/>
        <w:adjustRightInd/>
        <w:jc w:val="both"/>
        <w:rPr>
          <w:rStyle w:val="CharacterStyle4"/>
          <w:b/>
          <w:i/>
          <w:iCs/>
          <w:spacing w:val="8"/>
          <w:sz w:val="24"/>
          <w:szCs w:val="24"/>
        </w:rPr>
      </w:pPr>
      <w:r w:rsidRPr="00DC138B">
        <w:rPr>
          <w:rStyle w:val="CharacterStyle4"/>
          <w:b/>
          <w:spacing w:val="8"/>
          <w:sz w:val="24"/>
          <w:szCs w:val="24"/>
        </w:rPr>
        <w:t xml:space="preserve">quando sussiste il rischio di fuga, di cui al comma </w:t>
      </w:r>
      <w:r w:rsidRPr="00DC138B">
        <w:rPr>
          <w:rStyle w:val="CharacterStyle4"/>
          <w:b/>
          <w:i/>
          <w:iCs/>
          <w:spacing w:val="8"/>
          <w:sz w:val="24"/>
          <w:szCs w:val="24"/>
        </w:rPr>
        <w:t>4-bis;</w:t>
      </w:r>
    </w:p>
    <w:p w:rsidR="00B7303C" w:rsidRPr="00DC138B" w:rsidRDefault="00B7303C" w:rsidP="00DC138B">
      <w:pPr>
        <w:pStyle w:val="Style19"/>
        <w:numPr>
          <w:ilvl w:val="0"/>
          <w:numId w:val="1"/>
        </w:numPr>
        <w:tabs>
          <w:tab w:val="clear" w:pos="504"/>
          <w:tab w:val="num" w:pos="936"/>
        </w:tabs>
        <w:kinsoku w:val="0"/>
        <w:autoSpaceDE/>
        <w:autoSpaceDN/>
        <w:adjustRightInd/>
        <w:ind w:right="144"/>
        <w:jc w:val="both"/>
        <w:rPr>
          <w:rStyle w:val="CharacterStyle4"/>
          <w:b/>
          <w:spacing w:val="-2"/>
          <w:sz w:val="24"/>
          <w:szCs w:val="24"/>
        </w:rPr>
      </w:pPr>
      <w:r w:rsidRPr="00DC138B">
        <w:rPr>
          <w:rStyle w:val="CharacterStyle4"/>
          <w:b/>
          <w:spacing w:val="10"/>
          <w:sz w:val="24"/>
          <w:szCs w:val="24"/>
        </w:rPr>
        <w:t xml:space="preserve">quando la domanda di permesso di soggiorno è stata </w:t>
      </w:r>
      <w:r w:rsidRPr="00DC138B">
        <w:rPr>
          <w:rStyle w:val="CharacterStyle4"/>
          <w:b/>
          <w:spacing w:val="-2"/>
          <w:sz w:val="24"/>
          <w:szCs w:val="24"/>
        </w:rPr>
        <w:t>respinta in quanto manifestamente infondata o fraudolenta;</w:t>
      </w:r>
    </w:p>
    <w:p w:rsidR="00B7303C" w:rsidRPr="00DC138B" w:rsidRDefault="00B7303C" w:rsidP="00DC138B">
      <w:pPr>
        <w:pStyle w:val="Style19"/>
        <w:numPr>
          <w:ilvl w:val="0"/>
          <w:numId w:val="1"/>
        </w:numPr>
        <w:tabs>
          <w:tab w:val="clear" w:pos="504"/>
          <w:tab w:val="num" w:pos="936"/>
        </w:tabs>
        <w:kinsoku w:val="0"/>
        <w:autoSpaceDE/>
        <w:autoSpaceDN/>
        <w:adjustRightInd/>
        <w:ind w:right="144"/>
        <w:jc w:val="both"/>
        <w:rPr>
          <w:rStyle w:val="CharacterStyle4"/>
          <w:b/>
          <w:w w:val="105"/>
          <w:sz w:val="24"/>
          <w:szCs w:val="24"/>
        </w:rPr>
      </w:pPr>
      <w:r w:rsidRPr="00DC138B">
        <w:rPr>
          <w:rStyle w:val="CharacterStyle4"/>
          <w:b/>
          <w:spacing w:val="7"/>
          <w:sz w:val="24"/>
          <w:szCs w:val="24"/>
        </w:rPr>
        <w:t xml:space="preserve">qualora, senza un giustificato motivo, lo straniero non </w:t>
      </w:r>
      <w:r w:rsidRPr="00DC138B">
        <w:rPr>
          <w:rStyle w:val="CharacterStyle4"/>
          <w:b/>
          <w:spacing w:val="14"/>
          <w:sz w:val="24"/>
          <w:szCs w:val="24"/>
        </w:rPr>
        <w:t xml:space="preserve">abbia osservato il termine concesso per la partenza </w:t>
      </w:r>
      <w:r w:rsidRPr="00DC138B">
        <w:rPr>
          <w:rStyle w:val="CharacterStyle4"/>
          <w:b/>
          <w:sz w:val="24"/>
          <w:szCs w:val="24"/>
        </w:rPr>
        <w:t xml:space="preserve">volontaria, di cui al comma </w:t>
      </w:r>
      <w:r w:rsidRPr="00DC138B">
        <w:rPr>
          <w:rStyle w:val="CharacterStyle4"/>
          <w:b/>
          <w:w w:val="105"/>
          <w:sz w:val="24"/>
          <w:szCs w:val="24"/>
        </w:rPr>
        <w:t>5;</w:t>
      </w:r>
    </w:p>
    <w:p w:rsidR="00B7303C" w:rsidRPr="00DC138B" w:rsidRDefault="00B7303C" w:rsidP="00DC138B">
      <w:pPr>
        <w:pStyle w:val="Style19"/>
        <w:numPr>
          <w:ilvl w:val="0"/>
          <w:numId w:val="1"/>
        </w:numPr>
        <w:tabs>
          <w:tab w:val="clear" w:pos="504"/>
          <w:tab w:val="num" w:pos="936"/>
        </w:tabs>
        <w:kinsoku w:val="0"/>
        <w:autoSpaceDE/>
        <w:autoSpaceDN/>
        <w:adjustRightInd/>
        <w:ind w:right="144"/>
        <w:jc w:val="both"/>
        <w:rPr>
          <w:rStyle w:val="CharacterStyle4"/>
          <w:b/>
          <w:i/>
          <w:iCs/>
          <w:spacing w:val="1"/>
          <w:sz w:val="24"/>
          <w:szCs w:val="24"/>
        </w:rPr>
      </w:pPr>
      <w:r w:rsidRPr="00DC138B">
        <w:rPr>
          <w:rStyle w:val="CharacterStyle4"/>
          <w:b/>
          <w:spacing w:val="-1"/>
          <w:sz w:val="24"/>
          <w:szCs w:val="24"/>
        </w:rPr>
        <w:t xml:space="preserve">quando lo straniero abbia violato anche una delle misure di </w:t>
      </w:r>
      <w:r w:rsidRPr="00DC138B">
        <w:rPr>
          <w:rStyle w:val="CharacterStyle4"/>
          <w:b/>
          <w:spacing w:val="1"/>
          <w:sz w:val="24"/>
          <w:szCs w:val="24"/>
        </w:rPr>
        <w:t xml:space="preserve">cui al comma </w:t>
      </w:r>
      <w:r w:rsidRPr="00DC138B">
        <w:rPr>
          <w:rStyle w:val="CharacterStyle4"/>
          <w:b/>
          <w:spacing w:val="1"/>
          <w:w w:val="105"/>
          <w:sz w:val="24"/>
          <w:szCs w:val="24"/>
        </w:rPr>
        <w:t xml:space="preserve">5.2 </w:t>
      </w:r>
      <w:r w:rsidRPr="00DC138B">
        <w:rPr>
          <w:rStyle w:val="CharacterStyle4"/>
          <w:b/>
          <w:spacing w:val="1"/>
          <w:sz w:val="24"/>
          <w:szCs w:val="24"/>
        </w:rPr>
        <w:t xml:space="preserve">e di cui all'articolo </w:t>
      </w:r>
      <w:r w:rsidRPr="00DC138B">
        <w:rPr>
          <w:rStyle w:val="CharacterStyle4"/>
          <w:b/>
          <w:spacing w:val="1"/>
          <w:w w:val="105"/>
          <w:sz w:val="24"/>
          <w:szCs w:val="24"/>
        </w:rPr>
        <w:t xml:space="preserve">14, </w:t>
      </w:r>
      <w:r w:rsidRPr="00DC138B">
        <w:rPr>
          <w:rStyle w:val="CharacterStyle4"/>
          <w:b/>
          <w:spacing w:val="1"/>
          <w:sz w:val="24"/>
          <w:szCs w:val="24"/>
        </w:rPr>
        <w:t xml:space="preserve">comma </w:t>
      </w:r>
      <w:r w:rsidRPr="00DC138B">
        <w:rPr>
          <w:rStyle w:val="CharacterStyle4"/>
          <w:b/>
          <w:i/>
          <w:iCs/>
          <w:spacing w:val="1"/>
          <w:sz w:val="24"/>
          <w:szCs w:val="24"/>
        </w:rPr>
        <w:t>1-bis;</w:t>
      </w:r>
    </w:p>
    <w:p w:rsidR="00B7303C" w:rsidRPr="00DC138B" w:rsidRDefault="00B7303C" w:rsidP="00DC138B">
      <w:pPr>
        <w:pStyle w:val="Style19"/>
        <w:numPr>
          <w:ilvl w:val="0"/>
          <w:numId w:val="2"/>
        </w:numPr>
        <w:tabs>
          <w:tab w:val="clear" w:pos="504"/>
          <w:tab w:val="left" w:pos="909"/>
          <w:tab w:val="num" w:pos="936"/>
        </w:tabs>
        <w:kinsoku w:val="0"/>
        <w:autoSpaceDE/>
        <w:autoSpaceDN/>
        <w:adjustRightInd/>
        <w:ind w:right="144"/>
        <w:jc w:val="both"/>
        <w:rPr>
          <w:rStyle w:val="CharacterStyle4"/>
          <w:b/>
          <w:sz w:val="24"/>
          <w:szCs w:val="24"/>
        </w:rPr>
      </w:pPr>
      <w:r w:rsidRPr="00DC138B">
        <w:rPr>
          <w:rStyle w:val="CharacterStyle4"/>
          <w:b/>
          <w:spacing w:val="2"/>
          <w:sz w:val="24"/>
          <w:szCs w:val="24"/>
        </w:rPr>
        <w:t xml:space="preserve">nelle ipotesi di cui agli articoli </w:t>
      </w:r>
      <w:r w:rsidRPr="00DC138B">
        <w:rPr>
          <w:rStyle w:val="CharacterStyle4"/>
          <w:b/>
          <w:spacing w:val="2"/>
          <w:w w:val="105"/>
          <w:sz w:val="24"/>
          <w:szCs w:val="24"/>
        </w:rPr>
        <w:t xml:space="preserve">15 </w:t>
      </w:r>
      <w:r w:rsidRPr="00DC138B">
        <w:rPr>
          <w:rStyle w:val="CharacterStyle4"/>
          <w:b/>
          <w:spacing w:val="2"/>
          <w:sz w:val="24"/>
          <w:szCs w:val="24"/>
        </w:rPr>
        <w:t>e 16 e nelle altre ipotesi</w:t>
      </w:r>
      <w:r w:rsidRPr="00DC138B">
        <w:rPr>
          <w:rStyle w:val="CharacterStyle4"/>
          <w:b/>
          <w:spacing w:val="2"/>
          <w:sz w:val="24"/>
          <w:szCs w:val="24"/>
        </w:rPr>
        <w:br/>
      </w:r>
      <w:r w:rsidRPr="00DC138B">
        <w:rPr>
          <w:rStyle w:val="CharacterStyle4"/>
          <w:b/>
          <w:spacing w:val="1"/>
          <w:sz w:val="24"/>
          <w:szCs w:val="24"/>
        </w:rPr>
        <w:t xml:space="preserve">in cui sia stata disposta l'espulsione dello straniero come </w:t>
      </w:r>
      <w:r w:rsidRPr="00DC138B">
        <w:rPr>
          <w:rStyle w:val="CharacterStyle4"/>
          <w:b/>
          <w:spacing w:val="9"/>
          <w:sz w:val="24"/>
          <w:szCs w:val="24"/>
        </w:rPr>
        <w:t xml:space="preserve">sanzione penale o come conseguenza di una sanzione </w:t>
      </w:r>
      <w:r w:rsidRPr="00DC138B">
        <w:rPr>
          <w:rStyle w:val="CharacterStyle4"/>
          <w:b/>
          <w:sz w:val="24"/>
          <w:szCs w:val="24"/>
        </w:rPr>
        <w:t>penale;</w:t>
      </w:r>
    </w:p>
    <w:p w:rsidR="00B7303C" w:rsidRPr="00DC138B" w:rsidRDefault="00B7303C" w:rsidP="00DC138B">
      <w:pPr>
        <w:pStyle w:val="Style19"/>
        <w:numPr>
          <w:ilvl w:val="0"/>
          <w:numId w:val="2"/>
        </w:numPr>
        <w:tabs>
          <w:tab w:val="clear" w:pos="504"/>
          <w:tab w:val="left" w:pos="909"/>
          <w:tab w:val="num" w:pos="936"/>
        </w:tabs>
        <w:kinsoku w:val="0"/>
        <w:autoSpaceDE/>
        <w:autoSpaceDN/>
        <w:adjustRightInd/>
        <w:ind w:right="144"/>
        <w:jc w:val="both"/>
        <w:rPr>
          <w:b/>
          <w:sz w:val="24"/>
          <w:szCs w:val="24"/>
        </w:rPr>
      </w:pPr>
      <w:r w:rsidRPr="00DC138B">
        <w:rPr>
          <w:rStyle w:val="CharacterStyle4"/>
          <w:b/>
          <w:spacing w:val="14"/>
          <w:sz w:val="24"/>
          <w:szCs w:val="24"/>
        </w:rPr>
        <w:t xml:space="preserve">nell'ipotesi di cui al comma </w:t>
      </w:r>
      <w:r w:rsidRPr="00DC138B">
        <w:rPr>
          <w:rStyle w:val="CharacterStyle4"/>
          <w:b/>
          <w:spacing w:val="14"/>
          <w:w w:val="105"/>
          <w:sz w:val="24"/>
          <w:szCs w:val="24"/>
        </w:rPr>
        <w:t>5.1.</w:t>
      </w:r>
    </w:p>
    <w:p w:rsidR="00B7303C" w:rsidRPr="00DC138B" w:rsidRDefault="00B7303C" w:rsidP="00DC138B">
      <w:pPr>
        <w:spacing w:after="0" w:line="240" w:lineRule="auto"/>
        <w:jc w:val="both"/>
        <w:rPr>
          <w:rFonts w:ascii="Times New Roman" w:hAnsi="Times New Roman"/>
          <w:b/>
          <w:sz w:val="24"/>
          <w:szCs w:val="24"/>
          <w:lang w:eastAsia="it-IT"/>
        </w:rPr>
      </w:pPr>
      <w:bookmarkStart w:id="27" w:name="art13-com5-t7"/>
      <w:bookmarkEnd w:id="27"/>
      <w:r w:rsidRPr="00DC138B">
        <w:rPr>
          <w:rFonts w:ascii="Times New Roman" w:hAnsi="Times New Roman"/>
          <w:b/>
          <w:sz w:val="24"/>
          <w:szCs w:val="24"/>
          <w:lang w:eastAsia="it-IT"/>
        </w:rPr>
        <w:t xml:space="preserve">  </w:t>
      </w:r>
    </w:p>
    <w:p w:rsidR="00B7303C" w:rsidRPr="00DC138B" w:rsidRDefault="00B7303C" w:rsidP="00DC138B">
      <w:pPr>
        <w:pStyle w:val="Style19"/>
        <w:kinsoku w:val="0"/>
        <w:autoSpaceDE/>
        <w:autoSpaceDN/>
        <w:adjustRightInd/>
        <w:ind w:right="144"/>
        <w:jc w:val="both"/>
        <w:rPr>
          <w:rStyle w:val="CharacterStyle4"/>
          <w:b/>
          <w:sz w:val="24"/>
          <w:szCs w:val="24"/>
        </w:rPr>
      </w:pPr>
      <w:r w:rsidRPr="00DC138B">
        <w:rPr>
          <w:b/>
          <w:sz w:val="24"/>
          <w:szCs w:val="24"/>
        </w:rPr>
        <w:t> </w:t>
      </w:r>
      <w:r w:rsidRPr="00DC138B">
        <w:rPr>
          <w:rStyle w:val="CharacterStyle4"/>
          <w:b/>
          <w:i/>
          <w:iCs/>
          <w:spacing w:val="2"/>
          <w:sz w:val="24"/>
          <w:szCs w:val="24"/>
        </w:rPr>
        <w:t xml:space="preserve">4-bis. </w:t>
      </w:r>
      <w:r w:rsidRPr="00DC138B">
        <w:rPr>
          <w:rStyle w:val="CharacterStyle4"/>
          <w:b/>
          <w:spacing w:val="2"/>
          <w:sz w:val="24"/>
          <w:szCs w:val="24"/>
        </w:rPr>
        <w:t xml:space="preserve">Si configura il rischio di fuga di cui al comma </w:t>
      </w:r>
      <w:r w:rsidRPr="00DC138B">
        <w:rPr>
          <w:rStyle w:val="CharacterStyle4"/>
          <w:b/>
          <w:spacing w:val="2"/>
          <w:w w:val="105"/>
          <w:sz w:val="24"/>
          <w:szCs w:val="24"/>
        </w:rPr>
        <w:t xml:space="preserve">4, </w:t>
      </w:r>
      <w:r w:rsidRPr="00DC138B">
        <w:rPr>
          <w:rStyle w:val="CharacterStyle4"/>
          <w:b/>
          <w:spacing w:val="2"/>
          <w:sz w:val="24"/>
          <w:szCs w:val="24"/>
        </w:rPr>
        <w:t xml:space="preserve">lettera </w:t>
      </w:r>
      <w:r w:rsidRPr="00DC138B">
        <w:rPr>
          <w:rStyle w:val="CharacterStyle4"/>
          <w:b/>
          <w:spacing w:val="1"/>
          <w:sz w:val="24"/>
          <w:szCs w:val="24"/>
        </w:rPr>
        <w:t xml:space="preserve">b), qualora ricorra almeno una delle seguenti circostanze da cui </w:t>
      </w:r>
      <w:r w:rsidRPr="00DC138B">
        <w:rPr>
          <w:rStyle w:val="CharacterStyle4"/>
          <w:b/>
          <w:spacing w:val="5"/>
          <w:sz w:val="24"/>
          <w:szCs w:val="24"/>
        </w:rPr>
        <w:t xml:space="preserve">il Prefetto accerti, caso per caso, il pericolo che lo straniero </w:t>
      </w:r>
      <w:r w:rsidRPr="00DC138B">
        <w:rPr>
          <w:rStyle w:val="CharacterStyle4"/>
          <w:b/>
          <w:spacing w:val="-2"/>
          <w:sz w:val="24"/>
          <w:szCs w:val="24"/>
        </w:rPr>
        <w:t xml:space="preserve">possa sottrarsi alla volontaria esecuzione del provvedimento di </w:t>
      </w:r>
      <w:r w:rsidRPr="00DC138B">
        <w:rPr>
          <w:rStyle w:val="CharacterStyle4"/>
          <w:b/>
          <w:sz w:val="24"/>
          <w:szCs w:val="24"/>
        </w:rPr>
        <w:t>espulsione:</w:t>
      </w:r>
    </w:p>
    <w:p w:rsidR="00B7303C" w:rsidRPr="00DC138B" w:rsidRDefault="00B7303C" w:rsidP="00DC138B">
      <w:pPr>
        <w:pStyle w:val="Style19"/>
        <w:numPr>
          <w:ilvl w:val="0"/>
          <w:numId w:val="3"/>
        </w:numPr>
        <w:tabs>
          <w:tab w:val="clear" w:pos="360"/>
          <w:tab w:val="num" w:pos="792"/>
        </w:tabs>
        <w:kinsoku w:val="0"/>
        <w:autoSpaceDE/>
        <w:autoSpaceDN/>
        <w:adjustRightInd/>
        <w:ind w:right="144"/>
        <w:jc w:val="both"/>
        <w:rPr>
          <w:rStyle w:val="CharacterStyle4"/>
          <w:b/>
          <w:sz w:val="24"/>
          <w:szCs w:val="24"/>
        </w:rPr>
      </w:pPr>
      <w:r w:rsidRPr="00DC138B">
        <w:rPr>
          <w:rStyle w:val="CharacterStyle4"/>
          <w:b/>
          <w:sz w:val="24"/>
          <w:szCs w:val="24"/>
        </w:rPr>
        <w:t>mancato possesso del passaporto o di altro documento equipollente, in corso di validità;</w:t>
      </w:r>
    </w:p>
    <w:p w:rsidR="00B7303C" w:rsidRPr="00DC138B" w:rsidRDefault="00B7303C" w:rsidP="00DC138B">
      <w:pPr>
        <w:pStyle w:val="Style19"/>
        <w:numPr>
          <w:ilvl w:val="0"/>
          <w:numId w:val="3"/>
        </w:numPr>
        <w:tabs>
          <w:tab w:val="clear" w:pos="360"/>
          <w:tab w:val="num" w:pos="792"/>
        </w:tabs>
        <w:kinsoku w:val="0"/>
        <w:autoSpaceDE/>
        <w:autoSpaceDN/>
        <w:adjustRightInd/>
        <w:ind w:right="144"/>
        <w:jc w:val="both"/>
        <w:rPr>
          <w:rStyle w:val="CharacterStyle4"/>
          <w:b/>
          <w:sz w:val="24"/>
          <w:szCs w:val="24"/>
        </w:rPr>
      </w:pPr>
      <w:r w:rsidRPr="00DC138B">
        <w:rPr>
          <w:rStyle w:val="CharacterStyle4"/>
          <w:b/>
          <w:spacing w:val="2"/>
          <w:sz w:val="24"/>
          <w:szCs w:val="24"/>
        </w:rPr>
        <w:t xml:space="preserve">mancanza di idonea documentazione atta a dimostrare la disponibilità di un alloggio ove possa essere agevolmente </w:t>
      </w:r>
      <w:r w:rsidRPr="00DC138B">
        <w:rPr>
          <w:rStyle w:val="CharacterStyle4"/>
          <w:b/>
          <w:sz w:val="24"/>
          <w:szCs w:val="24"/>
        </w:rPr>
        <w:t>rintracciato;</w:t>
      </w:r>
    </w:p>
    <w:p w:rsidR="00B7303C" w:rsidRPr="00DC138B" w:rsidRDefault="00B7303C" w:rsidP="00DC138B">
      <w:pPr>
        <w:pStyle w:val="Style19"/>
        <w:numPr>
          <w:ilvl w:val="0"/>
          <w:numId w:val="4"/>
        </w:numPr>
        <w:tabs>
          <w:tab w:val="clear" w:pos="360"/>
          <w:tab w:val="num" w:pos="792"/>
        </w:tabs>
        <w:kinsoku w:val="0"/>
        <w:autoSpaceDE/>
        <w:autoSpaceDN/>
        <w:ind w:right="72"/>
        <w:jc w:val="both"/>
        <w:rPr>
          <w:b/>
          <w:i/>
          <w:iCs/>
          <w:sz w:val="24"/>
          <w:szCs w:val="24"/>
        </w:rPr>
      </w:pPr>
      <w:r w:rsidRPr="00DC138B">
        <w:rPr>
          <w:rStyle w:val="CharacterStyle4"/>
          <w:b/>
          <w:spacing w:val="4"/>
          <w:sz w:val="24"/>
          <w:szCs w:val="24"/>
        </w:rPr>
        <w:t xml:space="preserve">avere in precedenza dichiarato o attestato falsamente le </w:t>
      </w:r>
      <w:r w:rsidRPr="00DC138B">
        <w:rPr>
          <w:rStyle w:val="CharacterStyle4"/>
          <w:b/>
          <w:spacing w:val="-2"/>
          <w:sz w:val="24"/>
          <w:szCs w:val="24"/>
        </w:rPr>
        <w:t>proprie generalità;</w:t>
      </w:r>
    </w:p>
    <w:p w:rsidR="00B7303C" w:rsidRPr="00DC138B" w:rsidRDefault="00B7303C" w:rsidP="00DC138B">
      <w:pPr>
        <w:pStyle w:val="Style19"/>
        <w:numPr>
          <w:ilvl w:val="0"/>
          <w:numId w:val="4"/>
        </w:numPr>
        <w:tabs>
          <w:tab w:val="clear" w:pos="360"/>
          <w:tab w:val="num" w:pos="792"/>
        </w:tabs>
        <w:kinsoku w:val="0"/>
        <w:autoSpaceDE/>
        <w:autoSpaceDN/>
        <w:ind w:right="72"/>
        <w:jc w:val="both"/>
        <w:rPr>
          <w:rStyle w:val="CharacterStyle3"/>
          <w:rFonts w:ascii="Times New Roman" w:hAnsi="Times New Roman"/>
          <w:b/>
          <w:i/>
          <w:iCs/>
          <w:szCs w:val="24"/>
        </w:rPr>
      </w:pPr>
      <w:r w:rsidRPr="00DC138B">
        <w:rPr>
          <w:b/>
          <w:noProof/>
          <w:sz w:val="24"/>
          <w:szCs w:val="24"/>
        </w:rPr>
        <w:t xml:space="preserve"> </w:t>
      </w:r>
      <w:r w:rsidR="00E04295">
        <w:rPr>
          <w:noProof/>
        </w:rPr>
        <w:pict>
          <v:shapetype id="_x0000_t202" coordsize="21600,21600" o:spt="202" path="m,l,21600r21600,l21600,xe">
            <v:stroke joinstyle="miter"/>
            <v:path gradientshapeok="t" o:connecttype="rect"/>
          </v:shapetype>
          <v:shape id="_x0000_s1026" type="#_x0000_t202" style="position:absolute;left:0;text-align:left;margin-left:0;margin-top:710.05pt;width:414pt;height:9.25pt;z-index:251655168;mso-wrap-edited:f;mso-wrap-distance-left:0;mso-wrap-distance-right:0;mso-position-horizontal-relative:text;mso-position-vertical-relative:text" o:allowincell="f" stroked="f">
            <v:fill opacity="0"/>
            <v:textbox inset="0,0,0,0">
              <w:txbxContent>
                <w:p w:rsidR="00B7303C" w:rsidRDefault="00B7303C" w:rsidP="003166F8">
                  <w:pPr>
                    <w:pStyle w:val="Style19"/>
                    <w:kinsoku w:val="0"/>
                    <w:autoSpaceDE/>
                    <w:autoSpaceDN/>
                    <w:adjustRightInd/>
                    <w:spacing w:line="201" w:lineRule="auto"/>
                    <w:ind w:right="72"/>
                    <w:jc w:val="right"/>
                    <w:rPr>
                      <w:rStyle w:val="CharacterStyle4"/>
                      <w:rFonts w:ascii="Arial" w:hAnsi="Arial" w:cs="Arial"/>
                      <w:w w:val="170"/>
                      <w:sz w:val="19"/>
                      <w:szCs w:val="19"/>
                    </w:rPr>
                  </w:pPr>
                </w:p>
              </w:txbxContent>
            </v:textbox>
            <w10:wrap type="square"/>
          </v:shape>
        </w:pict>
      </w:r>
      <w:r w:rsidRPr="00DC138B">
        <w:rPr>
          <w:rStyle w:val="CharacterStyle3"/>
          <w:rFonts w:ascii="Times New Roman" w:hAnsi="Times New Roman"/>
          <w:b/>
          <w:spacing w:val="5"/>
          <w:szCs w:val="24"/>
        </w:rPr>
        <w:t>non avere ottemperato ad uno dei provvedimenti emessi</w:t>
      </w:r>
      <w:r w:rsidRPr="00DC138B">
        <w:rPr>
          <w:rStyle w:val="CharacterStyle3"/>
          <w:rFonts w:ascii="Times New Roman" w:hAnsi="Times New Roman"/>
          <w:b/>
          <w:spacing w:val="-4"/>
          <w:szCs w:val="24"/>
        </w:rPr>
        <w:t xml:space="preserve"> dalla competente autorità, in applicazione dei commi 5 e 13, </w:t>
      </w:r>
      <w:r w:rsidRPr="00DC138B">
        <w:rPr>
          <w:rStyle w:val="CharacterStyle3"/>
          <w:rFonts w:ascii="Times New Roman" w:hAnsi="Times New Roman"/>
          <w:b/>
          <w:szCs w:val="24"/>
        </w:rPr>
        <w:t>nonché dell'articolo</w:t>
      </w:r>
      <w:r w:rsidRPr="00DC138B">
        <w:rPr>
          <w:rStyle w:val="CharacterStyle3"/>
          <w:rFonts w:ascii="Times New Roman" w:hAnsi="Times New Roman"/>
          <w:b/>
          <w:i/>
          <w:iCs/>
          <w:szCs w:val="24"/>
        </w:rPr>
        <w:t xml:space="preserve"> 14;</w:t>
      </w:r>
    </w:p>
    <w:p w:rsidR="00B7303C" w:rsidRPr="00DC138B" w:rsidRDefault="00B7303C" w:rsidP="00DC138B">
      <w:pPr>
        <w:pStyle w:val="Style13"/>
        <w:numPr>
          <w:ilvl w:val="0"/>
          <w:numId w:val="4"/>
        </w:numPr>
        <w:tabs>
          <w:tab w:val="clear" w:pos="360"/>
          <w:tab w:val="num" w:pos="792"/>
        </w:tabs>
        <w:kinsoku w:val="0"/>
        <w:autoSpaceDE/>
        <w:autoSpaceDN/>
        <w:ind w:right="72"/>
        <w:rPr>
          <w:rStyle w:val="CharacterStyle3"/>
          <w:rFonts w:ascii="Times New Roman" w:hAnsi="Times New Roman" w:cs="Times New Roman"/>
          <w:b/>
          <w:i/>
          <w:iCs/>
        </w:rPr>
      </w:pPr>
      <w:r w:rsidRPr="00DC138B">
        <w:rPr>
          <w:rStyle w:val="CharacterStyle3"/>
          <w:rFonts w:ascii="Times New Roman" w:hAnsi="Times New Roman" w:cs="Times New Roman"/>
          <w:b/>
          <w:spacing w:val="2"/>
        </w:rPr>
        <w:t>avere violato anche una delle misure di cui al comma 5.2.</w:t>
      </w:r>
    </w:p>
    <w:p w:rsidR="00B7303C" w:rsidRPr="00DC138B" w:rsidRDefault="00B7303C" w:rsidP="00DC138B">
      <w:pPr>
        <w:spacing w:after="0" w:line="240" w:lineRule="auto"/>
        <w:jc w:val="both"/>
        <w:rPr>
          <w:rFonts w:ascii="Times New Roman" w:hAnsi="Times New Roman"/>
          <w:sz w:val="24"/>
          <w:szCs w:val="24"/>
          <w:lang w:eastAsia="it-IT"/>
        </w:rPr>
      </w:pPr>
    </w:p>
    <w:p w:rsidR="00B7303C" w:rsidRPr="00DC138B" w:rsidRDefault="00B7303C" w:rsidP="00DC138B">
      <w:pPr>
        <w:spacing w:after="0" w:line="240" w:lineRule="auto"/>
        <w:jc w:val="both"/>
        <w:rPr>
          <w:rStyle w:val="CharacterStyle3"/>
          <w:rFonts w:ascii="Times New Roman" w:hAnsi="Times New Roman"/>
          <w:b/>
          <w:spacing w:val="-1"/>
          <w:szCs w:val="24"/>
        </w:rPr>
      </w:pPr>
      <w:r w:rsidRPr="00DC138B">
        <w:rPr>
          <w:rStyle w:val="CharacterStyle3"/>
          <w:rFonts w:ascii="Times New Roman" w:hAnsi="Times New Roman"/>
          <w:b/>
          <w:spacing w:val="-3"/>
          <w:szCs w:val="24"/>
        </w:rPr>
        <w:t xml:space="preserve">5. Lo straniero, destinatario di un provvedimento d'espulsione, </w:t>
      </w:r>
      <w:r w:rsidRPr="00DC138B">
        <w:rPr>
          <w:rStyle w:val="CharacterStyle3"/>
          <w:rFonts w:ascii="Times New Roman" w:hAnsi="Times New Roman"/>
          <w:b/>
          <w:spacing w:val="7"/>
          <w:szCs w:val="24"/>
        </w:rPr>
        <w:t xml:space="preserve">qualora non ricorrano le condizioni per l'accompagnamento </w:t>
      </w:r>
      <w:r w:rsidRPr="00DC138B">
        <w:rPr>
          <w:rStyle w:val="CharacterStyle3"/>
          <w:rFonts w:ascii="Times New Roman" w:hAnsi="Times New Roman"/>
          <w:b/>
          <w:spacing w:val="8"/>
          <w:szCs w:val="24"/>
        </w:rPr>
        <w:t xml:space="preserve">immediato alla frontiera di cui al comma </w:t>
      </w:r>
      <w:r w:rsidRPr="00DC138B">
        <w:rPr>
          <w:rStyle w:val="CharacterStyle3"/>
          <w:rFonts w:ascii="Times New Roman" w:hAnsi="Times New Roman"/>
          <w:b/>
          <w:i/>
          <w:iCs/>
          <w:spacing w:val="8"/>
          <w:szCs w:val="24"/>
        </w:rPr>
        <w:t xml:space="preserve">4, </w:t>
      </w:r>
      <w:r w:rsidRPr="00DC138B">
        <w:rPr>
          <w:rStyle w:val="CharacterStyle3"/>
          <w:rFonts w:ascii="Times New Roman" w:hAnsi="Times New Roman"/>
          <w:b/>
          <w:spacing w:val="8"/>
          <w:szCs w:val="24"/>
        </w:rPr>
        <w:t xml:space="preserve">può chiedere al </w:t>
      </w:r>
      <w:r w:rsidRPr="00DC138B">
        <w:rPr>
          <w:rStyle w:val="CharacterStyle3"/>
          <w:rFonts w:ascii="Times New Roman" w:hAnsi="Times New Roman"/>
          <w:b/>
          <w:szCs w:val="24"/>
        </w:rPr>
        <w:t xml:space="preserve">prefetto, ai fini dell'esecuzione dell'espulsione, la concessione di </w:t>
      </w:r>
      <w:r w:rsidRPr="00DC138B">
        <w:rPr>
          <w:rStyle w:val="CharacterStyle3"/>
          <w:rFonts w:ascii="Times New Roman" w:hAnsi="Times New Roman"/>
          <w:b/>
          <w:spacing w:val="16"/>
          <w:szCs w:val="24"/>
        </w:rPr>
        <w:t xml:space="preserve">un periodo per la partenza volontaria, anche attraverso </w:t>
      </w:r>
      <w:r w:rsidRPr="00DC138B">
        <w:rPr>
          <w:rStyle w:val="CharacterStyle3"/>
          <w:rFonts w:ascii="Times New Roman" w:hAnsi="Times New Roman"/>
          <w:b/>
          <w:szCs w:val="24"/>
        </w:rPr>
        <w:t xml:space="preserve">programmi di rimpatrio volontario ed assistito, di cui all'articolo </w:t>
      </w:r>
      <w:r w:rsidRPr="00DC138B">
        <w:rPr>
          <w:rStyle w:val="CharacterStyle3"/>
          <w:rFonts w:ascii="Times New Roman" w:hAnsi="Times New Roman"/>
          <w:b/>
          <w:i/>
          <w:iCs/>
          <w:spacing w:val="15"/>
          <w:szCs w:val="24"/>
        </w:rPr>
        <w:t xml:space="preserve">14-ter. Il </w:t>
      </w:r>
      <w:r w:rsidRPr="00DC138B">
        <w:rPr>
          <w:rStyle w:val="CharacterStyle3"/>
          <w:rFonts w:ascii="Times New Roman" w:hAnsi="Times New Roman"/>
          <w:b/>
          <w:spacing w:val="15"/>
          <w:szCs w:val="24"/>
        </w:rPr>
        <w:t xml:space="preserve">Prefetto, valutato il singolo caso, con lo stesso </w:t>
      </w:r>
      <w:r w:rsidRPr="00DC138B">
        <w:rPr>
          <w:rStyle w:val="CharacterStyle3"/>
          <w:rFonts w:ascii="Times New Roman" w:hAnsi="Times New Roman"/>
          <w:b/>
          <w:szCs w:val="24"/>
        </w:rPr>
        <w:t xml:space="preserve">provvedimento di espulsione, intima lo straniero a lasciare </w:t>
      </w:r>
      <w:r w:rsidRPr="00DC138B">
        <w:rPr>
          <w:rStyle w:val="CharacterStyle3"/>
          <w:rFonts w:ascii="Times New Roman" w:hAnsi="Times New Roman"/>
          <w:b/>
          <w:spacing w:val="14"/>
          <w:szCs w:val="24"/>
        </w:rPr>
        <w:t xml:space="preserve">volontariamente il territorio nazionale, entro un termine </w:t>
      </w:r>
      <w:r w:rsidRPr="00DC138B">
        <w:rPr>
          <w:rStyle w:val="CharacterStyle3"/>
          <w:rFonts w:ascii="Times New Roman" w:hAnsi="Times New Roman"/>
          <w:b/>
          <w:szCs w:val="24"/>
        </w:rPr>
        <w:t xml:space="preserve">compreso tra 7 e 30 giorni. Tale termine può essere prorogato, </w:t>
      </w:r>
      <w:r w:rsidRPr="00DC138B">
        <w:rPr>
          <w:rStyle w:val="CharacterStyle3"/>
          <w:rFonts w:ascii="Times New Roman" w:hAnsi="Times New Roman"/>
          <w:b/>
          <w:spacing w:val="10"/>
          <w:szCs w:val="24"/>
        </w:rPr>
        <w:t xml:space="preserve">ove necessario, per un periodo congruo, commisurato alle </w:t>
      </w:r>
      <w:r w:rsidRPr="00DC138B">
        <w:rPr>
          <w:rStyle w:val="CharacterStyle3"/>
          <w:rFonts w:ascii="Times New Roman" w:hAnsi="Times New Roman"/>
          <w:b/>
          <w:spacing w:val="2"/>
          <w:szCs w:val="24"/>
        </w:rPr>
        <w:t xml:space="preserve">circostanze specifiche del caso individuale, quali la durata del </w:t>
      </w:r>
      <w:r w:rsidRPr="00DC138B">
        <w:rPr>
          <w:rStyle w:val="CharacterStyle3"/>
          <w:rFonts w:ascii="Times New Roman" w:hAnsi="Times New Roman"/>
          <w:b/>
          <w:spacing w:val="8"/>
          <w:szCs w:val="24"/>
        </w:rPr>
        <w:t xml:space="preserve">soggiorno nel territorio nazionale, l'esistenza di minori che </w:t>
      </w:r>
      <w:r w:rsidRPr="00DC138B">
        <w:rPr>
          <w:rStyle w:val="CharacterStyle3"/>
          <w:rFonts w:ascii="Times New Roman" w:hAnsi="Times New Roman"/>
          <w:b/>
          <w:spacing w:val="3"/>
          <w:szCs w:val="24"/>
        </w:rPr>
        <w:t xml:space="preserve">frequentano la scuola ovvero di altri legami familiari e sociali </w:t>
      </w:r>
      <w:r w:rsidRPr="00DC138B">
        <w:rPr>
          <w:rStyle w:val="CharacterStyle3"/>
          <w:rFonts w:ascii="Times New Roman" w:hAnsi="Times New Roman"/>
          <w:b/>
          <w:spacing w:val="4"/>
          <w:szCs w:val="24"/>
        </w:rPr>
        <w:t xml:space="preserve">nonché l'ammissione a programmi di rimpatrio volontario ed </w:t>
      </w:r>
      <w:r w:rsidRPr="00DC138B">
        <w:rPr>
          <w:rStyle w:val="CharacterStyle3"/>
          <w:rFonts w:ascii="Times New Roman" w:hAnsi="Times New Roman"/>
          <w:b/>
          <w:spacing w:val="9"/>
          <w:szCs w:val="24"/>
        </w:rPr>
        <w:t xml:space="preserve">assistito, di cui all'articolo </w:t>
      </w:r>
      <w:r w:rsidRPr="00DC138B">
        <w:rPr>
          <w:rStyle w:val="CharacterStyle3"/>
          <w:rFonts w:ascii="Times New Roman" w:hAnsi="Times New Roman"/>
          <w:b/>
          <w:i/>
          <w:iCs/>
          <w:spacing w:val="9"/>
          <w:szCs w:val="24"/>
        </w:rPr>
        <w:t xml:space="preserve">14-ter. </w:t>
      </w:r>
      <w:r w:rsidRPr="00DC138B">
        <w:rPr>
          <w:rStyle w:val="CharacterStyle3"/>
          <w:rFonts w:ascii="Times New Roman" w:hAnsi="Times New Roman"/>
          <w:b/>
          <w:spacing w:val="9"/>
          <w:szCs w:val="24"/>
        </w:rPr>
        <w:t xml:space="preserve">La questura, acquisita la </w:t>
      </w:r>
      <w:r w:rsidRPr="00DC138B">
        <w:rPr>
          <w:rStyle w:val="CharacterStyle3"/>
          <w:rFonts w:ascii="Times New Roman" w:hAnsi="Times New Roman"/>
          <w:b/>
          <w:spacing w:val="1"/>
          <w:szCs w:val="24"/>
        </w:rPr>
        <w:t xml:space="preserve">prova dell'avvenuto rimpatrio dello straniero, avvisa l'autorità </w:t>
      </w:r>
      <w:r w:rsidRPr="00DC138B">
        <w:rPr>
          <w:rStyle w:val="CharacterStyle3"/>
          <w:rFonts w:ascii="Times New Roman" w:hAnsi="Times New Roman"/>
          <w:b/>
          <w:spacing w:val="4"/>
          <w:szCs w:val="24"/>
        </w:rPr>
        <w:t xml:space="preserve">giudiziaria competente per l'accertamento del reato previsto </w:t>
      </w:r>
      <w:r w:rsidRPr="00DC138B">
        <w:rPr>
          <w:rStyle w:val="CharacterStyle3"/>
          <w:rFonts w:ascii="Times New Roman" w:hAnsi="Times New Roman"/>
          <w:b/>
          <w:spacing w:val="9"/>
          <w:szCs w:val="24"/>
        </w:rPr>
        <w:t xml:space="preserve">dall'articolo </w:t>
      </w:r>
      <w:r w:rsidRPr="00DC138B">
        <w:rPr>
          <w:rStyle w:val="CharacterStyle3"/>
          <w:rFonts w:ascii="Times New Roman" w:hAnsi="Times New Roman"/>
          <w:b/>
          <w:i/>
          <w:iCs/>
          <w:spacing w:val="9"/>
          <w:w w:val="95"/>
          <w:szCs w:val="24"/>
        </w:rPr>
        <w:t xml:space="preserve">10-bis, </w:t>
      </w:r>
      <w:r w:rsidRPr="00DC138B">
        <w:rPr>
          <w:rStyle w:val="CharacterStyle3"/>
          <w:rFonts w:ascii="Times New Roman" w:hAnsi="Times New Roman"/>
          <w:b/>
          <w:spacing w:val="9"/>
          <w:szCs w:val="24"/>
        </w:rPr>
        <w:t xml:space="preserve">ai finì di cui al comma 5 del medesimo </w:t>
      </w:r>
      <w:r w:rsidRPr="00DC138B">
        <w:rPr>
          <w:rStyle w:val="CharacterStyle3"/>
          <w:rFonts w:ascii="Times New Roman" w:hAnsi="Times New Roman"/>
          <w:b/>
          <w:spacing w:val="1"/>
          <w:szCs w:val="24"/>
        </w:rPr>
        <w:t xml:space="preserve">articolo. Le disposizioni del presente comma non si applicano, </w:t>
      </w:r>
      <w:r w:rsidRPr="00DC138B">
        <w:rPr>
          <w:rStyle w:val="CharacterStyle3"/>
          <w:rFonts w:ascii="Times New Roman" w:hAnsi="Times New Roman"/>
          <w:b/>
          <w:spacing w:val="2"/>
          <w:szCs w:val="24"/>
        </w:rPr>
        <w:t xml:space="preserve">comunque, allo straniero destinatario di un provvedimento di </w:t>
      </w:r>
      <w:r w:rsidRPr="00DC138B">
        <w:rPr>
          <w:rStyle w:val="CharacterStyle3"/>
          <w:rFonts w:ascii="Times New Roman" w:hAnsi="Times New Roman"/>
          <w:b/>
          <w:spacing w:val="-1"/>
          <w:szCs w:val="24"/>
        </w:rPr>
        <w:t>respingimento, di cui all'articolo 10.</w:t>
      </w:r>
    </w:p>
    <w:p w:rsidR="00B7303C" w:rsidRPr="00DC138B" w:rsidRDefault="00B7303C" w:rsidP="00DC138B">
      <w:pPr>
        <w:pStyle w:val="Style14"/>
        <w:kinsoku w:val="0"/>
        <w:autoSpaceDE/>
        <w:autoSpaceDN/>
        <w:spacing w:line="240" w:lineRule="auto"/>
        <w:ind w:left="0"/>
        <w:rPr>
          <w:rStyle w:val="CharacterStyle3"/>
          <w:rFonts w:ascii="Times New Roman" w:hAnsi="Times New Roman" w:cs="Times New Roman"/>
          <w:b/>
          <w:i/>
          <w:iCs/>
        </w:rPr>
      </w:pPr>
      <w:r w:rsidRPr="00DC138B">
        <w:rPr>
          <w:rStyle w:val="CharacterStyle3"/>
          <w:rFonts w:ascii="Times New Roman" w:hAnsi="Times New Roman" w:cs="Times New Roman"/>
          <w:b/>
          <w:spacing w:val="17"/>
        </w:rPr>
        <w:t xml:space="preserve">5.1. Ai fini dell'applicazione del comma 5, la questura </w:t>
      </w:r>
      <w:r w:rsidRPr="00DC138B">
        <w:rPr>
          <w:rStyle w:val="CharacterStyle3"/>
          <w:rFonts w:ascii="Times New Roman" w:hAnsi="Times New Roman" w:cs="Times New Roman"/>
          <w:b/>
          <w:spacing w:val="7"/>
        </w:rPr>
        <w:t xml:space="preserve">provvede a dare adeguata informazione allo straniero della </w:t>
      </w:r>
      <w:r w:rsidRPr="00DC138B">
        <w:rPr>
          <w:rStyle w:val="CharacterStyle3"/>
          <w:rFonts w:ascii="Times New Roman" w:hAnsi="Times New Roman" w:cs="Times New Roman"/>
          <w:b/>
          <w:spacing w:val="8"/>
        </w:rPr>
        <w:t xml:space="preserve">facoltà di richiedere un termine per la partenza volontaria, </w:t>
      </w:r>
      <w:r w:rsidRPr="00DC138B">
        <w:rPr>
          <w:rStyle w:val="CharacterStyle3"/>
          <w:rFonts w:ascii="Times New Roman" w:hAnsi="Times New Roman" w:cs="Times New Roman"/>
          <w:b/>
          <w:spacing w:val="4"/>
        </w:rPr>
        <w:t xml:space="preserve">mediante schede informative plurilingue. In caso di mancata </w:t>
      </w:r>
      <w:r w:rsidRPr="00DC138B">
        <w:rPr>
          <w:rStyle w:val="CharacterStyle3"/>
          <w:rFonts w:ascii="Times New Roman" w:hAnsi="Times New Roman" w:cs="Times New Roman"/>
          <w:b/>
        </w:rPr>
        <w:t xml:space="preserve">richiesta del termine, l'espulsione è eseguita ai sensi del comma </w:t>
      </w:r>
      <w:r w:rsidRPr="00DC138B">
        <w:rPr>
          <w:rStyle w:val="CharacterStyle3"/>
          <w:rFonts w:ascii="Times New Roman" w:hAnsi="Times New Roman" w:cs="Times New Roman"/>
          <w:b/>
          <w:i/>
          <w:iCs/>
        </w:rPr>
        <w:t>4.</w:t>
      </w:r>
    </w:p>
    <w:p w:rsidR="00B7303C" w:rsidRPr="00DC138B" w:rsidRDefault="00B7303C" w:rsidP="00DC138B">
      <w:pPr>
        <w:pStyle w:val="Style19"/>
        <w:kinsoku w:val="0"/>
        <w:autoSpaceDE/>
        <w:autoSpaceDN/>
        <w:adjustRightInd/>
        <w:ind w:right="72"/>
        <w:jc w:val="both"/>
        <w:rPr>
          <w:rStyle w:val="CharacterStyle4"/>
          <w:b/>
          <w:spacing w:val="13"/>
          <w:sz w:val="24"/>
          <w:szCs w:val="24"/>
        </w:rPr>
      </w:pPr>
      <w:r w:rsidRPr="00DC138B">
        <w:rPr>
          <w:rStyle w:val="CharacterStyle4"/>
          <w:b/>
          <w:spacing w:val="21"/>
          <w:sz w:val="24"/>
          <w:szCs w:val="24"/>
        </w:rPr>
        <w:lastRenderedPageBreak/>
        <w:t xml:space="preserve">5.2. Laddove sia concesso un termine per la partenza </w:t>
      </w:r>
      <w:r w:rsidRPr="00DC138B">
        <w:rPr>
          <w:rStyle w:val="CharacterStyle4"/>
          <w:b/>
          <w:sz w:val="24"/>
          <w:szCs w:val="24"/>
        </w:rPr>
        <w:t xml:space="preserve">volontaria, il questore chiede allo straniero di dimostrare la disponibilità di risorse economiche sufficienti derivanti da fonti </w:t>
      </w:r>
      <w:r w:rsidRPr="00DC138B">
        <w:rPr>
          <w:rStyle w:val="CharacterStyle4"/>
          <w:b/>
          <w:spacing w:val="13"/>
          <w:sz w:val="24"/>
          <w:szCs w:val="24"/>
        </w:rPr>
        <w:t xml:space="preserve">lecite, per un importo proporzionato al termine concesso, </w:t>
      </w:r>
      <w:r w:rsidR="00E04295">
        <w:rPr>
          <w:noProof/>
        </w:rPr>
        <w:pict>
          <v:shape id="_x0000_s1027" type="#_x0000_t202" style="position:absolute;left:0;text-align:left;margin-left:0;margin-top:711.35pt;width:414pt;height:8.9pt;z-index:251656192;mso-wrap-edited:f;mso-wrap-distance-left:0;mso-wrap-distance-right:0;mso-position-horizontal-relative:text;mso-position-vertical-relative:text" o:allowincell="f" stroked="f">
            <v:fill opacity="0"/>
            <v:textbox inset="0,0,0,0">
              <w:txbxContent>
                <w:p w:rsidR="00B7303C" w:rsidRDefault="00B7303C" w:rsidP="00530682">
                  <w:pPr>
                    <w:pStyle w:val="Style19"/>
                    <w:kinsoku w:val="0"/>
                    <w:autoSpaceDE/>
                    <w:autoSpaceDN/>
                    <w:adjustRightInd/>
                    <w:spacing w:line="196" w:lineRule="auto"/>
                    <w:ind w:right="72"/>
                    <w:jc w:val="center"/>
                    <w:rPr>
                      <w:rStyle w:val="CharacterStyle4"/>
                      <w:rFonts w:ascii="Verdana" w:hAnsi="Verdana" w:cs="Verdana"/>
                      <w:sz w:val="18"/>
                      <w:szCs w:val="18"/>
                    </w:rPr>
                  </w:pPr>
                </w:p>
              </w:txbxContent>
            </v:textbox>
            <w10:wrap type="square"/>
          </v:shape>
        </w:pict>
      </w:r>
      <w:r w:rsidRPr="00DC138B">
        <w:rPr>
          <w:rStyle w:val="CharacterStyle4"/>
          <w:b/>
          <w:spacing w:val="-1"/>
          <w:sz w:val="24"/>
          <w:szCs w:val="24"/>
        </w:rPr>
        <w:t xml:space="preserve">compreso tra una e tre mensilità dell'assegno sociale annuo. Il </w:t>
      </w:r>
      <w:r w:rsidRPr="00DC138B">
        <w:rPr>
          <w:rStyle w:val="CharacterStyle4"/>
          <w:b/>
          <w:sz w:val="24"/>
          <w:szCs w:val="24"/>
        </w:rPr>
        <w:t>questore dispone, altresì, una o più delle seguenti misure:</w:t>
      </w:r>
    </w:p>
    <w:p w:rsidR="00B7303C" w:rsidRPr="00DC138B" w:rsidRDefault="00B7303C" w:rsidP="00DC138B">
      <w:pPr>
        <w:pStyle w:val="Style15"/>
        <w:numPr>
          <w:ilvl w:val="0"/>
          <w:numId w:val="5"/>
        </w:numPr>
        <w:tabs>
          <w:tab w:val="clear" w:pos="576"/>
          <w:tab w:val="num" w:pos="1008"/>
        </w:tabs>
        <w:kinsoku w:val="0"/>
        <w:autoSpaceDE/>
        <w:autoSpaceDN/>
        <w:spacing w:line="240" w:lineRule="auto"/>
        <w:jc w:val="both"/>
        <w:rPr>
          <w:rStyle w:val="CharacterStyle3"/>
          <w:rFonts w:ascii="Times New Roman" w:hAnsi="Times New Roman" w:cs="Times New Roman"/>
          <w:b/>
        </w:rPr>
      </w:pPr>
      <w:r w:rsidRPr="00DC138B">
        <w:rPr>
          <w:rStyle w:val="CharacterStyle3"/>
          <w:rFonts w:ascii="Times New Roman" w:hAnsi="Times New Roman" w:cs="Times New Roman"/>
          <w:b/>
          <w:spacing w:val="-4"/>
        </w:rPr>
        <w:t xml:space="preserve">consegna del passaporto o altro documento equipollente in </w:t>
      </w:r>
      <w:r w:rsidRPr="00DC138B">
        <w:rPr>
          <w:rStyle w:val="CharacterStyle3"/>
          <w:rFonts w:ascii="Times New Roman" w:hAnsi="Times New Roman" w:cs="Times New Roman"/>
          <w:b/>
        </w:rPr>
        <w:t>corso di validità, da restituire al momento della partenza;</w:t>
      </w:r>
    </w:p>
    <w:p w:rsidR="00B7303C" w:rsidRPr="00DC138B" w:rsidRDefault="00B7303C" w:rsidP="00DC138B">
      <w:pPr>
        <w:pStyle w:val="Style15"/>
        <w:numPr>
          <w:ilvl w:val="0"/>
          <w:numId w:val="5"/>
        </w:numPr>
        <w:tabs>
          <w:tab w:val="clear" w:pos="576"/>
          <w:tab w:val="num" w:pos="1008"/>
        </w:tabs>
        <w:kinsoku w:val="0"/>
        <w:autoSpaceDE/>
        <w:autoSpaceDN/>
        <w:spacing w:line="240" w:lineRule="auto"/>
        <w:jc w:val="both"/>
        <w:rPr>
          <w:rStyle w:val="CharacterStyle3"/>
          <w:rFonts w:ascii="Times New Roman" w:hAnsi="Times New Roman" w:cs="Times New Roman"/>
          <w:b/>
        </w:rPr>
      </w:pPr>
      <w:r w:rsidRPr="00DC138B">
        <w:rPr>
          <w:rStyle w:val="CharacterStyle3"/>
          <w:rFonts w:ascii="Times New Roman" w:hAnsi="Times New Roman" w:cs="Times New Roman"/>
          <w:b/>
          <w:spacing w:val="-3"/>
        </w:rPr>
        <w:t xml:space="preserve">obbligo di dimora in un luogo preventivamente individuato, </w:t>
      </w:r>
      <w:r w:rsidRPr="00DC138B">
        <w:rPr>
          <w:rStyle w:val="CharacterStyle3"/>
          <w:rFonts w:ascii="Times New Roman" w:hAnsi="Times New Roman" w:cs="Times New Roman"/>
          <w:b/>
        </w:rPr>
        <w:t>dove possa essere agevolmente rintracciato;</w:t>
      </w:r>
    </w:p>
    <w:p w:rsidR="00B7303C" w:rsidRPr="00DC138B" w:rsidRDefault="00B7303C" w:rsidP="00DC138B">
      <w:pPr>
        <w:pStyle w:val="Style15"/>
        <w:numPr>
          <w:ilvl w:val="0"/>
          <w:numId w:val="5"/>
        </w:numPr>
        <w:tabs>
          <w:tab w:val="clear" w:pos="576"/>
          <w:tab w:val="num" w:pos="1008"/>
        </w:tabs>
        <w:kinsoku w:val="0"/>
        <w:autoSpaceDE/>
        <w:autoSpaceDN/>
        <w:spacing w:line="240" w:lineRule="auto"/>
        <w:ind w:right="0"/>
        <w:jc w:val="both"/>
        <w:rPr>
          <w:rStyle w:val="CharacterStyle3"/>
          <w:rFonts w:ascii="Times New Roman" w:hAnsi="Times New Roman" w:cs="Times New Roman"/>
          <w:b/>
          <w:spacing w:val="2"/>
        </w:rPr>
      </w:pPr>
      <w:r w:rsidRPr="00DC138B">
        <w:rPr>
          <w:rStyle w:val="CharacterStyle3"/>
          <w:rFonts w:ascii="Times New Roman" w:hAnsi="Times New Roman" w:cs="Times New Roman"/>
          <w:b/>
          <w:spacing w:val="2"/>
        </w:rPr>
        <w:t xml:space="preserve">obbligo di presentazione, in giorni ed orari stabiliti, presso </w:t>
      </w:r>
      <w:r w:rsidRPr="00DC138B">
        <w:rPr>
          <w:rStyle w:val="CharacterStyle4"/>
          <w:rFonts w:ascii="Times New Roman" w:hAnsi="Times New Roman" w:cs="Times New Roman"/>
          <w:b/>
          <w:spacing w:val="1"/>
          <w:sz w:val="24"/>
        </w:rPr>
        <w:t xml:space="preserve">un ufficio della forza pubblica territorialmente competente. </w:t>
      </w:r>
      <w:r w:rsidRPr="00DC138B">
        <w:rPr>
          <w:rStyle w:val="CharacterStyle4"/>
          <w:rFonts w:ascii="Times New Roman" w:hAnsi="Times New Roman" w:cs="Times New Roman"/>
          <w:b/>
          <w:spacing w:val="20"/>
          <w:sz w:val="24"/>
        </w:rPr>
        <w:t xml:space="preserve">Le misure di cui al secondo periodo sono adottate con </w:t>
      </w:r>
      <w:r w:rsidRPr="00DC138B">
        <w:rPr>
          <w:rStyle w:val="CharacterStyle4"/>
          <w:rFonts w:ascii="Times New Roman" w:hAnsi="Times New Roman" w:cs="Times New Roman"/>
          <w:b/>
          <w:spacing w:val="22"/>
          <w:sz w:val="24"/>
        </w:rPr>
        <w:t xml:space="preserve">provvedimento motivato, che ha effetto dalla notifica </w:t>
      </w:r>
      <w:r w:rsidRPr="00DC138B">
        <w:rPr>
          <w:rStyle w:val="CharacterStyle4"/>
          <w:rFonts w:ascii="Times New Roman" w:hAnsi="Times New Roman" w:cs="Times New Roman"/>
          <w:b/>
          <w:spacing w:val="-2"/>
          <w:sz w:val="24"/>
        </w:rPr>
        <w:t xml:space="preserve">all'interessato, disposta ai sensi dell'articolo 3, commi 3 e 4 del </w:t>
      </w:r>
      <w:r w:rsidRPr="00DC138B">
        <w:rPr>
          <w:rStyle w:val="CharacterStyle4"/>
          <w:rFonts w:ascii="Times New Roman" w:hAnsi="Times New Roman" w:cs="Times New Roman"/>
          <w:b/>
          <w:spacing w:val="14"/>
          <w:sz w:val="24"/>
        </w:rPr>
        <w:t xml:space="preserve">regolamento, recante l'avviso che lo stesso ha facoltà di </w:t>
      </w:r>
      <w:r w:rsidRPr="00DC138B">
        <w:rPr>
          <w:rStyle w:val="CharacterStyle4"/>
          <w:rFonts w:ascii="Times New Roman" w:hAnsi="Times New Roman" w:cs="Times New Roman"/>
          <w:b/>
          <w:spacing w:val="3"/>
          <w:sz w:val="24"/>
        </w:rPr>
        <w:t xml:space="preserve">presentare personalmente o a mezzo di difensore memorie o </w:t>
      </w:r>
      <w:r w:rsidRPr="00DC138B">
        <w:rPr>
          <w:rStyle w:val="CharacterStyle4"/>
          <w:rFonts w:ascii="Times New Roman" w:hAnsi="Times New Roman" w:cs="Times New Roman"/>
          <w:b/>
          <w:spacing w:val="15"/>
          <w:sz w:val="24"/>
        </w:rPr>
        <w:t xml:space="preserve">deduzioni al giudice della convalida. Il provvedimento è </w:t>
      </w:r>
      <w:r w:rsidRPr="00DC138B">
        <w:rPr>
          <w:rStyle w:val="CharacterStyle4"/>
          <w:rFonts w:ascii="Times New Roman" w:hAnsi="Times New Roman" w:cs="Times New Roman"/>
          <w:b/>
          <w:spacing w:val="14"/>
          <w:sz w:val="24"/>
        </w:rPr>
        <w:t xml:space="preserve">comunicato entro 48 ore dalla notifica al giudice di pace </w:t>
      </w:r>
      <w:r w:rsidRPr="00DC138B">
        <w:rPr>
          <w:rStyle w:val="CharacterStyle4"/>
          <w:rFonts w:ascii="Times New Roman" w:hAnsi="Times New Roman" w:cs="Times New Roman"/>
          <w:b/>
          <w:spacing w:val="20"/>
          <w:sz w:val="24"/>
        </w:rPr>
        <w:t xml:space="preserve">competente per territorio. Il giudice, se ne ricorrono i </w:t>
      </w:r>
      <w:r w:rsidRPr="00DC138B">
        <w:rPr>
          <w:rStyle w:val="CharacterStyle4"/>
          <w:rFonts w:ascii="Times New Roman" w:hAnsi="Times New Roman" w:cs="Times New Roman"/>
          <w:b/>
          <w:spacing w:val="3"/>
          <w:sz w:val="24"/>
        </w:rPr>
        <w:t xml:space="preserve">presupposti, dispone con decreto la convalida nelle successive </w:t>
      </w:r>
      <w:r w:rsidRPr="00DC138B">
        <w:rPr>
          <w:rStyle w:val="CharacterStyle4"/>
          <w:rFonts w:ascii="Times New Roman" w:hAnsi="Times New Roman" w:cs="Times New Roman"/>
          <w:b/>
          <w:spacing w:val="16"/>
          <w:sz w:val="24"/>
        </w:rPr>
        <w:t xml:space="preserve">48 ore. Le misure, su istanza dell'interessato, sentito il </w:t>
      </w:r>
      <w:r w:rsidRPr="00DC138B">
        <w:rPr>
          <w:rStyle w:val="CharacterStyle4"/>
          <w:rFonts w:ascii="Times New Roman" w:hAnsi="Times New Roman" w:cs="Times New Roman"/>
          <w:b/>
          <w:spacing w:val="1"/>
          <w:sz w:val="24"/>
        </w:rPr>
        <w:t xml:space="preserve">questore, possono essere modificate o revocate dal giudice di pace. Il contravventore anche solo ad una delle predette misure </w:t>
      </w:r>
      <w:r w:rsidRPr="00DC138B">
        <w:rPr>
          <w:rStyle w:val="CharacterStyle4"/>
          <w:rFonts w:ascii="Times New Roman" w:hAnsi="Times New Roman" w:cs="Times New Roman"/>
          <w:b/>
          <w:i/>
          <w:iCs/>
          <w:sz w:val="24"/>
        </w:rPr>
        <w:t xml:space="preserve">è punito con la multa da 3.000 a 18.000 euro. </w:t>
      </w:r>
      <w:r w:rsidRPr="00DC138B">
        <w:rPr>
          <w:rStyle w:val="CharacterStyle4"/>
          <w:rFonts w:ascii="Times New Roman" w:hAnsi="Times New Roman" w:cs="Times New Roman"/>
          <w:b/>
          <w:sz w:val="24"/>
        </w:rPr>
        <w:t xml:space="preserve">In tale ipotesi, ai fini dell'espulsione dello straniero, non è richiesto il rilascio del </w:t>
      </w:r>
      <w:r w:rsidRPr="00DC138B">
        <w:rPr>
          <w:rStyle w:val="CharacterStyle4"/>
          <w:rFonts w:ascii="Times New Roman" w:hAnsi="Times New Roman" w:cs="Times New Roman"/>
          <w:b/>
          <w:spacing w:val="3"/>
          <w:sz w:val="24"/>
        </w:rPr>
        <w:t xml:space="preserve">nulla osta di cui al comma 3 da parte dell'autorità giudiziaria </w:t>
      </w:r>
      <w:r w:rsidRPr="00DC138B">
        <w:rPr>
          <w:rStyle w:val="CharacterStyle4"/>
          <w:rFonts w:ascii="Times New Roman" w:hAnsi="Times New Roman" w:cs="Times New Roman"/>
          <w:b/>
          <w:sz w:val="24"/>
        </w:rPr>
        <w:t xml:space="preserve">competente all'accertamento del reato. Il questore esegue </w:t>
      </w:r>
      <w:r w:rsidRPr="00DC138B">
        <w:rPr>
          <w:rStyle w:val="CharacterStyle4"/>
          <w:rFonts w:ascii="Times New Roman" w:hAnsi="Times New Roman" w:cs="Times New Roman"/>
          <w:b/>
          <w:spacing w:val="-1"/>
          <w:sz w:val="24"/>
        </w:rPr>
        <w:t xml:space="preserve">l'espulsione, disposta ai sensi del comma 4, anche mediante le </w:t>
      </w:r>
      <w:r w:rsidRPr="00DC138B">
        <w:rPr>
          <w:rStyle w:val="CharacterStyle4"/>
          <w:rFonts w:ascii="Times New Roman" w:hAnsi="Times New Roman" w:cs="Times New Roman"/>
          <w:b/>
          <w:sz w:val="24"/>
        </w:rPr>
        <w:t>modalità previste all'articolo 14.</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b/>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5-bis.  </w:t>
      </w:r>
      <w:r w:rsidRPr="00DC138B">
        <w:rPr>
          <w:rStyle w:val="CharacterStyle4"/>
          <w:rFonts w:ascii="Times New Roman" w:hAnsi="Times New Roman"/>
          <w:spacing w:val="1"/>
          <w:sz w:val="24"/>
          <w:szCs w:val="24"/>
        </w:rPr>
        <w:t xml:space="preserve">Nei casi previsti </w:t>
      </w:r>
      <w:r w:rsidRPr="00DC138B">
        <w:rPr>
          <w:rStyle w:val="CharacterStyle4"/>
          <w:rFonts w:ascii="Times New Roman" w:hAnsi="Times New Roman"/>
          <w:sz w:val="24"/>
          <w:szCs w:val="24"/>
        </w:rPr>
        <w:t xml:space="preserve">al comma 4 </w:t>
      </w:r>
      <w:r w:rsidRPr="00DC138B">
        <w:rPr>
          <w:rFonts w:ascii="Times New Roman" w:hAnsi="Times New Roman"/>
          <w:sz w:val="24"/>
          <w:szCs w:val="24"/>
          <w:lang w:eastAsia="it-IT"/>
        </w:rPr>
        <w:t xml:space="preserve">il questore comunica immediatamente e, comunque, entro quarantotto ore dalla sua adozione, al giudice di pace territorialmente competente il provvedimento con il quale è disposto l'accompagnamento alla frontiera.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L'esecuzione del provvedimento del questore di allontanamento dal territorio nazionale è sospesa</w:t>
      </w:r>
      <w:r w:rsidRPr="00DC138B">
        <w:rPr>
          <w:rFonts w:ascii="Times New Roman" w:hAnsi="Times New Roman"/>
          <w:color w:val="0000FF"/>
          <w:sz w:val="24"/>
          <w:szCs w:val="24"/>
          <w:u w:val="single"/>
          <w:vertAlign w:val="superscript"/>
          <w:lang w:eastAsia="it-IT"/>
        </w:rPr>
        <w:t xml:space="preserve"> </w:t>
      </w:r>
      <w:r w:rsidRPr="00DC138B">
        <w:rPr>
          <w:rFonts w:ascii="Times New Roman" w:hAnsi="Times New Roman"/>
          <w:sz w:val="24"/>
          <w:szCs w:val="24"/>
          <w:lang w:eastAsia="it-IT"/>
        </w:rPr>
        <w:t>fino alla decisione sulla convalida. L'udienza per la convalida si svolge in camera di consiglio con la partecipazione necessaria di un difensore tempestivamente avvertito. L'interessato è anch'esso tempestivamente informato e condotto nel luogo in cui il giudice tiene l'udienza</w:t>
      </w:r>
      <w:bookmarkStart w:id="28" w:name="th49"/>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"nh49"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[150]</w:t>
      </w:r>
      <w:r w:rsidRPr="00DC138B">
        <w:rPr>
          <w:rFonts w:ascii="Times New Roman" w:hAnsi="Times New Roman"/>
          <w:sz w:val="24"/>
          <w:szCs w:val="24"/>
          <w:lang w:eastAsia="it-IT"/>
        </w:rPr>
        <w:fldChar w:fldCharType="end"/>
      </w:r>
      <w:bookmarkEnd w:id="28"/>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Si applicano le disposizioni di cui al sesto e al settimo periodo del </w:t>
      </w:r>
      <w:hyperlink r:id="rId47" w:anchor="art13-com8" w:tooltip="Destinazione: #art13-com8" w:history="1">
        <w:r w:rsidRPr="00DC138B">
          <w:rPr>
            <w:rFonts w:ascii="Times New Roman" w:hAnsi="Times New Roman"/>
            <w:color w:val="0000FF"/>
            <w:sz w:val="24"/>
            <w:szCs w:val="24"/>
            <w:u w:val="single"/>
            <w:lang w:eastAsia="it-IT"/>
          </w:rPr>
          <w:t>comma 8</w:t>
        </w:r>
      </w:hyperlink>
      <w:r w:rsidRPr="00DC138B">
        <w:rPr>
          <w:rFonts w:ascii="Times New Roman" w:hAnsi="Times New Roman"/>
          <w:sz w:val="24"/>
          <w:szCs w:val="24"/>
          <w:lang w:eastAsia="it-IT"/>
        </w:rPr>
        <w:t xml:space="preserve">  , in quanto compatibili . </w:t>
      </w:r>
      <w:bookmarkStart w:id="29" w:name="th50"/>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"nh50"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[151]</w:t>
      </w:r>
      <w:r w:rsidRPr="00DC138B">
        <w:rPr>
          <w:rFonts w:ascii="Times New Roman" w:hAnsi="Times New Roman"/>
          <w:sz w:val="24"/>
          <w:szCs w:val="24"/>
          <w:lang w:eastAsia="it-IT"/>
        </w:rPr>
        <w:fldChar w:fldCharType="end"/>
      </w:r>
      <w:bookmarkEnd w:id="29"/>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Il giudice provvede alla convalida, con decreto motivato, entro le quarantotto ore successive, verificata l'osservanza dei termini, la sussistenza dei requisiti previsti dal presente articolo e sentito l'interessato, se comparso. In attesa della definizione del procedimento di convalida, lo straniero espulso è trattenuto in uno dei centri di permanenza temporanea ed assistenza, di cui all' </w:t>
      </w:r>
      <w:hyperlink r:id="rId48" w:anchor="art14" w:tooltip="Destinazione: #art14" w:history="1">
        <w:r w:rsidRPr="00DC138B">
          <w:rPr>
            <w:rFonts w:ascii="Times New Roman" w:hAnsi="Times New Roman"/>
            <w:color w:val="0000FF"/>
            <w:sz w:val="24"/>
            <w:szCs w:val="24"/>
            <w:u w:val="single"/>
            <w:lang w:eastAsia="it-IT"/>
          </w:rPr>
          <w:t>articolo 14</w:t>
        </w:r>
      </w:hyperlink>
      <w:r w:rsidRPr="00DC138B">
        <w:rPr>
          <w:rFonts w:ascii="Times New Roman" w:hAnsi="Times New Roman"/>
          <w:sz w:val="24"/>
          <w:szCs w:val="24"/>
          <w:lang w:eastAsia="it-IT"/>
        </w:rPr>
        <w:t xml:space="preserve">, salvo che il procedimento possa essere definito nel luogo in cui è stato adottato il provvedimento di allontanamento anche prima del trasferimento in uno dei centri disponibili </w:t>
      </w:r>
      <w:bookmarkStart w:id="30" w:name="th51"/>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"nh51"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[152]</w:t>
      </w:r>
      <w:r w:rsidRPr="00DC138B">
        <w:rPr>
          <w:rFonts w:ascii="Times New Roman" w:hAnsi="Times New Roman"/>
          <w:sz w:val="24"/>
          <w:szCs w:val="24"/>
          <w:lang w:eastAsia="it-IT"/>
        </w:rPr>
        <w:fldChar w:fldCharType="end"/>
      </w:r>
      <w:bookmarkEnd w:id="30"/>
      <w:r w:rsidRPr="00DC138B">
        <w:rPr>
          <w:rFonts w:ascii="Times New Roman" w:hAnsi="Times New Roman"/>
          <w:sz w:val="24"/>
          <w:szCs w:val="24"/>
          <w:lang w:eastAsia="it-IT"/>
        </w:rPr>
        <w:t xml:space="preserve">. Quando la convalida è concessa, il provvedimento di accompagnamento alla frontiera diventa esecutivo. Se la convalida non è concessa ovvero non è osservato il termine per la decisione, il provvedimento del questore perde ogni effetto. Avverso il decreto di convalida è proponibile ricorso per cassazione. Il relativo ricorso non sospende l'esecuzione dell'allontanamento dal territorio nazionale.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Il termine di quarantotto ore entro il quale il giudice di pace deve provvedere alla convalida decorre dal momento della comunicazione del provvedimento alla cancelleria .</w:t>
      </w:r>
      <w:bookmarkStart w:id="31" w:name="th52"/>
      <w:r w:rsidRPr="00DC138B">
        <w:rPr>
          <w:rFonts w:ascii="Times New Roman" w:hAnsi="Times New Roman"/>
          <w:color w:val="0000FF"/>
          <w:sz w:val="24"/>
          <w:szCs w:val="24"/>
          <w:u w:val="single"/>
          <w:vertAlign w:val="superscript"/>
          <w:lang w:eastAsia="it-IT"/>
        </w:rPr>
        <w:t>[153]</w:t>
      </w:r>
      <w:bookmarkEnd w:id="31"/>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5-ter.  Al fine di assicurare la tempestività del procedimento di convalida dei provvedimenti di cui ai </w:t>
      </w:r>
      <w:hyperlink r:id="rId49" w:anchor="art13-com4" w:tooltip="Destinazione: #art13-com4" w:history="1">
        <w:r w:rsidRPr="00DC138B">
          <w:rPr>
            <w:rFonts w:ascii="Times New Roman" w:hAnsi="Times New Roman"/>
            <w:color w:val="0000FF"/>
            <w:sz w:val="24"/>
            <w:szCs w:val="24"/>
            <w:u w:val="single"/>
            <w:lang w:eastAsia="it-IT"/>
          </w:rPr>
          <w:t>commi 4</w:t>
        </w:r>
      </w:hyperlink>
      <w:r w:rsidRPr="00DC138B">
        <w:rPr>
          <w:rFonts w:ascii="Times New Roman" w:hAnsi="Times New Roman"/>
          <w:sz w:val="24"/>
          <w:szCs w:val="24"/>
          <w:lang w:eastAsia="it-IT"/>
        </w:rPr>
        <w:t xml:space="preserve">  e </w:t>
      </w:r>
      <w:hyperlink r:id="rId50" w:anchor="art13-com5" w:tooltip="Destinazione: #art13-com5" w:history="1">
        <w:r w:rsidRPr="00DC138B">
          <w:rPr>
            <w:rFonts w:ascii="Times New Roman" w:hAnsi="Times New Roman"/>
            <w:color w:val="0000FF"/>
            <w:sz w:val="24"/>
            <w:szCs w:val="24"/>
            <w:u w:val="single"/>
            <w:lang w:eastAsia="it-IT"/>
          </w:rPr>
          <w:t>5</w:t>
        </w:r>
      </w:hyperlink>
      <w:r w:rsidRPr="00DC138B">
        <w:rPr>
          <w:rFonts w:ascii="Times New Roman" w:hAnsi="Times New Roman"/>
          <w:sz w:val="24"/>
          <w:szCs w:val="24"/>
          <w:lang w:eastAsia="it-IT"/>
        </w:rPr>
        <w:t xml:space="preserve">  , ed all' </w:t>
      </w:r>
      <w:hyperlink r:id="rId51" w:anchor="art14-com1" w:tooltip="Destinazione: #art14-com1" w:history="1">
        <w:r w:rsidRPr="00DC138B">
          <w:rPr>
            <w:rFonts w:ascii="Times New Roman" w:hAnsi="Times New Roman"/>
            <w:color w:val="0000FF"/>
            <w:sz w:val="24"/>
            <w:szCs w:val="24"/>
            <w:u w:val="single"/>
            <w:lang w:eastAsia="it-IT"/>
          </w:rPr>
          <w:t>articolo 14, comma 1</w:t>
        </w:r>
      </w:hyperlink>
      <w:r w:rsidRPr="00DC138B">
        <w:rPr>
          <w:rFonts w:ascii="Times New Roman" w:hAnsi="Times New Roman"/>
          <w:sz w:val="24"/>
          <w:szCs w:val="24"/>
          <w:lang w:eastAsia="it-IT"/>
        </w:rPr>
        <w:t xml:space="preserve">  , le questure forniscono al giudice di pace, nei limiti delle risorse disponibili, il supporto occorrente e la disponibilità di un locale idoneo. </w:t>
      </w:r>
      <w:bookmarkStart w:id="32" w:name="tart13-com5ter"/>
      <w:bookmarkEnd w:id="32"/>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"nart13-com5ter"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[154]</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7.  Il decreto di espulsione e il provvedimento di cui al </w:t>
      </w:r>
      <w:hyperlink r:id="rId52" w:anchor="art14-com1" w:tooltip="Destinazione: #art14-com1" w:history="1">
        <w:r w:rsidRPr="00DC138B">
          <w:rPr>
            <w:rFonts w:ascii="Times New Roman" w:hAnsi="Times New Roman"/>
            <w:color w:val="0000FF"/>
            <w:sz w:val="24"/>
            <w:szCs w:val="24"/>
            <w:u w:val="single"/>
            <w:lang w:eastAsia="it-IT"/>
          </w:rPr>
          <w:t>comma 1 dell'articolo 14</w:t>
        </w:r>
      </w:hyperlink>
      <w:r w:rsidRPr="00DC138B">
        <w:rPr>
          <w:rFonts w:ascii="Times New Roman" w:hAnsi="Times New Roman"/>
          <w:sz w:val="24"/>
          <w:szCs w:val="24"/>
          <w:lang w:eastAsia="it-IT"/>
        </w:rPr>
        <w:t xml:space="preserve">   , </w:t>
      </w:r>
      <w:proofErr w:type="spellStart"/>
      <w:r w:rsidRPr="00DC138B">
        <w:rPr>
          <w:rFonts w:ascii="Times New Roman" w:hAnsi="Times New Roman"/>
          <w:sz w:val="24"/>
          <w:szCs w:val="24"/>
          <w:lang w:eastAsia="it-IT"/>
        </w:rPr>
        <w:t>nonchè</w:t>
      </w:r>
      <w:proofErr w:type="spellEnd"/>
      <w:r w:rsidRPr="00DC138B">
        <w:rPr>
          <w:rFonts w:ascii="Times New Roman" w:hAnsi="Times New Roman"/>
          <w:sz w:val="24"/>
          <w:szCs w:val="24"/>
          <w:lang w:eastAsia="it-IT"/>
        </w:rPr>
        <w:t xml:space="preserve"> ogni altro atto concernente l'ingresso, il soggiorno e l'espulsione, sono comunicati all'interessato unitamente all'indicazione delle modalità di impugnazione e ad una traduzione in una lingua da lui conosciuta, ovvero, ove non sia possibile, in lingua francese, inglese o spagnola. </w:t>
      </w:r>
    </w:p>
    <w:p w:rsidR="00B7303C" w:rsidRPr="00DC138B" w:rsidRDefault="00B7303C" w:rsidP="00DC138B">
      <w:pPr>
        <w:spacing w:after="0" w:line="240" w:lineRule="auto"/>
        <w:jc w:val="both"/>
        <w:rPr>
          <w:rFonts w:ascii="Times New Roman" w:hAnsi="Times New Roman"/>
          <w:sz w:val="24"/>
          <w:szCs w:val="24"/>
          <w:lang w:eastAsia="it-IT"/>
        </w:rPr>
      </w:pPr>
      <w:bookmarkStart w:id="33" w:name="art13-com8-t7"/>
      <w:bookmarkEnd w:id="33"/>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8.  Avverso il decreto di espulsione può essere presentato unicamente il ricorso al giudice di pace</w:t>
      </w:r>
      <w:bookmarkStart w:id="34" w:name="th54"/>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"nh54"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[159]</w:t>
      </w:r>
      <w:r w:rsidRPr="00DC138B">
        <w:rPr>
          <w:rFonts w:ascii="Times New Roman" w:hAnsi="Times New Roman"/>
          <w:sz w:val="24"/>
          <w:szCs w:val="24"/>
          <w:lang w:eastAsia="it-IT"/>
        </w:rPr>
        <w:fldChar w:fldCharType="end"/>
      </w:r>
      <w:bookmarkEnd w:id="34"/>
      <w:r w:rsidRPr="00DC138B">
        <w:rPr>
          <w:rFonts w:ascii="Times New Roman" w:hAnsi="Times New Roman"/>
          <w:sz w:val="24"/>
          <w:szCs w:val="24"/>
          <w:lang w:eastAsia="it-IT"/>
        </w:rPr>
        <w:t xml:space="preserve"> del luogo in cui ha sede l'autorità che ha disposto l'espulsione. Il termine è di sessanta giorni dalla data del provvedimento di espulsione.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Il giudice di pace</w:t>
      </w:r>
      <w:bookmarkStart w:id="35" w:name="th56"/>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"nh56"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[161]</w:t>
      </w:r>
      <w:r w:rsidRPr="00DC138B">
        <w:rPr>
          <w:rFonts w:ascii="Times New Roman" w:hAnsi="Times New Roman"/>
          <w:sz w:val="24"/>
          <w:szCs w:val="24"/>
          <w:lang w:eastAsia="it-IT"/>
        </w:rPr>
        <w:fldChar w:fldCharType="end"/>
      </w:r>
      <w:bookmarkEnd w:id="35"/>
      <w:r w:rsidRPr="00DC138B">
        <w:rPr>
          <w:rFonts w:ascii="Times New Roman" w:hAnsi="Times New Roman"/>
          <w:sz w:val="24"/>
          <w:szCs w:val="24"/>
          <w:lang w:eastAsia="it-IT"/>
        </w:rPr>
        <w:t xml:space="preserve"> accoglie o rigetta il ricorso, decidendo con unico provvedimento adottato, in ogni caso, entro venti giorni dalla data di deposito del ricorso. Il ricorso di cui al presente comma può essere sottoscritto anche personalmente, ed è presentato anche per il tramite della rappresentanza diplomatica o consolare italiana nel Paese di destinazione. La sottoscrizione del ricorso, da parte della persona interessata, è autenticata dai funzionari delle rappresentanze diplomatiche o consolari che provvedono a certificarne l'autenticità e ne curano l'inoltro all'autorità giudiziaria. Lo straniero è ammesso all'assistenza legale da parte di un patrocinatore legale di fiducia munito di procura speciale rilasciata avanti all'autorità consolare. Lo straniero è altresì ammesso al gratuito patrocinio a spese dello Stato, e, qualora sia sprovvisto di un difensore, è assistito da un difensore designato dal giudice nell'ambito dei soggetti iscritti nella tabella di cui all' </w:t>
      </w:r>
      <w:hyperlink r:id="rId53" w:tooltip="URN = urn:nir:stato:codice.procedura.penale:1988-09-22;447~art29" w:history="1">
        <w:r w:rsidRPr="00DC138B">
          <w:rPr>
            <w:rFonts w:ascii="Times New Roman" w:hAnsi="Times New Roman"/>
            <w:color w:val="0000FF"/>
            <w:sz w:val="24"/>
            <w:szCs w:val="24"/>
            <w:u w:val="single"/>
            <w:lang w:eastAsia="it-IT"/>
          </w:rPr>
          <w:t>articolo 29</w:t>
        </w:r>
      </w:hyperlink>
      <w:r w:rsidRPr="00DC138B">
        <w:rPr>
          <w:rFonts w:ascii="Times New Roman" w:hAnsi="Times New Roman"/>
          <w:sz w:val="24"/>
          <w:szCs w:val="24"/>
          <w:lang w:eastAsia="it-IT"/>
        </w:rPr>
        <w:t xml:space="preserve">  delle norme di attuazione, di coordinamento e transitorie del </w:t>
      </w:r>
      <w:hyperlink r:id="rId54" w:tooltip="URN = urn:nir:stato:codice.procedura.penale:1988-09-22;447" w:history="1">
        <w:r w:rsidRPr="00DC138B">
          <w:rPr>
            <w:rFonts w:ascii="Times New Roman" w:hAnsi="Times New Roman"/>
            <w:color w:val="0000FF"/>
            <w:sz w:val="24"/>
            <w:szCs w:val="24"/>
            <w:u w:val="single"/>
            <w:lang w:eastAsia="it-IT"/>
          </w:rPr>
          <w:t>codice di procedura penale</w:t>
        </w:r>
      </w:hyperlink>
      <w:r w:rsidRPr="00DC138B">
        <w:rPr>
          <w:rFonts w:ascii="Times New Roman" w:hAnsi="Times New Roman"/>
          <w:sz w:val="24"/>
          <w:szCs w:val="24"/>
          <w:lang w:eastAsia="it-IT"/>
        </w:rPr>
        <w:t xml:space="preserve">  , di cui al </w:t>
      </w:r>
      <w:hyperlink r:id="rId55" w:tooltip="URN = urn:nir:stato:decreto.legislativo:1989-07-28;271" w:history="1">
        <w:r w:rsidRPr="00DC138B">
          <w:rPr>
            <w:rFonts w:ascii="Times New Roman" w:hAnsi="Times New Roman"/>
            <w:color w:val="0000FF"/>
            <w:sz w:val="24"/>
            <w:szCs w:val="24"/>
            <w:u w:val="single"/>
            <w:lang w:eastAsia="it-IT"/>
          </w:rPr>
          <w:t>decreto legislativo 28 luglio 1989, n. 271</w:t>
        </w:r>
      </w:hyperlink>
      <w:r w:rsidRPr="00DC138B">
        <w:rPr>
          <w:rFonts w:ascii="Times New Roman" w:hAnsi="Times New Roman"/>
          <w:sz w:val="24"/>
          <w:szCs w:val="24"/>
          <w:lang w:eastAsia="it-IT"/>
        </w:rPr>
        <w:t xml:space="preserve">  , </w:t>
      </w:r>
      <w:proofErr w:type="spellStart"/>
      <w:r w:rsidRPr="00DC138B">
        <w:rPr>
          <w:rFonts w:ascii="Times New Roman" w:hAnsi="Times New Roman"/>
          <w:sz w:val="24"/>
          <w:szCs w:val="24"/>
          <w:lang w:eastAsia="it-IT"/>
        </w:rPr>
        <w:t>nonchè</w:t>
      </w:r>
      <w:proofErr w:type="spellEnd"/>
      <w:r w:rsidRPr="00DC138B">
        <w:rPr>
          <w:rFonts w:ascii="Times New Roman" w:hAnsi="Times New Roman"/>
          <w:sz w:val="24"/>
          <w:szCs w:val="24"/>
          <w:lang w:eastAsia="it-IT"/>
        </w:rPr>
        <w:t xml:space="preserve">, ove necessario, da un interprete.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Rimane ferma la competenza del tribunale in composizione monocratica e del tribunale per i minorenni ai sensi del </w:t>
      </w:r>
      <w:hyperlink r:id="rId56" w:anchor="art30-com6" w:tooltip="Destinazione: #art30-com6" w:history="1">
        <w:r w:rsidRPr="00DC138B">
          <w:rPr>
            <w:rFonts w:ascii="Times New Roman" w:hAnsi="Times New Roman"/>
            <w:color w:val="0000FF"/>
            <w:sz w:val="24"/>
            <w:szCs w:val="24"/>
            <w:u w:val="single"/>
            <w:lang w:eastAsia="it-IT"/>
          </w:rPr>
          <w:t>comma 6 dell'articolo 30</w:t>
        </w:r>
      </w:hyperlink>
      <w:r w:rsidRPr="00DC138B">
        <w:rPr>
          <w:rFonts w:ascii="Times New Roman" w:hAnsi="Times New Roman"/>
          <w:sz w:val="24"/>
          <w:szCs w:val="24"/>
          <w:lang w:eastAsia="it-IT"/>
        </w:rPr>
        <w:t xml:space="preserve">  e del </w:t>
      </w:r>
      <w:hyperlink r:id="rId57" w:anchor="art31-com3" w:tooltip="Destinazione: #art31-com3" w:history="1">
        <w:r w:rsidRPr="00DC138B">
          <w:rPr>
            <w:rFonts w:ascii="Times New Roman" w:hAnsi="Times New Roman"/>
            <w:color w:val="0000FF"/>
            <w:sz w:val="24"/>
            <w:szCs w:val="24"/>
            <w:u w:val="single"/>
            <w:lang w:eastAsia="it-IT"/>
          </w:rPr>
          <w:t>comma 3 dell' articolo 31</w:t>
        </w:r>
      </w:hyperlink>
      <w:r w:rsidRPr="00DC138B">
        <w:rPr>
          <w:rFonts w:ascii="Times New Roman" w:hAnsi="Times New Roman"/>
          <w:sz w:val="24"/>
          <w:szCs w:val="24"/>
          <w:lang w:eastAsia="it-IT"/>
        </w:rPr>
        <w:t xml:space="preserve">  del </w:t>
      </w:r>
      <w:hyperlink r:id="rId58" w:tooltip="URN = urn:nir:stato:decreto.legislativo:1998-07-25;286" w:history="1">
        <w:r w:rsidRPr="00DC138B">
          <w:rPr>
            <w:rFonts w:ascii="Times New Roman" w:hAnsi="Times New Roman"/>
            <w:color w:val="0000FF"/>
            <w:sz w:val="24"/>
            <w:szCs w:val="24"/>
            <w:u w:val="single"/>
            <w:lang w:eastAsia="it-IT"/>
          </w:rPr>
          <w:t>decreto legislativo 25 luglio 1998, n. 286</w:t>
        </w:r>
      </w:hyperlink>
      <w:r w:rsidRPr="00DC138B">
        <w:rPr>
          <w:rFonts w:ascii="Times New Roman" w:hAnsi="Times New Roman"/>
          <w:sz w:val="24"/>
          <w:szCs w:val="24"/>
          <w:lang w:eastAsia="it-IT"/>
        </w:rPr>
        <w:t xml:space="preserve">  , e successive modificazioni. In pendenza di un giudizio riguardante le materie sopra citate, i provvedimenti di convalida di cui agli </w:t>
      </w:r>
      <w:hyperlink r:id="rId59" w:anchor="art13" w:tooltip="Destinazione: #art13" w:history="1">
        <w:r w:rsidRPr="00DC138B">
          <w:rPr>
            <w:rFonts w:ascii="Times New Roman" w:hAnsi="Times New Roman"/>
            <w:color w:val="0000FF"/>
            <w:sz w:val="24"/>
            <w:szCs w:val="24"/>
            <w:u w:val="single"/>
            <w:lang w:eastAsia="it-IT"/>
          </w:rPr>
          <w:t>articoli 13</w:t>
        </w:r>
      </w:hyperlink>
      <w:r w:rsidRPr="00DC138B">
        <w:rPr>
          <w:rFonts w:ascii="Times New Roman" w:hAnsi="Times New Roman"/>
          <w:sz w:val="24"/>
          <w:szCs w:val="24"/>
          <w:lang w:eastAsia="it-IT"/>
        </w:rPr>
        <w:t xml:space="preserve">  e </w:t>
      </w:r>
      <w:hyperlink r:id="rId60" w:anchor="art14" w:tooltip="Destinazione: #art14" w:history="1">
        <w:r w:rsidRPr="00DC138B">
          <w:rPr>
            <w:rFonts w:ascii="Times New Roman" w:hAnsi="Times New Roman"/>
            <w:color w:val="0000FF"/>
            <w:sz w:val="24"/>
            <w:szCs w:val="24"/>
            <w:u w:val="single"/>
            <w:lang w:eastAsia="it-IT"/>
          </w:rPr>
          <w:t>14</w:t>
        </w:r>
      </w:hyperlink>
      <w:r w:rsidRPr="00DC138B">
        <w:rPr>
          <w:rFonts w:ascii="Times New Roman" w:hAnsi="Times New Roman"/>
          <w:sz w:val="24"/>
          <w:szCs w:val="24"/>
          <w:lang w:eastAsia="it-IT"/>
        </w:rPr>
        <w:t xml:space="preserve">  dello stesso decreto legislativo e l'esame dei relativi ricorsi sono di competenza del tribunale in composizione monocratica. </w:t>
      </w:r>
      <w:bookmarkStart w:id="36" w:name="th57"/>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"nh57"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[162]</w:t>
      </w:r>
      <w:r w:rsidRPr="00DC138B">
        <w:rPr>
          <w:rFonts w:ascii="Times New Roman" w:hAnsi="Times New Roman"/>
          <w:sz w:val="24"/>
          <w:szCs w:val="24"/>
          <w:lang w:eastAsia="it-IT"/>
        </w:rPr>
        <w:fldChar w:fldCharType="end"/>
      </w:r>
      <w:bookmarkEnd w:id="36"/>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11.  Contro il decreto di espulsione emanato ai sensi del </w:t>
      </w:r>
      <w:hyperlink r:id="rId61" w:anchor="art13-com1" w:tooltip="Destinazione: #art13-com1" w:history="1">
        <w:r w:rsidRPr="00DC138B">
          <w:rPr>
            <w:rFonts w:ascii="Times New Roman" w:hAnsi="Times New Roman"/>
            <w:color w:val="0000FF"/>
            <w:sz w:val="24"/>
            <w:szCs w:val="24"/>
            <w:u w:val="single"/>
            <w:lang w:eastAsia="it-IT"/>
          </w:rPr>
          <w:t>comma 1</w:t>
        </w:r>
      </w:hyperlink>
      <w:r w:rsidRPr="00DC138B">
        <w:rPr>
          <w:rFonts w:ascii="Times New Roman" w:hAnsi="Times New Roman"/>
          <w:sz w:val="24"/>
          <w:szCs w:val="24"/>
          <w:lang w:eastAsia="it-IT"/>
        </w:rPr>
        <w:t xml:space="preserve">   è ammesso ricorso al tribunale amministrativo regionale del Lazio, sede di Roma. </w:t>
      </w:r>
    </w:p>
    <w:p w:rsidR="00B7303C" w:rsidRPr="00DC138B" w:rsidRDefault="00B7303C" w:rsidP="00DC138B">
      <w:pPr>
        <w:spacing w:after="0" w:line="240" w:lineRule="auto"/>
        <w:jc w:val="both"/>
        <w:rPr>
          <w:rFonts w:ascii="Times New Roman" w:hAnsi="Times New Roman"/>
          <w:sz w:val="24"/>
          <w:szCs w:val="24"/>
          <w:lang w:eastAsia="it-IT"/>
        </w:rPr>
      </w:pPr>
      <w:bookmarkStart w:id="37" w:name="art13-com12"/>
      <w:bookmarkEnd w:id="37"/>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12.  Fatto salvo quanto previsto dall' </w:t>
      </w:r>
      <w:hyperlink r:id="rId62" w:anchor="art19" w:tooltip="Destinazione: #art19" w:history="1">
        <w:r w:rsidRPr="00DC138B">
          <w:rPr>
            <w:rFonts w:ascii="Times New Roman" w:hAnsi="Times New Roman"/>
            <w:color w:val="0000FF"/>
            <w:sz w:val="24"/>
            <w:szCs w:val="24"/>
            <w:u w:val="single"/>
            <w:lang w:eastAsia="it-IT"/>
          </w:rPr>
          <w:t>articolo 19</w:t>
        </w:r>
      </w:hyperlink>
      <w:r w:rsidRPr="00DC138B">
        <w:rPr>
          <w:rFonts w:ascii="Times New Roman" w:hAnsi="Times New Roman"/>
          <w:sz w:val="24"/>
          <w:szCs w:val="24"/>
          <w:lang w:eastAsia="it-IT"/>
        </w:rPr>
        <w:t xml:space="preserve">    , lo straniero espulso è rinviato allo Stato di appartenenza, ovvero, quando ciò non sia possibile, allo Stato di provenienza. </w:t>
      </w:r>
    </w:p>
    <w:p w:rsidR="00B7303C" w:rsidRPr="00DC138B" w:rsidRDefault="00B7303C" w:rsidP="00DC138B">
      <w:pPr>
        <w:spacing w:after="0" w:line="240" w:lineRule="auto"/>
        <w:jc w:val="both"/>
        <w:rPr>
          <w:rFonts w:ascii="Times New Roman" w:hAnsi="Times New Roman"/>
          <w:sz w:val="24"/>
          <w:szCs w:val="24"/>
          <w:lang w:eastAsia="it-IT"/>
        </w:rPr>
      </w:pPr>
      <w:bookmarkStart w:id="38" w:name="art13-com13-t7"/>
      <w:bookmarkEnd w:id="38"/>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13.  </w:t>
      </w:r>
      <w:r w:rsidRPr="00DC138B">
        <w:rPr>
          <w:rStyle w:val="CharacterStyle4"/>
          <w:rFonts w:ascii="Times New Roman" w:hAnsi="Times New Roman"/>
          <w:sz w:val="24"/>
          <w:szCs w:val="24"/>
        </w:rPr>
        <w:t>Lo straniero destinatario di un provvedimento di espulsione</w:t>
      </w:r>
      <w:r w:rsidRPr="00DC138B">
        <w:rPr>
          <w:rFonts w:ascii="Times New Roman" w:hAnsi="Times New Roman"/>
          <w:sz w:val="24"/>
          <w:szCs w:val="24"/>
          <w:lang w:eastAsia="it-IT"/>
        </w:rPr>
        <w:t xml:space="preserve"> non può rientrare nel territorio dello Stato senza una speciale autorizzazione del Ministro dell'interno. In caso di trasgressione lo straniero è punito con la reclusione da uno a quattro anni</w:t>
      </w:r>
      <w:bookmarkStart w:id="39" w:name="th60"/>
      <w:r w:rsidRPr="00DC138B">
        <w:rPr>
          <w:rFonts w:ascii="Times New Roman" w:hAnsi="Times New Roman"/>
          <w:color w:val="0000FF"/>
          <w:sz w:val="24"/>
          <w:szCs w:val="24"/>
          <w:u w:val="single"/>
          <w:vertAlign w:val="superscript"/>
          <w:lang w:eastAsia="it-IT"/>
        </w:rPr>
        <w:t>[170]</w:t>
      </w:r>
      <w:bookmarkEnd w:id="39"/>
      <w:r w:rsidRPr="00DC138B">
        <w:rPr>
          <w:rFonts w:ascii="Times New Roman" w:hAnsi="Times New Roman"/>
          <w:sz w:val="24"/>
          <w:szCs w:val="24"/>
          <w:lang w:eastAsia="it-IT"/>
        </w:rPr>
        <w:t xml:space="preserve">ed è nuovamente espulso con accompagnamento immediato alla frontiera.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La disposizione di cui al primo periodo del presente comma non si applica nei confronti dello straniero già espulso ai sensi dell' </w:t>
      </w:r>
      <w:hyperlink r:id="rId63" w:anchor="art13-com2" w:tooltip="Destinazione: #art13-com2" w:history="1">
        <w:r w:rsidRPr="00DC138B">
          <w:rPr>
            <w:rFonts w:ascii="Times New Roman" w:hAnsi="Times New Roman"/>
            <w:color w:val="0000FF"/>
            <w:sz w:val="24"/>
            <w:szCs w:val="24"/>
            <w:u w:val="single"/>
            <w:lang w:eastAsia="it-IT"/>
          </w:rPr>
          <w:t>articolo 13, comma 2</w:t>
        </w:r>
      </w:hyperlink>
      <w:r w:rsidRPr="00DC138B">
        <w:rPr>
          <w:rFonts w:ascii="Times New Roman" w:hAnsi="Times New Roman"/>
          <w:sz w:val="24"/>
          <w:szCs w:val="24"/>
          <w:lang w:eastAsia="it-IT"/>
        </w:rPr>
        <w:t xml:space="preserve">   , lettere a) e b), per il quale è stato autorizzato il ricongiungimento, ai sensi dell' </w:t>
      </w:r>
      <w:hyperlink r:id="rId64" w:anchor="art29" w:tooltip="Destinazione: #art29" w:history="1">
        <w:r w:rsidRPr="00DC138B">
          <w:rPr>
            <w:rFonts w:ascii="Times New Roman" w:hAnsi="Times New Roman"/>
            <w:color w:val="0000FF"/>
            <w:sz w:val="24"/>
            <w:szCs w:val="24"/>
            <w:u w:val="single"/>
            <w:lang w:eastAsia="it-IT"/>
          </w:rPr>
          <w:t>articolo 29</w:t>
        </w:r>
      </w:hyperlink>
      <w:r w:rsidRPr="00DC138B">
        <w:rPr>
          <w:rFonts w:ascii="Times New Roman" w:hAnsi="Times New Roman"/>
          <w:sz w:val="24"/>
          <w:szCs w:val="24"/>
          <w:lang w:eastAsia="it-IT"/>
        </w:rPr>
        <w:t xml:space="preserve">  . </w:t>
      </w:r>
      <w:bookmarkStart w:id="40" w:name="th61"/>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"nh61"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[171]</w:t>
      </w:r>
      <w:r w:rsidRPr="00DC138B">
        <w:rPr>
          <w:rFonts w:ascii="Times New Roman" w:hAnsi="Times New Roman"/>
          <w:sz w:val="24"/>
          <w:szCs w:val="24"/>
          <w:lang w:eastAsia="it-IT"/>
        </w:rPr>
        <w:fldChar w:fldCharType="end"/>
      </w:r>
      <w:bookmarkEnd w:id="40"/>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13-bis.  Allo straniero che, già denunciato per il reato di cui al </w:t>
      </w:r>
      <w:hyperlink r:id="rId65" w:anchor="art13-com13" w:tooltip="Destinazione: #art13-com13" w:history="1">
        <w:r w:rsidRPr="00DC138B">
          <w:rPr>
            <w:rFonts w:ascii="Times New Roman" w:hAnsi="Times New Roman"/>
            <w:color w:val="0000FF"/>
            <w:sz w:val="24"/>
            <w:szCs w:val="24"/>
            <w:u w:val="single"/>
            <w:lang w:eastAsia="it-IT"/>
          </w:rPr>
          <w:t>comma 13</w:t>
        </w:r>
      </w:hyperlink>
      <w:r w:rsidRPr="00DC138B">
        <w:rPr>
          <w:rFonts w:ascii="Times New Roman" w:hAnsi="Times New Roman"/>
          <w:sz w:val="24"/>
          <w:szCs w:val="24"/>
          <w:lang w:eastAsia="it-IT"/>
        </w:rPr>
        <w:t xml:space="preserve">  ed espulso, abbia fatto reingresso sul territorio nazionale si applica la pena della reclusione da uno a cinque anni. </w:t>
      </w:r>
      <w:bookmarkStart w:id="41" w:name="tart13-com13bis"/>
      <w:bookmarkEnd w:id="41"/>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"nart13-com13bis"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[173]</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bookmarkStart w:id="42" w:name="art13-com13ter-t12"/>
      <w:bookmarkEnd w:id="42"/>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lastRenderedPageBreak/>
        <w:t xml:space="preserve">13-ter.   Per i reati previsti dai </w:t>
      </w:r>
      <w:hyperlink r:id="rId66" w:anchor="art13-com13" w:tooltip="Destinazione: #art13-com13" w:history="1">
        <w:r w:rsidRPr="00DC138B">
          <w:rPr>
            <w:rFonts w:ascii="Times New Roman" w:hAnsi="Times New Roman"/>
            <w:color w:val="0000FF"/>
            <w:sz w:val="24"/>
            <w:szCs w:val="24"/>
            <w:u w:val="single"/>
            <w:lang w:eastAsia="it-IT"/>
          </w:rPr>
          <w:t>commi 13</w:t>
        </w:r>
      </w:hyperlink>
      <w:r w:rsidRPr="00DC138B">
        <w:rPr>
          <w:rFonts w:ascii="Times New Roman" w:hAnsi="Times New Roman"/>
          <w:sz w:val="24"/>
          <w:szCs w:val="24"/>
          <w:lang w:eastAsia="it-IT"/>
        </w:rPr>
        <w:t xml:space="preserve">  e </w:t>
      </w:r>
      <w:hyperlink r:id="rId67" w:anchor="art13-com13bis" w:tooltip="Destinazione: #art13-com13bis" w:history="1">
        <w:r w:rsidRPr="00DC138B">
          <w:rPr>
            <w:rFonts w:ascii="Times New Roman" w:hAnsi="Times New Roman"/>
            <w:color w:val="0000FF"/>
            <w:sz w:val="24"/>
            <w:szCs w:val="24"/>
            <w:u w:val="single"/>
            <w:lang w:eastAsia="it-IT"/>
          </w:rPr>
          <w:t>13-bis</w:t>
        </w:r>
      </w:hyperlink>
      <w:r w:rsidRPr="00DC138B">
        <w:rPr>
          <w:rFonts w:ascii="Times New Roman" w:hAnsi="Times New Roman"/>
          <w:sz w:val="24"/>
          <w:szCs w:val="24"/>
          <w:lang w:eastAsia="it-IT"/>
        </w:rPr>
        <w:t xml:space="preserve">  è obbligatorio l'arresto dell'autore del fatto anche fuori dei casi di flagranza e si procede con rito direttissimo. </w:t>
      </w:r>
      <w:bookmarkStart w:id="43" w:name="tart13-com13ter"/>
      <w:bookmarkEnd w:id="43"/>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"nart13-com13ter"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[175]</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bookmarkStart w:id="44" w:name="art13-com14-t7"/>
      <w:bookmarkEnd w:id="44"/>
      <w:r w:rsidRPr="00DC138B">
        <w:rPr>
          <w:rFonts w:ascii="Times New Roman" w:hAnsi="Times New Roman"/>
          <w:sz w:val="24"/>
          <w:szCs w:val="24"/>
          <w:lang w:eastAsia="it-IT"/>
        </w:rPr>
        <w:t> </w:t>
      </w:r>
    </w:p>
    <w:p w:rsidR="00B7303C" w:rsidRPr="00DC138B" w:rsidRDefault="00B7303C" w:rsidP="00DC138B">
      <w:pPr>
        <w:spacing w:after="0" w:line="240" w:lineRule="auto"/>
        <w:jc w:val="both"/>
        <w:rPr>
          <w:rFonts w:ascii="Times New Roman" w:hAnsi="Times New Roman"/>
          <w:sz w:val="24"/>
          <w:szCs w:val="24"/>
          <w:lang w:eastAsia="it-IT"/>
        </w:rPr>
      </w:pPr>
      <w:r w:rsidRPr="00DC138B">
        <w:rPr>
          <w:rStyle w:val="CharacterStyle4"/>
          <w:rFonts w:ascii="Times New Roman" w:hAnsi="Times New Roman"/>
          <w:spacing w:val="6"/>
          <w:sz w:val="24"/>
          <w:szCs w:val="24"/>
        </w:rPr>
        <w:t xml:space="preserve">14. Il divieto di cui al comma 13 opera per un periodo non </w:t>
      </w:r>
      <w:r w:rsidRPr="00DC138B">
        <w:rPr>
          <w:rStyle w:val="CharacterStyle4"/>
          <w:rFonts w:ascii="Times New Roman" w:hAnsi="Times New Roman"/>
          <w:spacing w:val="2"/>
          <w:sz w:val="24"/>
          <w:szCs w:val="24"/>
        </w:rPr>
        <w:t xml:space="preserve">inferiore a tre anni e non superiore a cinque anni, la cui durata </w:t>
      </w:r>
      <w:r w:rsidRPr="00DC138B">
        <w:rPr>
          <w:rStyle w:val="CharacterStyle4"/>
          <w:rFonts w:ascii="Times New Roman" w:hAnsi="Times New Roman"/>
          <w:spacing w:val="-2"/>
          <w:sz w:val="24"/>
          <w:szCs w:val="24"/>
        </w:rPr>
        <w:t xml:space="preserve">è determinata tenendo conto di tutte le circostanze pertinenti il </w:t>
      </w:r>
      <w:r w:rsidRPr="00DC138B">
        <w:rPr>
          <w:rStyle w:val="CharacterStyle4"/>
          <w:rFonts w:ascii="Times New Roman" w:hAnsi="Times New Roman"/>
          <w:spacing w:val="2"/>
          <w:sz w:val="24"/>
          <w:szCs w:val="24"/>
        </w:rPr>
        <w:t xml:space="preserve">singolo caso. Nei casi di espulsione disposta ai sensi dei commi </w:t>
      </w:r>
      <w:r w:rsidRPr="00DC138B">
        <w:rPr>
          <w:rStyle w:val="CharacterStyle4"/>
          <w:rFonts w:ascii="Times New Roman" w:hAnsi="Times New Roman"/>
          <w:spacing w:val="3"/>
          <w:sz w:val="24"/>
          <w:szCs w:val="24"/>
        </w:rPr>
        <w:t xml:space="preserve">1 e 2, lettera c) ovvero ai sensi dell'articolo 3, comma 1, del </w:t>
      </w:r>
      <w:r w:rsidRPr="00DC138B">
        <w:rPr>
          <w:rStyle w:val="CharacterStyle4"/>
          <w:rFonts w:ascii="Times New Roman" w:hAnsi="Times New Roman"/>
          <w:spacing w:val="24"/>
          <w:sz w:val="24"/>
          <w:szCs w:val="24"/>
        </w:rPr>
        <w:t>decreto legge 27 luglio 2005, n. 144, convertito, co</w:t>
      </w:r>
      <w:r w:rsidR="00E04295">
        <w:rPr>
          <w:noProof/>
          <w:lang w:eastAsia="it-IT"/>
        </w:rPr>
        <w:pict>
          <v:shape id="_x0000_s1028" type="#_x0000_t202" style="position:absolute;left:0;text-align:left;margin-left:0;margin-top:711.35pt;width:6in;height:9.15pt;z-index:251657216;mso-wrap-edited:f;mso-wrap-distance-left:0;mso-wrap-distance-right:0;mso-position-horizontal-relative:text;mso-position-vertical-relative:text" o:allowincell="f" stroked="f">
            <v:fill opacity="0"/>
            <v:textbox inset="0,0,0,0">
              <w:txbxContent>
                <w:p w:rsidR="00B7303C" w:rsidRDefault="00B7303C" w:rsidP="004F60FF">
                  <w:pPr>
                    <w:pStyle w:val="Style19"/>
                    <w:kinsoku w:val="0"/>
                    <w:autoSpaceDE/>
                    <w:autoSpaceDN/>
                    <w:adjustRightInd/>
                    <w:spacing w:line="201" w:lineRule="auto"/>
                    <w:ind w:right="144"/>
                    <w:jc w:val="right"/>
                    <w:rPr>
                      <w:rStyle w:val="CharacterStyle4"/>
                      <w:rFonts w:ascii="Verdana" w:hAnsi="Verdana" w:cs="Verdana"/>
                      <w:sz w:val="18"/>
                      <w:szCs w:val="18"/>
                    </w:rPr>
                  </w:pPr>
                </w:p>
              </w:txbxContent>
            </v:textbox>
            <w10:wrap type="square"/>
          </v:shape>
        </w:pict>
      </w:r>
      <w:r>
        <w:rPr>
          <w:rStyle w:val="CharacterStyle4"/>
          <w:rFonts w:ascii="Times New Roman" w:hAnsi="Times New Roman"/>
          <w:spacing w:val="24"/>
          <w:sz w:val="24"/>
          <w:szCs w:val="24"/>
        </w:rPr>
        <w:t xml:space="preserve">n </w:t>
      </w:r>
      <w:r w:rsidRPr="00DC138B">
        <w:rPr>
          <w:rStyle w:val="CharacterStyle3"/>
          <w:rFonts w:ascii="Times New Roman" w:hAnsi="Times New Roman"/>
          <w:spacing w:val="3"/>
          <w:szCs w:val="24"/>
        </w:rPr>
        <w:t xml:space="preserve">modificazioni, dalla legge 31 luglio 2005, n. 155, può essere </w:t>
      </w:r>
      <w:r w:rsidRPr="00DC138B">
        <w:rPr>
          <w:rStyle w:val="CharacterStyle3"/>
          <w:rFonts w:ascii="Times New Roman" w:hAnsi="Times New Roman"/>
          <w:spacing w:val="5"/>
          <w:szCs w:val="24"/>
        </w:rPr>
        <w:t xml:space="preserve">previsto un termine superiore a cinque anni, la cui durata è </w:t>
      </w:r>
      <w:r w:rsidRPr="00DC138B">
        <w:rPr>
          <w:rStyle w:val="CharacterStyle3"/>
          <w:rFonts w:ascii="Times New Roman" w:hAnsi="Times New Roman"/>
          <w:szCs w:val="24"/>
        </w:rPr>
        <w:t xml:space="preserve">determinata tenendo conto di tutte le circostanze pertinenti il singolo caso. Per i provvedimenti di espulsione di cui al comma </w:t>
      </w:r>
      <w:r w:rsidRPr="00DC138B">
        <w:rPr>
          <w:rStyle w:val="CharacterStyle3"/>
          <w:rFonts w:ascii="Times New Roman" w:hAnsi="Times New Roman"/>
          <w:spacing w:val="2"/>
          <w:szCs w:val="24"/>
        </w:rPr>
        <w:t xml:space="preserve">5, il divieto previsto al comma 13 decorre dalla scadenza del </w:t>
      </w:r>
      <w:r w:rsidRPr="00DC138B">
        <w:rPr>
          <w:rStyle w:val="CharacterStyle3"/>
          <w:rFonts w:ascii="Times New Roman" w:hAnsi="Times New Roman"/>
          <w:spacing w:val="22"/>
          <w:szCs w:val="24"/>
        </w:rPr>
        <w:t xml:space="preserve">termine assegnato e può essere revocato, su istanza </w:t>
      </w:r>
      <w:r w:rsidRPr="00DC138B">
        <w:rPr>
          <w:rStyle w:val="CharacterStyle3"/>
          <w:rFonts w:ascii="Times New Roman" w:hAnsi="Times New Roman"/>
          <w:spacing w:val="5"/>
          <w:szCs w:val="24"/>
        </w:rPr>
        <w:t xml:space="preserve">dell'interessato, a condizione che fornisca la prova di avere </w:t>
      </w:r>
      <w:r w:rsidRPr="00DC138B">
        <w:rPr>
          <w:rStyle w:val="CharacterStyle3"/>
          <w:rFonts w:ascii="Times New Roman" w:hAnsi="Times New Roman"/>
          <w:spacing w:val="1"/>
          <w:szCs w:val="24"/>
        </w:rPr>
        <w:t xml:space="preserve">lasciato il territorio nazionale entro il termine di cui al comma </w:t>
      </w:r>
      <w:r w:rsidRPr="00DC138B">
        <w:rPr>
          <w:rStyle w:val="CharacterStyle3"/>
          <w:rFonts w:ascii="Times New Roman" w:hAnsi="Times New Roman"/>
          <w:szCs w:val="24"/>
        </w:rPr>
        <w:t>5.</w:t>
      </w:r>
    </w:p>
    <w:p w:rsidR="00B7303C" w:rsidRPr="00DC138B" w:rsidRDefault="00B7303C" w:rsidP="00DC138B">
      <w:pPr>
        <w:spacing w:after="0" w:line="240" w:lineRule="auto"/>
        <w:jc w:val="both"/>
        <w:rPr>
          <w:rFonts w:ascii="Times New Roman" w:hAnsi="Times New Roman"/>
          <w:sz w:val="24"/>
          <w:szCs w:val="24"/>
          <w:lang w:eastAsia="it-IT"/>
        </w:rPr>
      </w:pPr>
      <w:bookmarkStart w:id="45" w:name="art13-com15"/>
      <w:bookmarkEnd w:id="45"/>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15.  Le disposizioni di cui al </w:t>
      </w:r>
      <w:hyperlink r:id="rId68" w:anchor="art13-com5" w:tooltip="Destinazione: #art13-com5" w:history="1">
        <w:r w:rsidRPr="00DC138B">
          <w:rPr>
            <w:rFonts w:ascii="Times New Roman" w:hAnsi="Times New Roman"/>
            <w:color w:val="0000FF"/>
            <w:sz w:val="24"/>
            <w:szCs w:val="24"/>
            <w:u w:val="single"/>
            <w:lang w:eastAsia="it-IT"/>
          </w:rPr>
          <w:t>comma 5</w:t>
        </w:r>
      </w:hyperlink>
      <w:r w:rsidRPr="00DC138B">
        <w:rPr>
          <w:rFonts w:ascii="Times New Roman" w:hAnsi="Times New Roman"/>
          <w:sz w:val="24"/>
          <w:szCs w:val="24"/>
          <w:lang w:eastAsia="it-IT"/>
        </w:rPr>
        <w:t xml:space="preserve">  non si applicano allo straniero che dimostri sulla base di elementi obiettivi di essere giunto nel territorio dello Stato prima della data di entrata in vigore della </w:t>
      </w:r>
      <w:hyperlink r:id="rId69" w:tooltip="URN = urn:nir:stato:legge:1998-03-06;40" w:history="1">
        <w:r w:rsidRPr="00DC138B">
          <w:rPr>
            <w:rFonts w:ascii="Times New Roman" w:hAnsi="Times New Roman"/>
            <w:color w:val="0000FF"/>
            <w:sz w:val="24"/>
            <w:szCs w:val="24"/>
            <w:u w:val="single"/>
            <w:lang w:eastAsia="it-IT"/>
          </w:rPr>
          <w:t>legge 6 marzo 1998, n. 40</w:t>
        </w:r>
      </w:hyperlink>
      <w:r w:rsidRPr="00DC138B">
        <w:rPr>
          <w:rFonts w:ascii="Times New Roman" w:hAnsi="Times New Roman"/>
          <w:sz w:val="24"/>
          <w:szCs w:val="24"/>
          <w:lang w:eastAsia="it-IT"/>
        </w:rPr>
        <w:t xml:space="preserve">   . In tal caso, il questore può adottare la misura di cui all' </w:t>
      </w:r>
      <w:hyperlink r:id="rId70" w:anchor="art14-com1" w:tooltip="Destinazione: #art14-com1" w:history="1">
        <w:r w:rsidRPr="00DC138B">
          <w:rPr>
            <w:rFonts w:ascii="Times New Roman" w:hAnsi="Times New Roman"/>
            <w:color w:val="0000FF"/>
            <w:sz w:val="24"/>
            <w:szCs w:val="24"/>
            <w:u w:val="single"/>
            <w:lang w:eastAsia="it-IT"/>
          </w:rPr>
          <w:t>articolo 14, comma 1</w:t>
        </w:r>
      </w:hyperlink>
      <w:r w:rsidRPr="00DC138B">
        <w:rPr>
          <w:rFonts w:ascii="Times New Roman" w:hAnsi="Times New Roman"/>
          <w:sz w:val="24"/>
          <w:szCs w:val="24"/>
          <w:lang w:eastAsia="it-IT"/>
        </w:rPr>
        <w:t xml:space="preserve">  . </w:t>
      </w:r>
    </w:p>
    <w:p w:rsidR="00B7303C" w:rsidRPr="00DC138B" w:rsidRDefault="00B7303C" w:rsidP="00DC138B">
      <w:pPr>
        <w:spacing w:after="0" w:line="240" w:lineRule="auto"/>
        <w:jc w:val="both"/>
        <w:rPr>
          <w:rFonts w:ascii="Times New Roman" w:hAnsi="Times New Roman"/>
          <w:sz w:val="24"/>
          <w:szCs w:val="24"/>
          <w:lang w:eastAsia="it-IT"/>
        </w:rPr>
      </w:pPr>
      <w:bookmarkStart w:id="46" w:name="art13-com16"/>
      <w:bookmarkEnd w:id="46"/>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16.  L'onere derivante dal </w:t>
      </w:r>
      <w:hyperlink r:id="rId71" w:anchor="art13-com10" w:tooltip="Destinazione: #art13-com10" w:history="1">
        <w:r w:rsidRPr="00DC138B">
          <w:rPr>
            <w:rFonts w:ascii="Times New Roman" w:hAnsi="Times New Roman"/>
            <w:color w:val="0000FF"/>
            <w:sz w:val="24"/>
            <w:szCs w:val="24"/>
            <w:u w:val="single"/>
            <w:lang w:eastAsia="it-IT"/>
          </w:rPr>
          <w:t>comma 10</w:t>
        </w:r>
      </w:hyperlink>
      <w:r w:rsidRPr="00DC138B">
        <w:rPr>
          <w:rFonts w:ascii="Times New Roman" w:hAnsi="Times New Roman"/>
          <w:sz w:val="24"/>
          <w:szCs w:val="24"/>
          <w:lang w:eastAsia="it-IT"/>
        </w:rPr>
        <w:t xml:space="preserve">   del presente articolo è valutato in lire 4 miliardi per l'anno 1997 e in lire 8 miliardi annui a decorrere dall'anno 1998. </w:t>
      </w:r>
    </w:p>
    <w:p w:rsidR="00B7303C" w:rsidRPr="00DC138B" w:rsidRDefault="00B7303C" w:rsidP="00DC138B">
      <w:pPr>
        <w:spacing w:after="0" w:line="240" w:lineRule="auto"/>
        <w:jc w:val="both"/>
        <w:rPr>
          <w:rFonts w:ascii="Times New Roman" w:hAnsi="Times New Roman"/>
          <w:sz w:val="24"/>
          <w:szCs w:val="24"/>
          <w:lang w:eastAsia="it-IT"/>
        </w:rPr>
      </w:pPr>
    </w:p>
    <w:p w:rsidR="00B7303C" w:rsidRPr="00DC138B" w:rsidRDefault="00B7303C" w:rsidP="00DC138B">
      <w:pPr>
        <w:spacing w:after="0" w:line="240" w:lineRule="auto"/>
        <w:jc w:val="both"/>
        <w:rPr>
          <w:rFonts w:ascii="Times New Roman" w:hAnsi="Times New Roman"/>
          <w:sz w:val="24"/>
          <w:szCs w:val="24"/>
          <w:lang w:eastAsia="it-IT"/>
        </w:rPr>
      </w:pPr>
    </w:p>
    <w:p w:rsidR="00B7303C" w:rsidRPr="00DC138B" w:rsidRDefault="00B7303C" w:rsidP="00DC138B">
      <w:pPr>
        <w:spacing w:after="0" w:line="240" w:lineRule="auto"/>
        <w:jc w:val="both"/>
        <w:outlineLvl w:val="5"/>
        <w:rPr>
          <w:rFonts w:ascii="Times New Roman" w:hAnsi="Times New Roman"/>
          <w:b/>
          <w:bCs/>
          <w:sz w:val="24"/>
          <w:szCs w:val="24"/>
          <w:lang w:eastAsia="it-IT"/>
        </w:rPr>
      </w:pPr>
      <w:r w:rsidRPr="00DC138B">
        <w:rPr>
          <w:rFonts w:ascii="Times New Roman" w:hAnsi="Times New Roman"/>
          <w:b/>
          <w:bCs/>
          <w:sz w:val="24"/>
          <w:szCs w:val="24"/>
          <w:lang w:eastAsia="it-IT"/>
        </w:rPr>
        <w:t>Art. 14</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Esecuzione dell'espulsione </w:t>
      </w:r>
    </w:p>
    <w:p w:rsidR="00B7303C" w:rsidRPr="00DC138B" w:rsidRDefault="00B7303C" w:rsidP="00DC138B">
      <w:pPr>
        <w:spacing w:after="0" w:line="240" w:lineRule="auto"/>
        <w:jc w:val="both"/>
        <w:rPr>
          <w:rFonts w:ascii="Times New Roman" w:hAnsi="Times New Roman"/>
          <w:sz w:val="24"/>
          <w:szCs w:val="24"/>
          <w:lang w:eastAsia="it-IT"/>
        </w:rPr>
      </w:pPr>
    </w:p>
    <w:p w:rsidR="00B7303C" w:rsidRPr="00DC138B" w:rsidRDefault="00B7303C" w:rsidP="00DC138B">
      <w:pPr>
        <w:spacing w:after="0" w:line="240" w:lineRule="auto"/>
        <w:jc w:val="both"/>
        <w:rPr>
          <w:rStyle w:val="CharacterStyle3"/>
          <w:rFonts w:ascii="Times New Roman" w:hAnsi="Times New Roman"/>
          <w:b/>
          <w:szCs w:val="24"/>
        </w:rPr>
      </w:pPr>
      <w:r w:rsidRPr="00DC138B">
        <w:rPr>
          <w:rStyle w:val="CharacterStyle3"/>
          <w:rFonts w:ascii="Times New Roman" w:hAnsi="Times New Roman"/>
          <w:b/>
          <w:spacing w:val="16"/>
          <w:szCs w:val="24"/>
        </w:rPr>
        <w:t xml:space="preserve">1. Quando non è possibile eseguire con immediatezza </w:t>
      </w:r>
      <w:r w:rsidRPr="00DC138B">
        <w:rPr>
          <w:rStyle w:val="CharacterStyle3"/>
          <w:rFonts w:ascii="Times New Roman" w:hAnsi="Times New Roman"/>
          <w:b/>
          <w:szCs w:val="24"/>
        </w:rPr>
        <w:t xml:space="preserve">l'espulsione mediante accompagnamento alla frontiera o il </w:t>
      </w:r>
      <w:r w:rsidRPr="00DC138B">
        <w:rPr>
          <w:rStyle w:val="CharacterStyle3"/>
          <w:rFonts w:ascii="Times New Roman" w:hAnsi="Times New Roman"/>
          <w:b/>
          <w:spacing w:val="2"/>
          <w:szCs w:val="24"/>
        </w:rPr>
        <w:t xml:space="preserve">respingimento, a causa di situazioni transitorie che ostacolano </w:t>
      </w:r>
      <w:r w:rsidRPr="00DC138B">
        <w:rPr>
          <w:rStyle w:val="CharacterStyle3"/>
          <w:rFonts w:ascii="Times New Roman" w:hAnsi="Times New Roman"/>
          <w:b/>
          <w:spacing w:val="43"/>
          <w:szCs w:val="24"/>
        </w:rPr>
        <w:t xml:space="preserve">la preparazione del rimpatrio o l'effettuazione </w:t>
      </w:r>
      <w:r w:rsidRPr="00DC138B">
        <w:rPr>
          <w:rStyle w:val="CharacterStyle3"/>
          <w:rFonts w:ascii="Times New Roman" w:hAnsi="Times New Roman"/>
          <w:b/>
          <w:spacing w:val="4"/>
          <w:szCs w:val="24"/>
        </w:rPr>
        <w:t xml:space="preserve">dell'allontanamento, il questore dispone che lo straniero sia </w:t>
      </w:r>
      <w:r w:rsidRPr="00DC138B">
        <w:rPr>
          <w:rStyle w:val="CharacterStyle3"/>
          <w:rFonts w:ascii="Times New Roman" w:hAnsi="Times New Roman"/>
          <w:b/>
          <w:szCs w:val="24"/>
        </w:rPr>
        <w:t xml:space="preserve">trattenuto per il tempo strettamente necessario presso il centro </w:t>
      </w:r>
      <w:r w:rsidRPr="00DC138B">
        <w:rPr>
          <w:rStyle w:val="CharacterStyle3"/>
          <w:rFonts w:ascii="Times New Roman" w:hAnsi="Times New Roman"/>
          <w:b/>
          <w:spacing w:val="-5"/>
          <w:szCs w:val="24"/>
        </w:rPr>
        <w:t xml:space="preserve">di identificazione ed espulsione più vicino, tra quelli individuati o </w:t>
      </w:r>
      <w:r w:rsidRPr="00DC138B">
        <w:rPr>
          <w:rStyle w:val="CharacterStyle3"/>
          <w:rFonts w:ascii="Times New Roman" w:hAnsi="Times New Roman"/>
          <w:b/>
          <w:spacing w:val="-3"/>
          <w:szCs w:val="24"/>
        </w:rPr>
        <w:t xml:space="preserve">costituiti con decreto del Ministro dell'interno, di concerto con il </w:t>
      </w:r>
      <w:r w:rsidRPr="00DC138B">
        <w:rPr>
          <w:rStyle w:val="CharacterStyle3"/>
          <w:rFonts w:ascii="Times New Roman" w:hAnsi="Times New Roman"/>
          <w:b/>
          <w:spacing w:val="6"/>
          <w:szCs w:val="24"/>
        </w:rPr>
        <w:t xml:space="preserve">Ministro dell'economia e delle finanze. Tra le situazioni che </w:t>
      </w:r>
      <w:r w:rsidRPr="00DC138B">
        <w:rPr>
          <w:rStyle w:val="CharacterStyle3"/>
          <w:rFonts w:ascii="Times New Roman" w:hAnsi="Times New Roman"/>
          <w:b/>
          <w:spacing w:val="3"/>
          <w:szCs w:val="24"/>
        </w:rPr>
        <w:t xml:space="preserve">legittimano il trattenimento rientrano, oltre a quelle indicate </w:t>
      </w:r>
      <w:r w:rsidRPr="00DC138B">
        <w:rPr>
          <w:rStyle w:val="CharacterStyle3"/>
          <w:rFonts w:ascii="Times New Roman" w:hAnsi="Times New Roman"/>
          <w:b/>
          <w:spacing w:val="7"/>
          <w:szCs w:val="24"/>
        </w:rPr>
        <w:t xml:space="preserve">all'articolo 13, comma </w:t>
      </w:r>
      <w:r w:rsidRPr="00DC138B">
        <w:rPr>
          <w:rStyle w:val="CharacterStyle3"/>
          <w:rFonts w:ascii="Times New Roman" w:hAnsi="Times New Roman"/>
          <w:b/>
          <w:i/>
          <w:iCs/>
          <w:spacing w:val="7"/>
          <w:szCs w:val="24"/>
        </w:rPr>
        <w:t xml:space="preserve">4-bis, </w:t>
      </w:r>
      <w:r w:rsidRPr="00DC138B">
        <w:rPr>
          <w:rStyle w:val="CharacterStyle3"/>
          <w:rFonts w:ascii="Times New Roman" w:hAnsi="Times New Roman"/>
          <w:b/>
          <w:spacing w:val="7"/>
          <w:szCs w:val="24"/>
        </w:rPr>
        <w:t xml:space="preserve">anche quelle riconducibili alla </w:t>
      </w:r>
      <w:r w:rsidRPr="00DC138B">
        <w:rPr>
          <w:rStyle w:val="CharacterStyle3"/>
          <w:rFonts w:ascii="Times New Roman" w:hAnsi="Times New Roman"/>
          <w:b/>
          <w:szCs w:val="24"/>
        </w:rPr>
        <w:t xml:space="preserve">necessità di prestare soccorso allo straniero o di effettuare </w:t>
      </w:r>
      <w:r w:rsidRPr="00DC138B">
        <w:rPr>
          <w:rStyle w:val="CharacterStyle3"/>
          <w:rFonts w:ascii="Times New Roman" w:hAnsi="Times New Roman"/>
          <w:b/>
          <w:spacing w:val="13"/>
          <w:szCs w:val="24"/>
        </w:rPr>
        <w:t xml:space="preserve">accertamenti supplementari in ordine alla sua identità o </w:t>
      </w:r>
      <w:r w:rsidRPr="00DC138B">
        <w:rPr>
          <w:rStyle w:val="CharacterStyle3"/>
          <w:rFonts w:ascii="Times New Roman" w:hAnsi="Times New Roman"/>
          <w:b/>
          <w:spacing w:val="2"/>
          <w:szCs w:val="24"/>
        </w:rPr>
        <w:t xml:space="preserve">nazionalità ovvero di acquisire i documenti per il viaggio o la </w:t>
      </w:r>
      <w:r w:rsidRPr="00DC138B">
        <w:rPr>
          <w:rStyle w:val="CharacterStyle3"/>
          <w:rFonts w:ascii="Times New Roman" w:hAnsi="Times New Roman"/>
          <w:b/>
          <w:szCs w:val="24"/>
        </w:rPr>
        <w:t>disponibilità di un mezzo di trasporto idoneo.</w:t>
      </w:r>
    </w:p>
    <w:p w:rsidR="00B7303C" w:rsidRDefault="00B7303C" w:rsidP="00DC138B">
      <w:pPr>
        <w:spacing w:after="0" w:line="240" w:lineRule="auto"/>
        <w:jc w:val="both"/>
        <w:rPr>
          <w:rStyle w:val="CharacterStyle3"/>
          <w:rFonts w:ascii="Times New Roman" w:hAnsi="Times New Roman"/>
          <w:b/>
          <w:i/>
          <w:iCs/>
          <w:spacing w:val="-2"/>
          <w:szCs w:val="24"/>
        </w:rPr>
      </w:pPr>
    </w:p>
    <w:p w:rsidR="00B7303C" w:rsidRPr="00DC138B" w:rsidRDefault="00B7303C" w:rsidP="00DC138B">
      <w:pPr>
        <w:spacing w:after="0" w:line="240" w:lineRule="auto"/>
        <w:jc w:val="both"/>
        <w:rPr>
          <w:rStyle w:val="CharacterStyle3"/>
          <w:rFonts w:ascii="Times New Roman" w:hAnsi="Times New Roman"/>
          <w:b/>
          <w:szCs w:val="24"/>
          <w:lang w:eastAsia="it-IT"/>
        </w:rPr>
      </w:pPr>
      <w:r w:rsidRPr="00DC138B">
        <w:rPr>
          <w:rStyle w:val="CharacterStyle3"/>
          <w:rFonts w:ascii="Times New Roman" w:hAnsi="Times New Roman"/>
          <w:b/>
          <w:i/>
          <w:iCs/>
          <w:spacing w:val="-2"/>
          <w:szCs w:val="24"/>
        </w:rPr>
        <w:t xml:space="preserve">1-bis. </w:t>
      </w:r>
      <w:r w:rsidRPr="00DC138B">
        <w:rPr>
          <w:rStyle w:val="CharacterStyle3"/>
          <w:rFonts w:ascii="Times New Roman" w:hAnsi="Times New Roman"/>
          <w:b/>
          <w:spacing w:val="-2"/>
          <w:szCs w:val="24"/>
        </w:rPr>
        <w:t xml:space="preserve">Nei casi in cui lo straniero è in possesso di passaporto o </w:t>
      </w:r>
      <w:r w:rsidRPr="00DC138B">
        <w:rPr>
          <w:rStyle w:val="CharacterStyle3"/>
          <w:rFonts w:ascii="Times New Roman" w:hAnsi="Times New Roman"/>
          <w:b/>
          <w:spacing w:val="1"/>
          <w:szCs w:val="24"/>
        </w:rPr>
        <w:t xml:space="preserve">altro documento equipollente in corso di validità e l'espulsione </w:t>
      </w:r>
      <w:r w:rsidRPr="00DC138B">
        <w:rPr>
          <w:rStyle w:val="CharacterStyle3"/>
          <w:rFonts w:ascii="Times New Roman" w:hAnsi="Times New Roman"/>
          <w:b/>
          <w:spacing w:val="8"/>
          <w:szCs w:val="24"/>
        </w:rPr>
        <w:t xml:space="preserve">non è stata disposta ai sensi dell'articolo 13, commi i e 2, </w:t>
      </w:r>
      <w:r w:rsidRPr="00DC138B">
        <w:rPr>
          <w:rStyle w:val="CharacterStyle3"/>
          <w:rFonts w:ascii="Times New Roman" w:hAnsi="Times New Roman"/>
          <w:b/>
          <w:spacing w:val="1"/>
          <w:szCs w:val="24"/>
        </w:rPr>
        <w:t xml:space="preserve">lettera c) o ai sensi dell'articolo 3, comma 1, del decreto legge </w:t>
      </w:r>
      <w:r w:rsidRPr="00DC138B">
        <w:rPr>
          <w:rStyle w:val="CharacterStyle3"/>
          <w:rFonts w:ascii="Times New Roman" w:hAnsi="Times New Roman"/>
          <w:b/>
          <w:spacing w:val="-1"/>
          <w:szCs w:val="24"/>
        </w:rPr>
        <w:t xml:space="preserve">27 luglio 2005, n. </w:t>
      </w:r>
      <w:r w:rsidRPr="00DC138B">
        <w:rPr>
          <w:rStyle w:val="CharacterStyle3"/>
          <w:rFonts w:ascii="Times New Roman" w:hAnsi="Times New Roman"/>
          <w:b/>
          <w:i/>
          <w:iCs/>
          <w:spacing w:val="-1"/>
          <w:szCs w:val="24"/>
        </w:rPr>
        <w:t xml:space="preserve">144, </w:t>
      </w:r>
      <w:r w:rsidRPr="00DC138B">
        <w:rPr>
          <w:rStyle w:val="CharacterStyle3"/>
          <w:rFonts w:ascii="Times New Roman" w:hAnsi="Times New Roman"/>
          <w:b/>
          <w:spacing w:val="-1"/>
          <w:szCs w:val="24"/>
        </w:rPr>
        <w:t xml:space="preserve">convertito, con modificazioni, dalla legge </w:t>
      </w:r>
      <w:r w:rsidRPr="00DC138B">
        <w:rPr>
          <w:rStyle w:val="CharacterStyle3"/>
          <w:rFonts w:ascii="Times New Roman" w:hAnsi="Times New Roman"/>
          <w:b/>
          <w:spacing w:val="-2"/>
          <w:szCs w:val="24"/>
        </w:rPr>
        <w:t xml:space="preserve">31 luglio 2005, n. 155, il questore, in luogo del trattenimento di </w:t>
      </w:r>
      <w:r w:rsidRPr="00DC138B">
        <w:rPr>
          <w:rStyle w:val="CharacterStyle3"/>
          <w:rFonts w:ascii="Times New Roman" w:hAnsi="Times New Roman"/>
          <w:b/>
          <w:spacing w:val="1"/>
          <w:szCs w:val="24"/>
        </w:rPr>
        <w:t>cui al comma i, può disporre una o più delle seguenti misure:</w:t>
      </w:r>
    </w:p>
    <w:p w:rsidR="00B7303C" w:rsidRPr="00DC138B" w:rsidRDefault="00B7303C" w:rsidP="00DC138B">
      <w:pPr>
        <w:pStyle w:val="Style19"/>
        <w:numPr>
          <w:ilvl w:val="0"/>
          <w:numId w:val="7"/>
        </w:numPr>
        <w:tabs>
          <w:tab w:val="clear" w:pos="360"/>
          <w:tab w:val="num" w:pos="1152"/>
        </w:tabs>
        <w:kinsoku w:val="0"/>
        <w:autoSpaceDE/>
        <w:autoSpaceDN/>
        <w:adjustRightInd/>
        <w:ind w:right="144"/>
        <w:jc w:val="both"/>
        <w:rPr>
          <w:rStyle w:val="CharacterStyle4"/>
          <w:b/>
          <w:sz w:val="24"/>
          <w:szCs w:val="24"/>
        </w:rPr>
      </w:pPr>
      <w:r w:rsidRPr="00DC138B">
        <w:rPr>
          <w:rStyle w:val="CharacterStyle4"/>
          <w:b/>
          <w:spacing w:val="-1"/>
          <w:sz w:val="24"/>
          <w:szCs w:val="24"/>
        </w:rPr>
        <w:t xml:space="preserve">consegna del passaporto o altro documento equipollente in </w:t>
      </w:r>
      <w:r w:rsidRPr="00DC138B">
        <w:rPr>
          <w:rStyle w:val="CharacterStyle4"/>
          <w:b/>
          <w:sz w:val="24"/>
          <w:szCs w:val="24"/>
        </w:rPr>
        <w:t>corso di validità, da restituire al momento della partenza;</w:t>
      </w:r>
    </w:p>
    <w:p w:rsidR="00B7303C" w:rsidRPr="00DC138B" w:rsidRDefault="00B7303C" w:rsidP="00DC138B">
      <w:pPr>
        <w:pStyle w:val="Style19"/>
        <w:numPr>
          <w:ilvl w:val="0"/>
          <w:numId w:val="7"/>
        </w:numPr>
        <w:tabs>
          <w:tab w:val="clear" w:pos="360"/>
          <w:tab w:val="num" w:pos="1152"/>
        </w:tabs>
        <w:kinsoku w:val="0"/>
        <w:autoSpaceDE/>
        <w:autoSpaceDN/>
        <w:adjustRightInd/>
        <w:ind w:right="144"/>
        <w:jc w:val="both"/>
        <w:rPr>
          <w:rStyle w:val="CharacterStyle4"/>
          <w:b/>
          <w:sz w:val="24"/>
          <w:szCs w:val="24"/>
        </w:rPr>
      </w:pPr>
      <w:r w:rsidRPr="00DC138B">
        <w:rPr>
          <w:rStyle w:val="CharacterStyle4"/>
          <w:b/>
          <w:spacing w:val="-1"/>
          <w:sz w:val="24"/>
          <w:szCs w:val="24"/>
        </w:rPr>
        <w:t xml:space="preserve">obbligo di dimora in un luogo preventivamente individuato, </w:t>
      </w:r>
      <w:r w:rsidRPr="00DC138B">
        <w:rPr>
          <w:rStyle w:val="CharacterStyle4"/>
          <w:b/>
          <w:sz w:val="24"/>
          <w:szCs w:val="24"/>
        </w:rPr>
        <w:t>dove possa essere agevolmente rintracciato;</w:t>
      </w:r>
    </w:p>
    <w:p w:rsidR="00B7303C" w:rsidRPr="00DC138B" w:rsidRDefault="00E04295" w:rsidP="00DC138B">
      <w:pPr>
        <w:pStyle w:val="Style19"/>
        <w:numPr>
          <w:ilvl w:val="0"/>
          <w:numId w:val="7"/>
        </w:numPr>
        <w:tabs>
          <w:tab w:val="clear" w:pos="360"/>
          <w:tab w:val="num" w:pos="1152"/>
        </w:tabs>
        <w:kinsoku w:val="0"/>
        <w:autoSpaceDE/>
        <w:autoSpaceDN/>
        <w:adjustRightInd/>
        <w:ind w:right="144"/>
        <w:jc w:val="both"/>
        <w:rPr>
          <w:rStyle w:val="CharacterStyle4"/>
          <w:b/>
          <w:sz w:val="24"/>
          <w:szCs w:val="24"/>
        </w:rPr>
      </w:pPr>
      <w:r>
        <w:rPr>
          <w:noProof/>
        </w:rPr>
        <w:pict>
          <v:shape id="_x0000_s1029" type="#_x0000_t202" style="position:absolute;left:0;text-align:left;margin-left:0;margin-top:710.35pt;width:414pt;height:8.9pt;z-index:251658240;mso-wrap-edited:f;mso-wrap-distance-left:0;mso-wrap-distance-right:0" o:allowincell="f" stroked="f">
            <v:fill opacity="0"/>
            <v:textbox inset="0,0,0,0">
              <w:txbxContent>
                <w:p w:rsidR="00B7303C" w:rsidRDefault="00B7303C" w:rsidP="00DB6898">
                  <w:pPr>
                    <w:pStyle w:val="Style19"/>
                    <w:kinsoku w:val="0"/>
                    <w:autoSpaceDE/>
                    <w:autoSpaceDN/>
                    <w:adjustRightInd/>
                    <w:spacing w:line="184" w:lineRule="auto"/>
                    <w:ind w:right="108"/>
                    <w:jc w:val="right"/>
                    <w:rPr>
                      <w:rStyle w:val="CharacterStyle4"/>
                      <w:rFonts w:ascii="Verdana" w:hAnsi="Verdana" w:cs="Verdana"/>
                      <w:sz w:val="19"/>
                      <w:szCs w:val="19"/>
                    </w:rPr>
                  </w:pPr>
                </w:p>
              </w:txbxContent>
            </v:textbox>
            <w10:wrap type="square"/>
          </v:shape>
        </w:pict>
      </w:r>
      <w:r w:rsidR="00B7303C" w:rsidRPr="00DC138B">
        <w:rPr>
          <w:rStyle w:val="CharacterStyle4"/>
          <w:b/>
          <w:sz w:val="24"/>
          <w:szCs w:val="24"/>
        </w:rPr>
        <w:t>obbligo di presentazione, in giorni ed orari stabiliti, presso un ufficio della forza pubblica territorialmente competente.</w:t>
      </w:r>
    </w:p>
    <w:p w:rsidR="00B7303C" w:rsidRPr="00DC138B" w:rsidRDefault="00B7303C" w:rsidP="00DC138B">
      <w:pPr>
        <w:spacing w:after="0" w:line="240" w:lineRule="auto"/>
        <w:jc w:val="both"/>
        <w:rPr>
          <w:rStyle w:val="CharacterStyle3"/>
          <w:rFonts w:ascii="Times New Roman" w:hAnsi="Times New Roman"/>
          <w:b/>
          <w:i/>
          <w:iCs/>
          <w:szCs w:val="24"/>
        </w:rPr>
      </w:pPr>
      <w:r w:rsidRPr="00DC138B">
        <w:rPr>
          <w:rStyle w:val="CharacterStyle3"/>
          <w:rFonts w:ascii="Times New Roman" w:hAnsi="Times New Roman"/>
          <w:b/>
          <w:spacing w:val="25"/>
          <w:szCs w:val="24"/>
        </w:rPr>
        <w:t xml:space="preserve">Le misure di cui al primo periodo sono adottate con </w:t>
      </w:r>
      <w:r w:rsidRPr="00DC138B">
        <w:rPr>
          <w:rStyle w:val="CharacterStyle3"/>
          <w:rFonts w:ascii="Times New Roman" w:hAnsi="Times New Roman"/>
          <w:b/>
          <w:spacing w:val="21"/>
          <w:szCs w:val="24"/>
        </w:rPr>
        <w:t xml:space="preserve">provvedimento motivato, che ha effetto dalla notifica </w:t>
      </w:r>
      <w:r w:rsidRPr="00DC138B">
        <w:rPr>
          <w:rStyle w:val="CharacterStyle3"/>
          <w:rFonts w:ascii="Times New Roman" w:hAnsi="Times New Roman"/>
          <w:b/>
          <w:spacing w:val="-3"/>
          <w:szCs w:val="24"/>
        </w:rPr>
        <w:t xml:space="preserve">all'interessato, disposta ai sensi dell'articolo 3, </w:t>
      </w:r>
      <w:r w:rsidRPr="00DC138B">
        <w:rPr>
          <w:rStyle w:val="CharacterStyle3"/>
          <w:rFonts w:ascii="Times New Roman" w:hAnsi="Times New Roman"/>
          <w:b/>
          <w:spacing w:val="-3"/>
          <w:szCs w:val="24"/>
        </w:rPr>
        <w:lastRenderedPageBreak/>
        <w:t xml:space="preserve">commi 3 e 4 del </w:t>
      </w:r>
      <w:r w:rsidRPr="00DC138B">
        <w:rPr>
          <w:rStyle w:val="CharacterStyle3"/>
          <w:rFonts w:ascii="Times New Roman" w:hAnsi="Times New Roman"/>
          <w:b/>
          <w:spacing w:val="12"/>
          <w:szCs w:val="24"/>
        </w:rPr>
        <w:t xml:space="preserve">regolamento, recante l'avviso che lo stesso ha facoltà di </w:t>
      </w:r>
      <w:r w:rsidRPr="00DC138B">
        <w:rPr>
          <w:rStyle w:val="CharacterStyle3"/>
          <w:rFonts w:ascii="Times New Roman" w:hAnsi="Times New Roman"/>
          <w:b/>
          <w:spacing w:val="2"/>
          <w:szCs w:val="24"/>
        </w:rPr>
        <w:t xml:space="preserve">presentare personalmente o a mezzo di difensore memorie o </w:t>
      </w:r>
      <w:r w:rsidRPr="00DC138B">
        <w:rPr>
          <w:rStyle w:val="CharacterStyle3"/>
          <w:rFonts w:ascii="Times New Roman" w:hAnsi="Times New Roman"/>
          <w:b/>
          <w:spacing w:val="14"/>
          <w:szCs w:val="24"/>
        </w:rPr>
        <w:t xml:space="preserve">deduzioni al giudice della convalida. Il provvedimento è </w:t>
      </w:r>
      <w:r w:rsidRPr="00DC138B">
        <w:rPr>
          <w:rStyle w:val="CharacterStyle3"/>
          <w:rFonts w:ascii="Times New Roman" w:hAnsi="Times New Roman"/>
          <w:b/>
          <w:spacing w:val="13"/>
          <w:szCs w:val="24"/>
        </w:rPr>
        <w:t xml:space="preserve">comunicato entro 48 ore dalla notifica al giudice di pace </w:t>
      </w:r>
      <w:r w:rsidRPr="00DC138B">
        <w:rPr>
          <w:rStyle w:val="CharacterStyle3"/>
          <w:rFonts w:ascii="Times New Roman" w:hAnsi="Times New Roman"/>
          <w:b/>
          <w:spacing w:val="18"/>
          <w:szCs w:val="24"/>
        </w:rPr>
        <w:t xml:space="preserve">competente per territorio. Il giudice, se ne ricorrono i </w:t>
      </w:r>
      <w:r w:rsidRPr="00DC138B">
        <w:rPr>
          <w:rStyle w:val="CharacterStyle3"/>
          <w:rFonts w:ascii="Times New Roman" w:hAnsi="Times New Roman"/>
          <w:b/>
          <w:spacing w:val="2"/>
          <w:szCs w:val="24"/>
        </w:rPr>
        <w:t xml:space="preserve">presupposti, dispone con decreto la convalida nelle successive </w:t>
      </w:r>
      <w:r w:rsidRPr="00DC138B">
        <w:rPr>
          <w:rStyle w:val="CharacterStyle3"/>
          <w:rFonts w:ascii="Times New Roman" w:hAnsi="Times New Roman"/>
          <w:b/>
          <w:spacing w:val="15"/>
          <w:szCs w:val="24"/>
        </w:rPr>
        <w:t xml:space="preserve">48 ore. Le misure, su istanza dell'interessato, sentito il </w:t>
      </w:r>
      <w:r w:rsidRPr="00DC138B">
        <w:rPr>
          <w:rStyle w:val="CharacterStyle3"/>
          <w:rFonts w:ascii="Times New Roman" w:hAnsi="Times New Roman"/>
          <w:b/>
          <w:szCs w:val="24"/>
        </w:rPr>
        <w:t xml:space="preserve">questore, possono essere modificate o revocate dal giudice di pace. Il contravventore anche solo ad una delle predette misure </w:t>
      </w:r>
      <w:r w:rsidRPr="00DC138B">
        <w:rPr>
          <w:rStyle w:val="CharacterStyle3"/>
          <w:rFonts w:ascii="Times New Roman" w:hAnsi="Times New Roman"/>
          <w:b/>
          <w:spacing w:val="-1"/>
          <w:szCs w:val="24"/>
        </w:rPr>
        <w:t xml:space="preserve">è punito con </w:t>
      </w:r>
      <w:r w:rsidRPr="00DC138B">
        <w:rPr>
          <w:rStyle w:val="CharacterStyle3"/>
          <w:rFonts w:ascii="Times New Roman" w:hAnsi="Times New Roman"/>
          <w:b/>
          <w:i/>
          <w:iCs/>
          <w:spacing w:val="-1"/>
          <w:szCs w:val="24"/>
        </w:rPr>
        <w:t xml:space="preserve">la multa da 3.000 a 18.000 euro. </w:t>
      </w:r>
      <w:r w:rsidRPr="00DC138B">
        <w:rPr>
          <w:rStyle w:val="CharacterStyle3"/>
          <w:rFonts w:ascii="Times New Roman" w:hAnsi="Times New Roman"/>
          <w:b/>
          <w:spacing w:val="-1"/>
          <w:szCs w:val="24"/>
        </w:rPr>
        <w:t xml:space="preserve">In tale ipotesi, ai </w:t>
      </w:r>
      <w:r w:rsidRPr="00DC138B">
        <w:rPr>
          <w:rStyle w:val="CharacterStyle3"/>
          <w:rFonts w:ascii="Times New Roman" w:hAnsi="Times New Roman"/>
          <w:b/>
          <w:spacing w:val="1"/>
          <w:szCs w:val="24"/>
        </w:rPr>
        <w:t xml:space="preserve">fini dell'espulsione dello straniero non è richiesto il rilascio del </w:t>
      </w:r>
      <w:r w:rsidRPr="00DC138B">
        <w:rPr>
          <w:rStyle w:val="CharacterStyle3"/>
          <w:rFonts w:ascii="Times New Roman" w:hAnsi="Times New Roman"/>
          <w:b/>
          <w:spacing w:val="2"/>
          <w:szCs w:val="24"/>
        </w:rPr>
        <w:t xml:space="preserve">nulla osta di cui al comma 3 da parte dell'autorità giudiziaria </w:t>
      </w:r>
      <w:r w:rsidRPr="00DC138B">
        <w:rPr>
          <w:rStyle w:val="CharacterStyle3"/>
          <w:rFonts w:ascii="Times New Roman" w:hAnsi="Times New Roman"/>
          <w:b/>
          <w:spacing w:val="15"/>
          <w:szCs w:val="24"/>
        </w:rPr>
        <w:t xml:space="preserve">competente all'accertamento del reato. Qualora non sia </w:t>
      </w:r>
      <w:r w:rsidRPr="00DC138B">
        <w:rPr>
          <w:rStyle w:val="CharacterStyle3"/>
          <w:rFonts w:ascii="Times New Roman" w:hAnsi="Times New Roman"/>
          <w:b/>
          <w:spacing w:val="1"/>
          <w:szCs w:val="24"/>
        </w:rPr>
        <w:t xml:space="preserve">possibile l'accompagnamento immediato alla frontiera, con le </w:t>
      </w:r>
      <w:r w:rsidRPr="00DC138B">
        <w:rPr>
          <w:rStyle w:val="CharacterStyle3"/>
          <w:rFonts w:ascii="Times New Roman" w:hAnsi="Times New Roman"/>
          <w:b/>
          <w:spacing w:val="-3"/>
          <w:szCs w:val="24"/>
        </w:rPr>
        <w:t xml:space="preserve">modalità di cui all'articolo 13, comma 3, il questore provvede ai </w:t>
      </w:r>
      <w:r w:rsidRPr="00DC138B">
        <w:rPr>
          <w:rStyle w:val="CharacterStyle3"/>
          <w:rFonts w:ascii="Times New Roman" w:hAnsi="Times New Roman"/>
          <w:b/>
          <w:szCs w:val="24"/>
        </w:rPr>
        <w:t xml:space="preserve">sensi dei commi i o </w:t>
      </w:r>
      <w:r w:rsidRPr="00DC138B">
        <w:rPr>
          <w:rStyle w:val="CharacterStyle3"/>
          <w:rFonts w:ascii="Times New Roman" w:hAnsi="Times New Roman"/>
          <w:b/>
          <w:i/>
          <w:iCs/>
          <w:szCs w:val="24"/>
        </w:rPr>
        <w:t>5-bis.</w:t>
      </w:r>
    </w:p>
    <w:p w:rsidR="00B7303C" w:rsidRPr="00DC138B" w:rsidRDefault="00B7303C" w:rsidP="00DC138B">
      <w:pPr>
        <w:spacing w:after="0" w:line="240" w:lineRule="auto"/>
        <w:jc w:val="both"/>
        <w:rPr>
          <w:rStyle w:val="CharacterStyle3"/>
          <w:rFonts w:ascii="Times New Roman" w:hAnsi="Times New Roman"/>
          <w:b/>
          <w:i/>
          <w:iCs/>
          <w:szCs w:val="24"/>
        </w:rPr>
      </w:pP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2.   Lo straniero è trattenuto nel centro con modalità tali da assicurare la necessaria assistenza e il pieno rispetto della sua dignità. Oltre a quanto previsto dall' </w:t>
      </w:r>
      <w:hyperlink r:id="rId72" w:anchor="art2-com6" w:tooltip="Destinazione: #art2-com6" w:history="1">
        <w:r w:rsidRPr="00DC138B">
          <w:rPr>
            <w:rFonts w:ascii="Times New Roman" w:hAnsi="Times New Roman"/>
            <w:color w:val="0000FF"/>
            <w:sz w:val="24"/>
            <w:szCs w:val="24"/>
            <w:u w:val="single"/>
            <w:lang w:eastAsia="it-IT"/>
          </w:rPr>
          <w:t>articolo 2, comma 6</w:t>
        </w:r>
      </w:hyperlink>
      <w:r w:rsidRPr="00DC138B">
        <w:rPr>
          <w:rFonts w:ascii="Times New Roman" w:hAnsi="Times New Roman"/>
          <w:sz w:val="24"/>
          <w:szCs w:val="24"/>
          <w:lang w:eastAsia="it-IT"/>
        </w:rPr>
        <w:t xml:space="preserve">   , è assicurata in ogni caso la libertà di corrispondenza anche telefonica con l'esterno.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3.  Il questore del luogo in cui si trova il centro trasmette copia degli atti al giudice di pace territorialmente competente, per la convalida</w:t>
      </w:r>
      <w:bookmarkStart w:id="47" w:name="th69"/>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"nh69"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[186]</w:t>
      </w:r>
      <w:r w:rsidRPr="00DC138B">
        <w:rPr>
          <w:rFonts w:ascii="Times New Roman" w:hAnsi="Times New Roman"/>
          <w:sz w:val="24"/>
          <w:szCs w:val="24"/>
          <w:lang w:eastAsia="it-IT"/>
        </w:rPr>
        <w:fldChar w:fldCharType="end"/>
      </w:r>
      <w:bookmarkEnd w:id="47"/>
      <w:r w:rsidRPr="00DC138B">
        <w:rPr>
          <w:rFonts w:ascii="Times New Roman" w:hAnsi="Times New Roman"/>
          <w:sz w:val="24"/>
          <w:szCs w:val="24"/>
          <w:lang w:eastAsia="it-IT"/>
        </w:rPr>
        <w:t xml:space="preserve">, senza ritardo e comunque entro le quarantotto ore dall'adozione del provvedimento . </w:t>
      </w:r>
    </w:p>
    <w:p w:rsidR="00B7303C" w:rsidRPr="00DC138B" w:rsidRDefault="00B7303C" w:rsidP="00DC138B">
      <w:pPr>
        <w:spacing w:after="0" w:line="240" w:lineRule="auto"/>
        <w:jc w:val="both"/>
        <w:rPr>
          <w:rFonts w:ascii="Times New Roman" w:hAnsi="Times New Roman"/>
          <w:sz w:val="24"/>
          <w:szCs w:val="24"/>
          <w:lang w:eastAsia="it-IT"/>
        </w:rPr>
      </w:pPr>
      <w:bookmarkStart w:id="48" w:name="art14-com4-t11"/>
      <w:bookmarkEnd w:id="48"/>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4.  L'udienza per la convalida si svolge in camera di consiglio con la partecipazione necessaria di un difensore tempestivamente avvertito. L'interessato è anch'esso tempestivamente informato e condotto nel luogo in cui il giudice tiene l'udienza.</w:t>
      </w:r>
      <w:bookmarkStart w:id="49" w:name="th72"/>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"nh72"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[191]</w:t>
      </w:r>
      <w:r w:rsidRPr="00DC138B">
        <w:rPr>
          <w:rFonts w:ascii="Times New Roman" w:hAnsi="Times New Roman"/>
          <w:sz w:val="24"/>
          <w:szCs w:val="24"/>
          <w:lang w:eastAsia="it-IT"/>
        </w:rPr>
        <w:fldChar w:fldCharType="end"/>
      </w:r>
      <w:bookmarkEnd w:id="49"/>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Si applicano in quanto compatibili le disposizioni di cui al sesto e al settimo periodo del </w:t>
      </w:r>
      <w:hyperlink r:id="rId73" w:anchor="art13-com8" w:tooltip="Destinazione: #art13-com8" w:history="1">
        <w:r w:rsidRPr="00DC138B">
          <w:rPr>
            <w:rFonts w:ascii="Times New Roman" w:hAnsi="Times New Roman"/>
            <w:color w:val="0000FF"/>
            <w:sz w:val="24"/>
            <w:szCs w:val="24"/>
            <w:u w:val="single"/>
            <w:lang w:eastAsia="it-IT"/>
          </w:rPr>
          <w:t>comma 8 dell'articolo 13</w:t>
        </w:r>
      </w:hyperlink>
      <w:r w:rsidRPr="00DC138B">
        <w:rPr>
          <w:rFonts w:ascii="Times New Roman" w:hAnsi="Times New Roman"/>
          <w:sz w:val="24"/>
          <w:szCs w:val="24"/>
          <w:lang w:eastAsia="it-IT"/>
        </w:rPr>
        <w:t xml:space="preserve">  . </w:t>
      </w:r>
      <w:bookmarkStart w:id="50" w:name="th73"/>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"nh73"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[192]</w:t>
      </w:r>
      <w:r w:rsidRPr="00DC138B">
        <w:rPr>
          <w:rFonts w:ascii="Times New Roman" w:hAnsi="Times New Roman"/>
          <w:sz w:val="24"/>
          <w:szCs w:val="24"/>
          <w:lang w:eastAsia="it-IT"/>
        </w:rPr>
        <w:fldChar w:fldCharType="end"/>
      </w:r>
      <w:bookmarkEnd w:id="50"/>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Il giudice provvede alla convalida, con decreto motivato, entro le quarantotto ore successive, verificata l'osservanza dei termini, la sussistenza dei requisiti previsti dall' </w:t>
      </w:r>
      <w:hyperlink r:id="rId74" w:anchor="art13" w:tooltip="Destinazione: #art13" w:history="1">
        <w:r w:rsidRPr="00DC138B">
          <w:rPr>
            <w:rFonts w:ascii="Times New Roman" w:hAnsi="Times New Roman"/>
            <w:color w:val="0000FF"/>
            <w:sz w:val="24"/>
            <w:szCs w:val="24"/>
            <w:u w:val="single"/>
            <w:lang w:eastAsia="it-IT"/>
          </w:rPr>
          <w:t>articolo 13</w:t>
        </w:r>
      </w:hyperlink>
      <w:r w:rsidRPr="00DC138B">
        <w:rPr>
          <w:rFonts w:ascii="Times New Roman" w:hAnsi="Times New Roman"/>
          <w:sz w:val="24"/>
          <w:szCs w:val="24"/>
          <w:lang w:eastAsia="it-IT"/>
        </w:rPr>
        <w:t>  e dal presente articolo, escluso il requisito della vicinanza del centro di identificazione ed espulsione</w:t>
      </w:r>
      <w:bookmarkStart w:id="51" w:name="th77"/>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"nh77"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[196]</w:t>
      </w:r>
      <w:r w:rsidRPr="00DC138B">
        <w:rPr>
          <w:rFonts w:ascii="Times New Roman" w:hAnsi="Times New Roman"/>
          <w:sz w:val="24"/>
          <w:szCs w:val="24"/>
          <w:lang w:eastAsia="it-IT"/>
        </w:rPr>
        <w:fldChar w:fldCharType="end"/>
      </w:r>
      <w:bookmarkEnd w:id="51"/>
      <w:r w:rsidRPr="00DC138B">
        <w:rPr>
          <w:rFonts w:ascii="Times New Roman" w:hAnsi="Times New Roman"/>
          <w:sz w:val="24"/>
          <w:szCs w:val="24"/>
          <w:lang w:eastAsia="it-IT"/>
        </w:rPr>
        <w:t xml:space="preserve"> di cui al </w:t>
      </w:r>
      <w:hyperlink r:id="rId75" w:anchor="art14-com1" w:tooltip="Destinazione: #art14-com1" w:history="1">
        <w:r w:rsidRPr="00DC138B">
          <w:rPr>
            <w:rFonts w:ascii="Times New Roman" w:hAnsi="Times New Roman"/>
            <w:color w:val="0000FF"/>
            <w:sz w:val="24"/>
            <w:szCs w:val="24"/>
            <w:u w:val="single"/>
            <w:lang w:eastAsia="it-IT"/>
          </w:rPr>
          <w:t>comma 1</w:t>
        </w:r>
      </w:hyperlink>
      <w:r w:rsidRPr="00DC138B">
        <w:rPr>
          <w:rFonts w:ascii="Times New Roman" w:hAnsi="Times New Roman"/>
          <w:sz w:val="24"/>
          <w:szCs w:val="24"/>
          <w:lang w:eastAsia="it-IT"/>
        </w:rPr>
        <w:t xml:space="preserve">  </w:t>
      </w:r>
      <w:bookmarkStart w:id="52" w:name="th75"/>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"nh75"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[194]</w:t>
      </w:r>
      <w:r w:rsidRPr="00DC138B">
        <w:rPr>
          <w:rFonts w:ascii="Times New Roman" w:hAnsi="Times New Roman"/>
          <w:sz w:val="24"/>
          <w:szCs w:val="24"/>
          <w:lang w:eastAsia="it-IT"/>
        </w:rPr>
        <w:fldChar w:fldCharType="end"/>
      </w:r>
      <w:bookmarkEnd w:id="52"/>
      <w:r w:rsidRPr="00DC138B">
        <w:rPr>
          <w:rFonts w:ascii="Times New Roman" w:hAnsi="Times New Roman"/>
          <w:sz w:val="24"/>
          <w:szCs w:val="24"/>
          <w:lang w:eastAsia="it-IT"/>
        </w:rPr>
        <w:t xml:space="preserve">, e sentito l'interessato, se comparso. Il provvedimento cessa di avere ogni effetto qualora non sia osservato il termine per la decisione. La convalida può essere disposta anche in occasione della convalida del decreto di accompagnamento alla frontiera, </w:t>
      </w:r>
      <w:proofErr w:type="spellStart"/>
      <w:r w:rsidRPr="00DC138B">
        <w:rPr>
          <w:rFonts w:ascii="Times New Roman" w:hAnsi="Times New Roman"/>
          <w:sz w:val="24"/>
          <w:szCs w:val="24"/>
          <w:lang w:eastAsia="it-IT"/>
        </w:rPr>
        <w:t>nonchè</w:t>
      </w:r>
      <w:proofErr w:type="spellEnd"/>
      <w:r w:rsidRPr="00DC138B">
        <w:rPr>
          <w:rFonts w:ascii="Times New Roman" w:hAnsi="Times New Roman"/>
          <w:sz w:val="24"/>
          <w:szCs w:val="24"/>
          <w:lang w:eastAsia="it-IT"/>
        </w:rPr>
        <w:t xml:space="preserve"> in sede di esame del ricorso avverso il provvedimento di espulsione </w:t>
      </w:r>
      <w:bookmarkStart w:id="53" w:name="tart14-com4"/>
      <w:bookmarkEnd w:id="53"/>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"nart14-com4"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[190]</w:t>
      </w:r>
      <w:r w:rsidRPr="00DC138B">
        <w:rPr>
          <w:rFonts w:ascii="Times New Roman" w:hAnsi="Times New Roman"/>
          <w:sz w:val="24"/>
          <w:szCs w:val="24"/>
          <w:lang w:eastAsia="it-IT"/>
        </w:rPr>
        <w:fldChar w:fldCharType="end"/>
      </w:r>
    </w:p>
    <w:p w:rsidR="00B7303C" w:rsidRPr="00DC138B" w:rsidRDefault="00B7303C" w:rsidP="00DC138B">
      <w:pPr>
        <w:spacing w:after="0" w:line="240" w:lineRule="auto"/>
        <w:jc w:val="both"/>
        <w:rPr>
          <w:rFonts w:ascii="Times New Roman" w:hAnsi="Times New Roman"/>
          <w:sz w:val="24"/>
          <w:szCs w:val="24"/>
          <w:lang w:eastAsia="it-IT"/>
        </w:rPr>
      </w:pPr>
      <w:bookmarkStart w:id="54" w:name="art14-com5-t7"/>
      <w:bookmarkEnd w:id="54"/>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Style w:val="CharacterStyle3"/>
          <w:rFonts w:ascii="Times New Roman" w:hAnsi="Times New Roman"/>
          <w:szCs w:val="24"/>
          <w:lang w:eastAsia="it-IT"/>
        </w:rPr>
      </w:pPr>
      <w:r w:rsidRPr="00DC138B">
        <w:rPr>
          <w:rStyle w:val="CharacterStyle3"/>
          <w:rFonts w:ascii="Times New Roman" w:hAnsi="Times New Roman"/>
          <w:b/>
          <w:spacing w:val="4"/>
          <w:szCs w:val="24"/>
        </w:rPr>
        <w:t xml:space="preserve">5. La convalida comporta la permanenza nel centro per un periodo di complessivi trenta giorni. Qualora l'accertamento </w:t>
      </w:r>
      <w:r w:rsidRPr="00DC138B">
        <w:rPr>
          <w:rStyle w:val="CharacterStyle3"/>
          <w:rFonts w:ascii="Times New Roman" w:hAnsi="Times New Roman"/>
          <w:b/>
          <w:spacing w:val="14"/>
          <w:szCs w:val="24"/>
        </w:rPr>
        <w:t xml:space="preserve">dell'identità e della nazionalità, ovvero l'acquisizione di </w:t>
      </w:r>
      <w:r w:rsidRPr="00DC138B">
        <w:rPr>
          <w:rStyle w:val="CharacterStyle3"/>
          <w:rFonts w:ascii="Times New Roman" w:hAnsi="Times New Roman"/>
          <w:b/>
          <w:szCs w:val="24"/>
        </w:rPr>
        <w:t xml:space="preserve">documenti per il viaggio presenti gravi difficoltà, il giudice, su </w:t>
      </w:r>
      <w:r w:rsidRPr="00DC138B">
        <w:rPr>
          <w:rStyle w:val="CharacterStyle3"/>
          <w:rFonts w:ascii="Times New Roman" w:hAnsi="Times New Roman"/>
          <w:b/>
          <w:spacing w:val="7"/>
          <w:szCs w:val="24"/>
        </w:rPr>
        <w:t xml:space="preserve">richiesta del questore, può prorogare il termine di ulteriori </w:t>
      </w:r>
      <w:r w:rsidRPr="00DC138B">
        <w:rPr>
          <w:rStyle w:val="CharacterStyle3"/>
          <w:rFonts w:ascii="Times New Roman" w:hAnsi="Times New Roman"/>
          <w:b/>
          <w:spacing w:val="1"/>
          <w:szCs w:val="24"/>
        </w:rPr>
        <w:t xml:space="preserve">trenta giorni. Anche prima di tale termine, il questore esegue </w:t>
      </w:r>
      <w:r w:rsidRPr="00DC138B">
        <w:rPr>
          <w:rStyle w:val="CharacterStyle3"/>
          <w:rFonts w:ascii="Times New Roman" w:hAnsi="Times New Roman"/>
          <w:b/>
          <w:szCs w:val="24"/>
        </w:rPr>
        <w:t xml:space="preserve">l'espulsione o il respingimento, dandone comunicazione senza </w:t>
      </w:r>
      <w:r w:rsidRPr="00DC138B">
        <w:rPr>
          <w:rStyle w:val="CharacterStyle3"/>
          <w:rFonts w:ascii="Times New Roman" w:hAnsi="Times New Roman"/>
          <w:b/>
          <w:spacing w:val="1"/>
          <w:szCs w:val="24"/>
        </w:rPr>
        <w:t xml:space="preserve">ritardo al giudice. Trascorso tale termine, qualora permangano le condizioni indicate al comma 1, il questore può chiedere al </w:t>
      </w:r>
      <w:r w:rsidRPr="00DC138B">
        <w:rPr>
          <w:rStyle w:val="CharacterStyle3"/>
          <w:rFonts w:ascii="Times New Roman" w:hAnsi="Times New Roman"/>
          <w:b/>
          <w:spacing w:val="5"/>
          <w:szCs w:val="24"/>
        </w:rPr>
        <w:t xml:space="preserve">giudice di pace la proroga del trattenimento per un periodo </w:t>
      </w:r>
      <w:r w:rsidRPr="00DC138B">
        <w:rPr>
          <w:rStyle w:val="CharacterStyle3"/>
          <w:rFonts w:ascii="Times New Roman" w:hAnsi="Times New Roman"/>
          <w:b/>
          <w:spacing w:val="1"/>
          <w:szCs w:val="24"/>
        </w:rPr>
        <w:t xml:space="preserve">ulteriore di sessanta giorni. Qualora persistono le condizioni di </w:t>
      </w:r>
      <w:r w:rsidRPr="00DC138B">
        <w:rPr>
          <w:rStyle w:val="CharacterStyle3"/>
          <w:rFonts w:ascii="Times New Roman" w:hAnsi="Times New Roman"/>
          <w:b/>
          <w:spacing w:val="2"/>
          <w:szCs w:val="24"/>
        </w:rPr>
        <w:t xml:space="preserve">cui al periodo precedente, il questore può chiedere al giudice </w:t>
      </w:r>
      <w:r w:rsidRPr="00DC138B">
        <w:rPr>
          <w:rStyle w:val="CharacterStyle3"/>
          <w:rFonts w:ascii="Times New Roman" w:hAnsi="Times New Roman"/>
          <w:b/>
          <w:szCs w:val="24"/>
        </w:rPr>
        <w:t xml:space="preserve">un'ulteriore proroga di sessanta giorni. Il periodo massimo </w:t>
      </w:r>
      <w:r w:rsidRPr="00DC138B">
        <w:rPr>
          <w:rStyle w:val="CharacterStyle3"/>
          <w:rFonts w:ascii="Times New Roman" w:hAnsi="Times New Roman"/>
          <w:b/>
          <w:spacing w:val="11"/>
          <w:szCs w:val="24"/>
        </w:rPr>
        <w:t xml:space="preserve">complessivo di trattenimento non può essere superiore a </w:t>
      </w:r>
      <w:r w:rsidRPr="00DC138B">
        <w:rPr>
          <w:rStyle w:val="CharacterStyle3"/>
          <w:rFonts w:ascii="Times New Roman" w:hAnsi="Times New Roman"/>
          <w:b/>
          <w:spacing w:val="3"/>
          <w:szCs w:val="24"/>
        </w:rPr>
        <w:t xml:space="preserve">centottanta giorni. Qualora non sia stato possibile procedere </w:t>
      </w:r>
      <w:r w:rsidRPr="00DC138B">
        <w:rPr>
          <w:rStyle w:val="CharacterStyle3"/>
          <w:rFonts w:ascii="Times New Roman" w:hAnsi="Times New Roman"/>
          <w:b/>
          <w:spacing w:val="16"/>
          <w:szCs w:val="24"/>
        </w:rPr>
        <w:t xml:space="preserve">all'allontanamento, nonostante sia stato compiuto ogni </w:t>
      </w:r>
      <w:r w:rsidRPr="00DC138B">
        <w:rPr>
          <w:rStyle w:val="CharacterStyle3"/>
          <w:rFonts w:ascii="Times New Roman" w:hAnsi="Times New Roman"/>
          <w:b/>
          <w:spacing w:val="8"/>
          <w:szCs w:val="24"/>
        </w:rPr>
        <w:t xml:space="preserve">ragionevole sforzo, a causa della mancata cooperazione al </w:t>
      </w:r>
      <w:r w:rsidRPr="00DC138B">
        <w:rPr>
          <w:rStyle w:val="CharacterStyle3"/>
          <w:rFonts w:ascii="Times New Roman" w:hAnsi="Times New Roman"/>
          <w:b/>
          <w:spacing w:val="2"/>
          <w:szCs w:val="24"/>
        </w:rPr>
        <w:t xml:space="preserve">rimpatrio del cittadino del Paese terzo interessato o di ritardi </w:t>
      </w:r>
      <w:r w:rsidRPr="00DC138B">
        <w:rPr>
          <w:rStyle w:val="CharacterStyle3"/>
          <w:rFonts w:ascii="Times New Roman" w:hAnsi="Times New Roman"/>
          <w:b/>
          <w:spacing w:val="8"/>
          <w:szCs w:val="24"/>
        </w:rPr>
        <w:t xml:space="preserve">nell'ottenimento della necessaria documentazione dai Paesi </w:t>
      </w:r>
      <w:r w:rsidR="00E04295">
        <w:rPr>
          <w:noProof/>
          <w:lang w:eastAsia="it-IT"/>
        </w:rPr>
        <w:pict>
          <v:shape id="_x0000_s1030" type="#_x0000_t202" style="position:absolute;left:0;text-align:left;margin-left:0;margin-top:711.35pt;width:414pt;height:9.15pt;z-index:251659264;mso-wrap-edited:f;mso-wrap-distance-left:0;mso-wrap-distance-right:0;mso-position-horizontal-relative:text;mso-position-vertical-relative:text" o:allowincell="f" stroked="f">
            <v:fill opacity="0"/>
            <v:textbox inset="0,0,0,0">
              <w:txbxContent>
                <w:p w:rsidR="00B7303C" w:rsidRDefault="00B7303C" w:rsidP="00DC138B">
                  <w:pPr>
                    <w:pStyle w:val="Style19"/>
                    <w:kinsoku w:val="0"/>
                    <w:autoSpaceDE/>
                    <w:autoSpaceDN/>
                    <w:adjustRightInd/>
                    <w:spacing w:line="189" w:lineRule="auto"/>
                    <w:ind w:right="72"/>
                    <w:rPr>
                      <w:rStyle w:val="CharacterStyle4"/>
                      <w:rFonts w:ascii="Verdana" w:hAnsi="Verdana" w:cs="Verdana"/>
                      <w:sz w:val="19"/>
                      <w:szCs w:val="19"/>
                    </w:rPr>
                  </w:pPr>
                </w:p>
              </w:txbxContent>
            </v:textbox>
            <w10:wrap type="square"/>
          </v:shape>
        </w:pict>
      </w:r>
      <w:r w:rsidRPr="00DC138B">
        <w:rPr>
          <w:rStyle w:val="CharacterStyle3"/>
          <w:rFonts w:ascii="Times New Roman" w:hAnsi="Times New Roman"/>
          <w:b/>
          <w:spacing w:val="-1"/>
          <w:szCs w:val="24"/>
        </w:rPr>
        <w:t xml:space="preserve">terzi, il questore può chiedere al giudice di pace la proroga del </w:t>
      </w:r>
      <w:r w:rsidRPr="00DC138B">
        <w:rPr>
          <w:rStyle w:val="CharacterStyle3"/>
          <w:rFonts w:ascii="Times New Roman" w:hAnsi="Times New Roman"/>
          <w:b/>
          <w:spacing w:val="8"/>
          <w:szCs w:val="24"/>
        </w:rPr>
        <w:t xml:space="preserve">trattenimento, di volta in volta, per periodi non superiori a </w:t>
      </w:r>
      <w:r w:rsidRPr="00DC138B">
        <w:rPr>
          <w:rStyle w:val="CharacterStyle3"/>
          <w:rFonts w:ascii="Times New Roman" w:hAnsi="Times New Roman"/>
          <w:b/>
          <w:spacing w:val="1"/>
          <w:szCs w:val="24"/>
        </w:rPr>
        <w:t xml:space="preserve">sessanta giorni, fino ad un termine massimo di ulteriori dodici </w:t>
      </w:r>
      <w:r w:rsidRPr="00DC138B">
        <w:rPr>
          <w:rStyle w:val="CharacterStyle3"/>
          <w:rFonts w:ascii="Times New Roman" w:hAnsi="Times New Roman"/>
          <w:b/>
          <w:spacing w:val="4"/>
          <w:szCs w:val="24"/>
        </w:rPr>
        <w:t xml:space="preserve">mesi. Il questore, in ogni caso, può eseguire l'espulsione e il </w:t>
      </w:r>
      <w:r w:rsidRPr="00DC138B">
        <w:rPr>
          <w:rStyle w:val="CharacterStyle3"/>
          <w:rFonts w:ascii="Times New Roman" w:hAnsi="Times New Roman"/>
          <w:b/>
          <w:spacing w:val="19"/>
          <w:szCs w:val="24"/>
        </w:rPr>
        <w:t xml:space="preserve">respingimento anche prima della scadenza del termine </w:t>
      </w:r>
      <w:r w:rsidRPr="00DC138B">
        <w:rPr>
          <w:rStyle w:val="CharacterStyle3"/>
          <w:rFonts w:ascii="Times New Roman" w:hAnsi="Times New Roman"/>
          <w:b/>
          <w:spacing w:val="2"/>
          <w:szCs w:val="24"/>
        </w:rPr>
        <w:t xml:space="preserve">prorogato, dandone comunicazione senza ritardo al giudice di </w:t>
      </w:r>
      <w:r w:rsidRPr="00DC138B">
        <w:rPr>
          <w:rStyle w:val="CharacterStyle3"/>
          <w:rFonts w:ascii="Times New Roman" w:hAnsi="Times New Roman"/>
          <w:b/>
          <w:szCs w:val="24"/>
        </w:rPr>
        <w:t>pace.</w:t>
      </w:r>
    </w:p>
    <w:p w:rsidR="00B7303C" w:rsidRPr="00DC138B" w:rsidRDefault="00B7303C" w:rsidP="00DC138B">
      <w:pPr>
        <w:spacing w:after="0" w:line="240" w:lineRule="auto"/>
        <w:jc w:val="both"/>
        <w:rPr>
          <w:rStyle w:val="CharacterStyle3"/>
          <w:rFonts w:ascii="Times New Roman" w:hAnsi="Times New Roman"/>
          <w:spacing w:val="7"/>
          <w:szCs w:val="24"/>
        </w:rPr>
      </w:pPr>
    </w:p>
    <w:p w:rsidR="00B7303C" w:rsidRPr="00DC138B" w:rsidRDefault="00B7303C" w:rsidP="00DC138B">
      <w:pPr>
        <w:spacing w:after="0" w:line="240" w:lineRule="auto"/>
        <w:jc w:val="both"/>
        <w:rPr>
          <w:rFonts w:ascii="Times New Roman" w:hAnsi="Times New Roman"/>
          <w:spacing w:val="12"/>
          <w:sz w:val="24"/>
          <w:szCs w:val="24"/>
        </w:rPr>
      </w:pPr>
      <w:r w:rsidRPr="00DC138B">
        <w:rPr>
          <w:rFonts w:ascii="Times New Roman" w:hAnsi="Times New Roman"/>
          <w:sz w:val="24"/>
          <w:szCs w:val="24"/>
          <w:lang w:eastAsia="it-IT"/>
        </w:rPr>
        <w:lastRenderedPageBreak/>
        <w:t>5-bis. </w:t>
      </w:r>
      <w:r w:rsidRPr="00DC138B">
        <w:rPr>
          <w:rStyle w:val="CharacterStyle3"/>
          <w:rFonts w:ascii="Times New Roman" w:hAnsi="Times New Roman"/>
          <w:b/>
          <w:spacing w:val="-5"/>
          <w:szCs w:val="24"/>
        </w:rPr>
        <w:t xml:space="preserve">Allo scopo di porre fine al soggiorno illegale dello straniero e di </w:t>
      </w:r>
      <w:r w:rsidRPr="00DC138B">
        <w:rPr>
          <w:rStyle w:val="CharacterStyle3"/>
          <w:rFonts w:ascii="Times New Roman" w:hAnsi="Times New Roman"/>
          <w:b/>
          <w:szCs w:val="24"/>
        </w:rPr>
        <w:t xml:space="preserve">adottare le misure necessarie per eseguire immediatamente il </w:t>
      </w:r>
      <w:r w:rsidRPr="00DC138B">
        <w:rPr>
          <w:rStyle w:val="CharacterStyle3"/>
          <w:rFonts w:ascii="Times New Roman" w:hAnsi="Times New Roman"/>
          <w:b/>
          <w:spacing w:val="4"/>
          <w:szCs w:val="24"/>
        </w:rPr>
        <w:t xml:space="preserve">provvedimento di espulsione o di respingimento, il questore </w:t>
      </w:r>
      <w:r w:rsidRPr="00DC138B">
        <w:rPr>
          <w:rStyle w:val="CharacterStyle3"/>
          <w:rFonts w:ascii="Times New Roman" w:hAnsi="Times New Roman"/>
          <w:b/>
          <w:szCs w:val="24"/>
        </w:rPr>
        <w:t xml:space="preserve">ordina allo straniero di lasciare il territorio dello Stato entro il </w:t>
      </w:r>
      <w:r w:rsidRPr="00DC138B">
        <w:rPr>
          <w:rStyle w:val="CharacterStyle3"/>
          <w:rFonts w:ascii="Times New Roman" w:hAnsi="Times New Roman"/>
          <w:b/>
          <w:spacing w:val="17"/>
          <w:szCs w:val="24"/>
        </w:rPr>
        <w:t xml:space="preserve">termine di sette giorni, qualora non sia stato possibile </w:t>
      </w:r>
      <w:r w:rsidRPr="00DC138B">
        <w:rPr>
          <w:rStyle w:val="CharacterStyle3"/>
          <w:rFonts w:ascii="Times New Roman" w:hAnsi="Times New Roman"/>
          <w:b/>
          <w:szCs w:val="24"/>
        </w:rPr>
        <w:t xml:space="preserve">trattenerlo in un Centro di identificazione ed espulsione, ovvero </w:t>
      </w:r>
      <w:r w:rsidRPr="00DC138B">
        <w:rPr>
          <w:rStyle w:val="CharacterStyle3"/>
          <w:rFonts w:ascii="Times New Roman" w:hAnsi="Times New Roman"/>
          <w:b/>
          <w:spacing w:val="3"/>
          <w:szCs w:val="24"/>
        </w:rPr>
        <w:t xml:space="preserve">la permanenza presso tale struttura non ne abbia consentito l'allontanamento dal territorio nazionale. L'ordine </w:t>
      </w:r>
      <w:r w:rsidRPr="00DC138B">
        <w:rPr>
          <w:rStyle w:val="CharacterStyle3"/>
          <w:rFonts w:ascii="Times New Roman" w:hAnsi="Times New Roman"/>
          <w:b/>
          <w:i/>
          <w:iCs/>
          <w:spacing w:val="3"/>
          <w:szCs w:val="24"/>
        </w:rPr>
        <w:t xml:space="preserve">è </w:t>
      </w:r>
      <w:r w:rsidRPr="00DC138B">
        <w:rPr>
          <w:rStyle w:val="CharacterStyle3"/>
          <w:rFonts w:ascii="Times New Roman" w:hAnsi="Times New Roman"/>
          <w:b/>
          <w:spacing w:val="3"/>
          <w:szCs w:val="24"/>
        </w:rPr>
        <w:t xml:space="preserve">dato con </w:t>
      </w:r>
      <w:r w:rsidRPr="00DC138B">
        <w:rPr>
          <w:rStyle w:val="CharacterStyle3"/>
          <w:rFonts w:ascii="Times New Roman" w:hAnsi="Times New Roman"/>
          <w:b/>
          <w:spacing w:val="16"/>
          <w:szCs w:val="24"/>
        </w:rPr>
        <w:t xml:space="preserve">provvedimento scritto, recante l'indicazione, in caso di </w:t>
      </w:r>
      <w:r w:rsidRPr="00DC138B">
        <w:rPr>
          <w:rStyle w:val="CharacterStyle3"/>
          <w:rFonts w:ascii="Times New Roman" w:hAnsi="Times New Roman"/>
          <w:b/>
          <w:spacing w:val="12"/>
          <w:szCs w:val="24"/>
        </w:rPr>
        <w:t>violazione, delle conseguenze sanzionatorie.</w:t>
      </w:r>
      <w:r>
        <w:rPr>
          <w:rStyle w:val="CharacterStyle3"/>
          <w:rFonts w:ascii="Times New Roman" w:hAnsi="Times New Roman"/>
          <w:b/>
          <w:spacing w:val="12"/>
          <w:szCs w:val="24"/>
        </w:rPr>
        <w:t xml:space="preserve"> </w:t>
      </w:r>
      <w:r w:rsidRPr="00DC138B">
        <w:rPr>
          <w:rStyle w:val="CharacterStyle3"/>
          <w:rFonts w:ascii="Times New Roman" w:hAnsi="Times New Roman"/>
          <w:b/>
          <w:spacing w:val="12"/>
          <w:szCs w:val="24"/>
        </w:rPr>
        <w:t xml:space="preserve">L'ordine del </w:t>
      </w:r>
      <w:r w:rsidRPr="00DC138B">
        <w:rPr>
          <w:rStyle w:val="CharacterStyle3"/>
          <w:rFonts w:ascii="Times New Roman" w:hAnsi="Times New Roman"/>
          <w:b/>
          <w:szCs w:val="24"/>
        </w:rPr>
        <w:t>questore</w:t>
      </w:r>
      <w:r w:rsidRPr="00DC138B">
        <w:rPr>
          <w:rStyle w:val="CharacterStyle3"/>
          <w:rFonts w:ascii="Times New Roman" w:hAnsi="Times New Roman"/>
          <w:b/>
          <w:szCs w:val="24"/>
        </w:rPr>
        <w:tab/>
        <w:t>può</w:t>
      </w:r>
      <w:r w:rsidRPr="00DC138B">
        <w:rPr>
          <w:rStyle w:val="CharacterStyle3"/>
          <w:rFonts w:ascii="Times New Roman" w:hAnsi="Times New Roman"/>
          <w:b/>
          <w:szCs w:val="24"/>
        </w:rPr>
        <w:tab/>
      </w:r>
      <w:r w:rsidRPr="00DC138B">
        <w:rPr>
          <w:rStyle w:val="CharacterStyle3"/>
          <w:rFonts w:ascii="Times New Roman" w:hAnsi="Times New Roman"/>
          <w:b/>
          <w:spacing w:val="-2"/>
          <w:szCs w:val="24"/>
        </w:rPr>
        <w:t xml:space="preserve">essere </w:t>
      </w:r>
      <w:r w:rsidRPr="00DC138B">
        <w:rPr>
          <w:rStyle w:val="CharacterStyle3"/>
          <w:rFonts w:ascii="Times New Roman" w:hAnsi="Times New Roman"/>
          <w:b/>
          <w:szCs w:val="24"/>
        </w:rPr>
        <w:t xml:space="preserve">accompagnato </w:t>
      </w:r>
      <w:r w:rsidRPr="00DC138B">
        <w:rPr>
          <w:rStyle w:val="CharacterStyle3"/>
          <w:rFonts w:ascii="Times New Roman" w:hAnsi="Times New Roman"/>
          <w:b/>
          <w:spacing w:val="-6"/>
          <w:szCs w:val="24"/>
        </w:rPr>
        <w:t>dalla</w:t>
      </w:r>
      <w:r w:rsidRPr="00DC138B">
        <w:rPr>
          <w:rStyle w:val="CharacterStyle3"/>
          <w:rFonts w:ascii="Times New Roman" w:hAnsi="Times New Roman"/>
          <w:b/>
          <w:spacing w:val="-6"/>
          <w:szCs w:val="24"/>
        </w:rPr>
        <w:tab/>
      </w:r>
      <w:r w:rsidRPr="00DC138B">
        <w:rPr>
          <w:rStyle w:val="CharacterStyle3"/>
          <w:rFonts w:ascii="Times New Roman" w:hAnsi="Times New Roman"/>
          <w:b/>
          <w:spacing w:val="-7"/>
          <w:szCs w:val="24"/>
        </w:rPr>
        <w:t xml:space="preserve">consegna </w:t>
      </w:r>
      <w:r w:rsidRPr="00DC138B">
        <w:rPr>
          <w:rStyle w:val="CharacterStyle3"/>
          <w:rFonts w:ascii="Times New Roman" w:hAnsi="Times New Roman"/>
          <w:b/>
          <w:spacing w:val="2"/>
          <w:szCs w:val="24"/>
        </w:rPr>
        <w:t xml:space="preserve">all'interessato, anche su sua richiesta, della documentazione </w:t>
      </w:r>
      <w:r w:rsidRPr="00DC138B">
        <w:rPr>
          <w:rStyle w:val="CharacterStyle3"/>
          <w:rFonts w:ascii="Times New Roman" w:hAnsi="Times New Roman"/>
          <w:b/>
          <w:spacing w:val="10"/>
          <w:szCs w:val="24"/>
        </w:rPr>
        <w:t xml:space="preserve">necessaria per raggiungere gli uffici della rappresentanza </w:t>
      </w:r>
      <w:r w:rsidRPr="00DC138B">
        <w:rPr>
          <w:rStyle w:val="CharacterStyle3"/>
          <w:rFonts w:ascii="Times New Roman" w:hAnsi="Times New Roman"/>
          <w:b/>
          <w:spacing w:val="2"/>
          <w:szCs w:val="24"/>
        </w:rPr>
        <w:t xml:space="preserve">diplomatica del suo Paese in Italia, anche se onoraria, nonché </w:t>
      </w:r>
      <w:r w:rsidRPr="00DC138B">
        <w:rPr>
          <w:rStyle w:val="CharacterStyle3"/>
          <w:rFonts w:ascii="Times New Roman" w:hAnsi="Times New Roman"/>
          <w:b/>
          <w:spacing w:val="3"/>
          <w:szCs w:val="24"/>
        </w:rPr>
        <w:t xml:space="preserve">per rientrare nello Stato di appartenenza ovvero, quando ciò </w:t>
      </w:r>
      <w:r w:rsidRPr="00DC138B">
        <w:rPr>
          <w:rStyle w:val="CharacterStyle3"/>
          <w:rFonts w:ascii="Times New Roman" w:hAnsi="Times New Roman"/>
          <w:b/>
          <w:spacing w:val="1"/>
          <w:szCs w:val="24"/>
        </w:rPr>
        <w:t xml:space="preserve">non sia possibile, nello Stato di provenienza, compreso il titolo </w:t>
      </w:r>
      <w:r w:rsidRPr="00DC138B">
        <w:rPr>
          <w:rStyle w:val="CharacterStyle3"/>
          <w:rFonts w:ascii="Times New Roman" w:hAnsi="Times New Roman"/>
          <w:b/>
          <w:szCs w:val="24"/>
        </w:rPr>
        <w:t>di viaggio.</w:t>
      </w:r>
      <w:r w:rsidRPr="00DC138B">
        <w:rPr>
          <w:rFonts w:ascii="Times New Roman" w:hAnsi="Times New Roman"/>
          <w:sz w:val="24"/>
          <w:szCs w:val="24"/>
          <w:lang w:eastAsia="it-IT"/>
        </w:rPr>
        <w:t xml:space="preserve"> L'ordine è dato con provvedimento scritto, recante </w:t>
      </w:r>
      <w:proofErr w:type="spellStart"/>
      <w:r w:rsidRPr="00DC138B">
        <w:rPr>
          <w:rFonts w:ascii="Times New Roman" w:hAnsi="Times New Roman"/>
          <w:sz w:val="24"/>
          <w:szCs w:val="24"/>
          <w:lang w:eastAsia="it-IT"/>
        </w:rPr>
        <w:t>I'indicazione</w:t>
      </w:r>
      <w:proofErr w:type="spellEnd"/>
      <w:r w:rsidRPr="00DC138B">
        <w:rPr>
          <w:rFonts w:ascii="Times New Roman" w:hAnsi="Times New Roman"/>
          <w:sz w:val="24"/>
          <w:szCs w:val="24"/>
          <w:lang w:eastAsia="it-IT"/>
        </w:rPr>
        <w:t xml:space="preserve"> delle conseguenze sanzionatorie della permanenza illegale, anche reiterata, nel territorio dello Stato. L'ordine del questore può essere accompagnato dalla consegna all'interessato della documentazione necessaria per raggiungere gli uffici della rappresentanza diplomatica del suo Paese in </w:t>
      </w:r>
      <w:proofErr w:type="spellStart"/>
      <w:r w:rsidRPr="00DC138B">
        <w:rPr>
          <w:rFonts w:ascii="Times New Roman" w:hAnsi="Times New Roman"/>
          <w:sz w:val="24"/>
          <w:szCs w:val="24"/>
          <w:lang w:eastAsia="it-IT"/>
        </w:rPr>
        <w:t>ltalia</w:t>
      </w:r>
      <w:proofErr w:type="spellEnd"/>
      <w:r w:rsidRPr="00DC138B">
        <w:rPr>
          <w:rFonts w:ascii="Times New Roman" w:hAnsi="Times New Roman"/>
          <w:sz w:val="24"/>
          <w:szCs w:val="24"/>
          <w:lang w:eastAsia="it-IT"/>
        </w:rPr>
        <w:t xml:space="preserve">. anche se onoraria, </w:t>
      </w:r>
      <w:proofErr w:type="spellStart"/>
      <w:r w:rsidRPr="00DC138B">
        <w:rPr>
          <w:rFonts w:ascii="Times New Roman" w:hAnsi="Times New Roman"/>
          <w:sz w:val="24"/>
          <w:szCs w:val="24"/>
          <w:lang w:eastAsia="it-IT"/>
        </w:rPr>
        <w:t>nonchè</w:t>
      </w:r>
      <w:proofErr w:type="spellEnd"/>
      <w:r w:rsidRPr="00DC138B">
        <w:rPr>
          <w:rFonts w:ascii="Times New Roman" w:hAnsi="Times New Roman"/>
          <w:sz w:val="24"/>
          <w:szCs w:val="24"/>
          <w:lang w:eastAsia="it-IT"/>
        </w:rPr>
        <w:t xml:space="preserve"> per rientrare nello Stato di appartenenza ovvero, quando ciò non sia possibile, nello Stato di provenienza. </w:t>
      </w:r>
      <w:bookmarkStart w:id="55" w:name="tart14-com5bis"/>
      <w:bookmarkEnd w:id="55"/>
      <w:r w:rsidRPr="00DC138B">
        <w:rPr>
          <w:rFonts w:ascii="Times New Roman" w:hAnsi="Times New Roman"/>
          <w:sz w:val="24"/>
          <w:szCs w:val="24"/>
          <w:lang w:eastAsia="it-IT"/>
        </w:rPr>
        <w:fldChar w:fldCharType="begin"/>
      </w:r>
      <w:r w:rsidRPr="00DC138B">
        <w:rPr>
          <w:rFonts w:ascii="Times New Roman" w:hAnsi="Times New Roman"/>
          <w:sz w:val="24"/>
          <w:szCs w:val="24"/>
          <w:lang w:eastAsia="it-IT"/>
        </w:rPr>
        <w:instrText xml:space="preserve"> HYPERLINK "http://www.immigrazione.regione.toscana.it/lenya/paesi/live/contenuti/norme/286-paesi_it.html?datafine=20110616" \l "nart14-com5bis" \o "Vedi nota di vigenza" </w:instrText>
      </w:r>
      <w:r w:rsidRPr="00DC138B">
        <w:rPr>
          <w:rFonts w:ascii="Times New Roman" w:hAnsi="Times New Roman"/>
          <w:sz w:val="24"/>
          <w:szCs w:val="24"/>
          <w:lang w:eastAsia="it-IT"/>
        </w:rPr>
        <w:fldChar w:fldCharType="separate"/>
      </w:r>
      <w:r w:rsidRPr="00DC138B">
        <w:rPr>
          <w:rFonts w:ascii="Times New Roman" w:hAnsi="Times New Roman"/>
          <w:color w:val="0000FF"/>
          <w:sz w:val="24"/>
          <w:szCs w:val="24"/>
          <w:u w:val="single"/>
          <w:vertAlign w:val="superscript"/>
          <w:lang w:eastAsia="it-IT"/>
        </w:rPr>
        <w:t>[204]</w:t>
      </w:r>
      <w:r w:rsidRPr="00DC138B">
        <w:rPr>
          <w:rFonts w:ascii="Times New Roman" w:hAnsi="Times New Roman"/>
          <w:sz w:val="24"/>
          <w:szCs w:val="24"/>
          <w:lang w:eastAsia="it-IT"/>
        </w:rPr>
        <w:fldChar w:fldCharType="end"/>
      </w:r>
    </w:p>
    <w:p w:rsidR="00B7303C" w:rsidRPr="00DC138B" w:rsidRDefault="00B7303C" w:rsidP="005B4332">
      <w:pPr>
        <w:pStyle w:val="Style14"/>
        <w:kinsoku w:val="0"/>
        <w:autoSpaceDE/>
        <w:autoSpaceDN/>
        <w:spacing w:line="240" w:lineRule="auto"/>
        <w:ind w:left="0"/>
        <w:rPr>
          <w:rStyle w:val="CharacterStyle4"/>
          <w:rFonts w:ascii="Times New Roman" w:hAnsi="Times New Roman" w:cs="Times New Roman"/>
          <w:spacing w:val="6"/>
          <w:sz w:val="24"/>
        </w:rPr>
      </w:pPr>
      <w:bookmarkStart w:id="56" w:name="art14-com5ter-t12"/>
      <w:bookmarkEnd w:id="56"/>
      <w:r w:rsidRPr="00DC138B">
        <w:rPr>
          <w:rStyle w:val="CharacterStyle3"/>
          <w:rFonts w:ascii="Times New Roman" w:hAnsi="Times New Roman" w:cs="Times New Roman"/>
          <w:b/>
          <w:i/>
          <w:iCs/>
          <w:spacing w:val="2"/>
        </w:rPr>
        <w:t xml:space="preserve">5-ter. </w:t>
      </w:r>
      <w:r w:rsidRPr="00DC138B">
        <w:rPr>
          <w:rStyle w:val="CharacterStyle3"/>
          <w:rFonts w:ascii="Times New Roman" w:hAnsi="Times New Roman" w:cs="Times New Roman"/>
          <w:b/>
          <w:spacing w:val="2"/>
        </w:rPr>
        <w:t xml:space="preserve">La violazione dell'ordine di cui al comma </w:t>
      </w:r>
      <w:r w:rsidRPr="00DC138B">
        <w:rPr>
          <w:rStyle w:val="CharacterStyle3"/>
          <w:rFonts w:ascii="Times New Roman" w:hAnsi="Times New Roman" w:cs="Times New Roman"/>
          <w:b/>
          <w:i/>
          <w:iCs/>
          <w:spacing w:val="2"/>
        </w:rPr>
        <w:t xml:space="preserve">5-bis è </w:t>
      </w:r>
      <w:r w:rsidRPr="00DC138B">
        <w:rPr>
          <w:rStyle w:val="CharacterStyle3"/>
          <w:rFonts w:ascii="Times New Roman" w:hAnsi="Times New Roman" w:cs="Times New Roman"/>
          <w:b/>
          <w:spacing w:val="2"/>
        </w:rPr>
        <w:t xml:space="preserve">punita, </w:t>
      </w:r>
      <w:r w:rsidRPr="00DC138B">
        <w:rPr>
          <w:rStyle w:val="CharacterStyle3"/>
          <w:rFonts w:ascii="Times New Roman" w:hAnsi="Times New Roman" w:cs="Times New Roman"/>
          <w:b/>
          <w:spacing w:val="1"/>
        </w:rPr>
        <w:t xml:space="preserve">salvo che sussista il giustificato motivo, con la multa da 10.000 </w:t>
      </w:r>
      <w:r w:rsidRPr="00DC138B">
        <w:rPr>
          <w:rStyle w:val="CharacterStyle3"/>
          <w:rFonts w:ascii="Times New Roman" w:hAnsi="Times New Roman" w:cs="Times New Roman"/>
          <w:b/>
          <w:spacing w:val="-3"/>
        </w:rPr>
        <w:t xml:space="preserve">a 20.000 euro, in caso di respingimento o espulsione disposta ai </w:t>
      </w:r>
      <w:r w:rsidRPr="00DC138B">
        <w:rPr>
          <w:rStyle w:val="CharacterStyle3"/>
          <w:rFonts w:ascii="Times New Roman" w:hAnsi="Times New Roman" w:cs="Times New Roman"/>
          <w:b/>
          <w:spacing w:val="3"/>
        </w:rPr>
        <w:t xml:space="preserve">sensi dell'articolo 13, comma </w:t>
      </w:r>
      <w:r w:rsidRPr="00DC138B">
        <w:rPr>
          <w:rStyle w:val="CharacterStyle3"/>
          <w:rFonts w:ascii="Times New Roman" w:hAnsi="Times New Roman" w:cs="Times New Roman"/>
          <w:b/>
          <w:i/>
          <w:iCs/>
          <w:spacing w:val="3"/>
        </w:rPr>
        <w:t xml:space="preserve">4 o </w:t>
      </w:r>
      <w:r w:rsidRPr="00DC138B">
        <w:rPr>
          <w:rStyle w:val="CharacterStyle3"/>
          <w:rFonts w:ascii="Times New Roman" w:hAnsi="Times New Roman" w:cs="Times New Roman"/>
          <w:b/>
          <w:spacing w:val="3"/>
        </w:rPr>
        <w:t xml:space="preserve">se lo straniero, ammesso ai </w:t>
      </w:r>
      <w:r w:rsidRPr="00DC138B">
        <w:rPr>
          <w:rStyle w:val="CharacterStyle3"/>
          <w:rFonts w:ascii="Times New Roman" w:hAnsi="Times New Roman" w:cs="Times New Roman"/>
          <w:b/>
        </w:rPr>
        <w:t xml:space="preserve">programmi di rimpatrio volontario ed assistito, di cui all'articolo </w:t>
      </w:r>
      <w:r w:rsidRPr="00DC138B">
        <w:rPr>
          <w:rStyle w:val="CharacterStyle3"/>
          <w:rFonts w:ascii="Times New Roman" w:hAnsi="Times New Roman" w:cs="Times New Roman"/>
          <w:b/>
          <w:i/>
          <w:iCs/>
          <w:spacing w:val="2"/>
        </w:rPr>
        <w:t xml:space="preserve">14-ter, </w:t>
      </w:r>
      <w:r w:rsidRPr="00DC138B">
        <w:rPr>
          <w:rStyle w:val="CharacterStyle3"/>
          <w:rFonts w:ascii="Times New Roman" w:hAnsi="Times New Roman" w:cs="Times New Roman"/>
          <w:b/>
          <w:spacing w:val="2"/>
        </w:rPr>
        <w:t xml:space="preserve">vi si sia sottratto. Si applica la multa da 6.000 a </w:t>
      </w:r>
      <w:r w:rsidRPr="00DC138B">
        <w:rPr>
          <w:rStyle w:val="CharacterStyle3"/>
          <w:rFonts w:ascii="Times New Roman" w:hAnsi="Times New Roman" w:cs="Times New Roman"/>
          <w:b/>
          <w:i/>
          <w:iCs/>
          <w:spacing w:val="2"/>
        </w:rPr>
        <w:t xml:space="preserve">15.000 </w:t>
      </w:r>
      <w:r w:rsidRPr="00DC138B">
        <w:rPr>
          <w:rStyle w:val="CharacterStyle3"/>
          <w:rFonts w:ascii="Times New Roman" w:hAnsi="Times New Roman" w:cs="Times New Roman"/>
          <w:b/>
          <w:spacing w:val="7"/>
        </w:rPr>
        <w:t xml:space="preserve">euro se l'espulsione </w:t>
      </w:r>
      <w:r w:rsidRPr="00DC138B">
        <w:rPr>
          <w:rStyle w:val="CharacterStyle3"/>
          <w:rFonts w:ascii="Times New Roman" w:hAnsi="Times New Roman" w:cs="Times New Roman"/>
          <w:b/>
          <w:i/>
          <w:iCs/>
          <w:spacing w:val="7"/>
        </w:rPr>
        <w:t xml:space="preserve">è </w:t>
      </w:r>
      <w:r w:rsidRPr="00DC138B">
        <w:rPr>
          <w:rStyle w:val="CharacterStyle3"/>
          <w:rFonts w:ascii="Times New Roman" w:hAnsi="Times New Roman" w:cs="Times New Roman"/>
          <w:b/>
          <w:spacing w:val="7"/>
        </w:rPr>
        <w:t xml:space="preserve">stata disposta in base all'articolo 13, </w:t>
      </w:r>
      <w:r w:rsidRPr="00DC138B">
        <w:rPr>
          <w:rStyle w:val="CharacterStyle3"/>
          <w:rFonts w:ascii="Times New Roman" w:hAnsi="Times New Roman" w:cs="Times New Roman"/>
          <w:b/>
          <w:spacing w:val="4"/>
        </w:rPr>
        <w:t xml:space="preserve">comma 5. Valutato il singolo caso e tenuto conto dell'articolo </w:t>
      </w:r>
      <w:r w:rsidRPr="00DC138B">
        <w:rPr>
          <w:rStyle w:val="CharacterStyle3"/>
          <w:rFonts w:ascii="Times New Roman" w:hAnsi="Times New Roman" w:cs="Times New Roman"/>
          <w:b/>
          <w:spacing w:val="11"/>
        </w:rPr>
        <w:t xml:space="preserve">13, commi </w:t>
      </w:r>
      <w:r w:rsidRPr="00DC138B">
        <w:rPr>
          <w:rStyle w:val="CharacterStyle3"/>
          <w:rFonts w:ascii="Times New Roman" w:hAnsi="Times New Roman" w:cs="Times New Roman"/>
          <w:b/>
          <w:i/>
          <w:iCs/>
          <w:spacing w:val="11"/>
        </w:rPr>
        <w:t xml:space="preserve">4 </w:t>
      </w:r>
      <w:r w:rsidRPr="00DC138B">
        <w:rPr>
          <w:rStyle w:val="CharacterStyle3"/>
          <w:rFonts w:ascii="Times New Roman" w:hAnsi="Times New Roman" w:cs="Times New Roman"/>
          <w:b/>
          <w:spacing w:val="11"/>
        </w:rPr>
        <w:t xml:space="preserve">e </w:t>
      </w:r>
      <w:r w:rsidRPr="00DC138B">
        <w:rPr>
          <w:rStyle w:val="CharacterStyle3"/>
          <w:rFonts w:ascii="Times New Roman" w:hAnsi="Times New Roman" w:cs="Times New Roman"/>
          <w:b/>
          <w:i/>
          <w:iCs/>
          <w:spacing w:val="11"/>
        </w:rPr>
        <w:t xml:space="preserve">5, </w:t>
      </w:r>
      <w:r w:rsidRPr="00DC138B">
        <w:rPr>
          <w:rStyle w:val="CharacterStyle3"/>
          <w:rFonts w:ascii="Times New Roman" w:hAnsi="Times New Roman" w:cs="Times New Roman"/>
          <w:b/>
          <w:spacing w:val="11"/>
        </w:rPr>
        <w:t xml:space="preserve">salvo che lo straniero si trovi in stato di </w:t>
      </w:r>
      <w:r w:rsidRPr="00DC138B">
        <w:rPr>
          <w:rStyle w:val="CharacterStyle3"/>
          <w:rFonts w:ascii="Times New Roman" w:hAnsi="Times New Roman" w:cs="Times New Roman"/>
          <w:b/>
        </w:rPr>
        <w:t xml:space="preserve">detenzione in carcere, si procede all'adozione di un nuovo provvedimento di espulsione per violazione all'ordine di </w:t>
      </w:r>
      <w:r w:rsidRPr="00DC138B">
        <w:rPr>
          <w:rStyle w:val="CharacterStyle3"/>
          <w:rFonts w:ascii="Times New Roman" w:hAnsi="Times New Roman" w:cs="Times New Roman"/>
          <w:b/>
          <w:spacing w:val="-1"/>
        </w:rPr>
        <w:t xml:space="preserve">allontanamento adottato dal questore ai sensi del comma </w:t>
      </w:r>
      <w:r w:rsidRPr="00DC138B">
        <w:rPr>
          <w:rStyle w:val="CharacterStyle3"/>
          <w:rFonts w:ascii="Times New Roman" w:hAnsi="Times New Roman" w:cs="Times New Roman"/>
          <w:b/>
          <w:i/>
          <w:iCs/>
          <w:spacing w:val="-1"/>
        </w:rPr>
        <w:t xml:space="preserve">5-bis. </w:t>
      </w:r>
      <w:r w:rsidRPr="00DC138B">
        <w:rPr>
          <w:rStyle w:val="CharacterStyle3"/>
          <w:rFonts w:ascii="Times New Roman" w:hAnsi="Times New Roman" w:cs="Times New Roman"/>
          <w:b/>
          <w:spacing w:val="1"/>
        </w:rPr>
        <w:t xml:space="preserve">Qualora non sia possibile procedere all'accompagnamento alla </w:t>
      </w:r>
      <w:r w:rsidRPr="00DC138B">
        <w:rPr>
          <w:rStyle w:val="CharacterStyle3"/>
          <w:rFonts w:ascii="Times New Roman" w:hAnsi="Times New Roman" w:cs="Times New Roman"/>
          <w:b/>
          <w:spacing w:val="5"/>
        </w:rPr>
        <w:t xml:space="preserve">frontiera, si applicano le disposizioni di cui ai commi 1 e </w:t>
      </w:r>
      <w:r w:rsidRPr="00DC138B">
        <w:rPr>
          <w:rStyle w:val="CharacterStyle3"/>
          <w:rFonts w:ascii="Times New Roman" w:hAnsi="Times New Roman" w:cs="Times New Roman"/>
          <w:b/>
          <w:i/>
          <w:iCs/>
          <w:spacing w:val="5"/>
        </w:rPr>
        <w:t>5-b</w:t>
      </w:r>
      <w:r>
        <w:rPr>
          <w:rStyle w:val="CharacterStyle3"/>
          <w:rFonts w:ascii="Times New Roman" w:hAnsi="Times New Roman" w:cs="Times New Roman"/>
          <w:b/>
          <w:i/>
          <w:iCs/>
          <w:spacing w:val="5"/>
        </w:rPr>
        <w:t>is</w:t>
      </w:r>
      <w:r w:rsidR="00E04295">
        <w:rPr>
          <w:noProof/>
        </w:rPr>
        <w:pict>
          <v:shape id="_x0000_s1031" type="#_x0000_t202" style="position:absolute;left:0;text-align:left;margin-left:0;margin-top:711.35pt;width:414pt;height:9.15pt;z-index:251661312;mso-wrap-edited:f;mso-wrap-distance-left:0;mso-wrap-distance-right:0;mso-position-horizontal-relative:text;mso-position-vertical-relative:text" o:allowincell="f" stroked="f">
            <v:fill opacity="0"/>
            <v:textbox style="mso-next-textbox:#_x0000_s1031" inset="0,0,0,0">
              <w:txbxContent>
                <w:p w:rsidR="00B7303C" w:rsidRDefault="00B7303C" w:rsidP="00530682">
                  <w:pPr>
                    <w:pStyle w:val="Style19"/>
                    <w:kinsoku w:val="0"/>
                    <w:autoSpaceDE/>
                    <w:autoSpaceDN/>
                    <w:adjustRightInd/>
                    <w:spacing w:line="189" w:lineRule="auto"/>
                    <w:ind w:right="36"/>
                    <w:jc w:val="center"/>
                    <w:rPr>
                      <w:rStyle w:val="CharacterStyle4"/>
                      <w:rFonts w:ascii="Verdana" w:hAnsi="Verdana" w:cs="Verdana"/>
                      <w:sz w:val="19"/>
                      <w:szCs w:val="19"/>
                    </w:rPr>
                  </w:pPr>
                </w:p>
              </w:txbxContent>
            </v:textbox>
            <w10:wrap type="square"/>
          </v:shape>
        </w:pict>
      </w:r>
      <w:r>
        <w:rPr>
          <w:rStyle w:val="CharacterStyle3"/>
          <w:rFonts w:ascii="Times New Roman" w:hAnsi="Times New Roman" w:cs="Times New Roman"/>
          <w:b/>
          <w:i/>
          <w:iCs/>
          <w:spacing w:val="5"/>
        </w:rPr>
        <w:t xml:space="preserve"> </w:t>
      </w:r>
      <w:r w:rsidRPr="00DC138B">
        <w:rPr>
          <w:rStyle w:val="CharacterStyle4"/>
          <w:rFonts w:ascii="Times New Roman" w:hAnsi="Times New Roman" w:cs="Times New Roman"/>
          <w:b/>
          <w:spacing w:val="-3"/>
          <w:sz w:val="24"/>
        </w:rPr>
        <w:t xml:space="preserve">nonché, ricorrendone i presupposti, quelle di cui all'articolo </w:t>
      </w:r>
      <w:r w:rsidRPr="00DC138B">
        <w:rPr>
          <w:rStyle w:val="CharacterStyle4"/>
          <w:rFonts w:ascii="Times New Roman" w:hAnsi="Times New Roman" w:cs="Times New Roman"/>
          <w:b/>
          <w:i/>
          <w:iCs/>
          <w:spacing w:val="-3"/>
          <w:sz w:val="24"/>
        </w:rPr>
        <w:t xml:space="preserve">13, </w:t>
      </w:r>
      <w:r w:rsidRPr="00DC138B">
        <w:rPr>
          <w:rStyle w:val="CharacterStyle4"/>
          <w:rFonts w:ascii="Times New Roman" w:hAnsi="Times New Roman" w:cs="Times New Roman"/>
          <w:b/>
          <w:sz w:val="24"/>
        </w:rPr>
        <w:t xml:space="preserve">comma </w:t>
      </w:r>
      <w:r w:rsidRPr="00DC138B">
        <w:rPr>
          <w:rStyle w:val="CharacterStyle4"/>
          <w:rFonts w:ascii="Times New Roman" w:hAnsi="Times New Roman" w:cs="Times New Roman"/>
          <w:b/>
          <w:i/>
          <w:iCs/>
          <w:sz w:val="24"/>
        </w:rPr>
        <w:t>3.</w:t>
      </w:r>
    </w:p>
    <w:p w:rsidR="00B7303C" w:rsidRPr="00DC138B" w:rsidRDefault="00B7303C" w:rsidP="00DC138B">
      <w:pPr>
        <w:pStyle w:val="Style14"/>
        <w:kinsoku w:val="0"/>
        <w:autoSpaceDE/>
        <w:autoSpaceDN/>
        <w:spacing w:line="240" w:lineRule="auto"/>
        <w:ind w:left="432"/>
        <w:rPr>
          <w:rStyle w:val="CharacterStyle3"/>
          <w:rFonts w:ascii="Times New Roman" w:hAnsi="Times New Roman" w:cs="Times New Roman"/>
        </w:rPr>
      </w:pPr>
      <w:r w:rsidRPr="00DC138B">
        <w:rPr>
          <w:rStyle w:val="CharacterStyle3"/>
          <w:rFonts w:ascii="Times New Roman" w:hAnsi="Times New Roman" w:cs="Times New Roman"/>
          <w:b/>
          <w:i/>
          <w:iCs/>
          <w:spacing w:val="-1"/>
        </w:rPr>
        <w:t xml:space="preserve">5-quater. </w:t>
      </w:r>
      <w:r w:rsidRPr="00DC138B">
        <w:rPr>
          <w:rStyle w:val="CharacterStyle3"/>
          <w:rFonts w:ascii="Times New Roman" w:hAnsi="Times New Roman" w:cs="Times New Roman"/>
          <w:b/>
          <w:spacing w:val="-1"/>
        </w:rPr>
        <w:t xml:space="preserve">La violazione dell'ordine disposto ai sensi del comma </w:t>
      </w:r>
      <w:r w:rsidRPr="00DC138B">
        <w:rPr>
          <w:rStyle w:val="CharacterStyle3"/>
          <w:rFonts w:ascii="Times New Roman" w:hAnsi="Times New Roman" w:cs="Times New Roman"/>
          <w:b/>
          <w:i/>
          <w:iCs/>
          <w:spacing w:val="-1"/>
        </w:rPr>
        <w:t xml:space="preserve">5-ter, </w:t>
      </w:r>
      <w:r w:rsidRPr="00DC138B">
        <w:rPr>
          <w:rStyle w:val="CharacterStyle3"/>
          <w:rFonts w:ascii="Times New Roman" w:hAnsi="Times New Roman" w:cs="Times New Roman"/>
          <w:b/>
          <w:spacing w:val="-1"/>
        </w:rPr>
        <w:t xml:space="preserve">terzo periodo, </w:t>
      </w:r>
      <w:r w:rsidRPr="00DC138B">
        <w:rPr>
          <w:rStyle w:val="CharacterStyle3"/>
          <w:rFonts w:ascii="Times New Roman" w:hAnsi="Times New Roman" w:cs="Times New Roman"/>
          <w:b/>
          <w:i/>
          <w:iCs/>
          <w:spacing w:val="-1"/>
        </w:rPr>
        <w:t xml:space="preserve">è </w:t>
      </w:r>
      <w:r w:rsidRPr="00DC138B">
        <w:rPr>
          <w:rStyle w:val="CharacterStyle3"/>
          <w:rFonts w:ascii="Times New Roman" w:hAnsi="Times New Roman" w:cs="Times New Roman"/>
          <w:b/>
          <w:spacing w:val="-1"/>
        </w:rPr>
        <w:t xml:space="preserve">punita, salvo giustificato motivo, con la </w:t>
      </w:r>
      <w:r w:rsidRPr="00DC138B">
        <w:rPr>
          <w:rStyle w:val="CharacterStyle3"/>
          <w:rFonts w:ascii="Times New Roman" w:hAnsi="Times New Roman" w:cs="Times New Roman"/>
          <w:b/>
          <w:spacing w:val="1"/>
        </w:rPr>
        <w:t xml:space="preserve">multa da </w:t>
      </w:r>
      <w:r w:rsidRPr="00DC138B">
        <w:rPr>
          <w:rStyle w:val="CharacterStyle3"/>
          <w:rFonts w:ascii="Times New Roman" w:hAnsi="Times New Roman" w:cs="Times New Roman"/>
          <w:b/>
          <w:i/>
          <w:iCs/>
          <w:spacing w:val="1"/>
        </w:rPr>
        <w:t xml:space="preserve">15.000 </w:t>
      </w:r>
      <w:r w:rsidRPr="00DC138B">
        <w:rPr>
          <w:rStyle w:val="CharacterStyle3"/>
          <w:rFonts w:ascii="Times New Roman" w:hAnsi="Times New Roman" w:cs="Times New Roman"/>
          <w:b/>
          <w:spacing w:val="1"/>
        </w:rPr>
        <w:t xml:space="preserve">a </w:t>
      </w:r>
      <w:r w:rsidRPr="00DC138B">
        <w:rPr>
          <w:rStyle w:val="CharacterStyle3"/>
          <w:rFonts w:ascii="Times New Roman" w:hAnsi="Times New Roman" w:cs="Times New Roman"/>
          <w:b/>
          <w:i/>
          <w:iCs/>
          <w:spacing w:val="1"/>
        </w:rPr>
        <w:t xml:space="preserve">30.000 </w:t>
      </w:r>
      <w:r w:rsidRPr="00DC138B">
        <w:rPr>
          <w:rStyle w:val="CharacterStyle3"/>
          <w:rFonts w:ascii="Times New Roman" w:hAnsi="Times New Roman" w:cs="Times New Roman"/>
          <w:b/>
          <w:spacing w:val="1"/>
        </w:rPr>
        <w:t xml:space="preserve">euro. Si applicano, in ogni caso, le </w:t>
      </w:r>
      <w:r w:rsidRPr="00DC138B">
        <w:rPr>
          <w:rStyle w:val="CharacterStyle3"/>
          <w:rFonts w:ascii="Times New Roman" w:hAnsi="Times New Roman" w:cs="Times New Roman"/>
          <w:b/>
        </w:rPr>
        <w:t xml:space="preserve">disposizioni di cui al comma </w:t>
      </w:r>
      <w:r w:rsidRPr="00DC138B">
        <w:rPr>
          <w:rStyle w:val="CharacterStyle3"/>
          <w:rFonts w:ascii="Times New Roman" w:hAnsi="Times New Roman" w:cs="Times New Roman"/>
          <w:b/>
          <w:i/>
          <w:iCs/>
        </w:rPr>
        <w:t xml:space="preserve">5-ter, </w:t>
      </w:r>
      <w:r w:rsidRPr="00DC138B">
        <w:rPr>
          <w:rStyle w:val="CharacterStyle3"/>
          <w:rFonts w:ascii="Times New Roman" w:hAnsi="Times New Roman" w:cs="Times New Roman"/>
          <w:b/>
        </w:rPr>
        <w:t>ultimo periodo.</w:t>
      </w:r>
    </w:p>
    <w:p w:rsidR="00B7303C" w:rsidRPr="00DC138B" w:rsidRDefault="00B7303C" w:rsidP="00DC138B">
      <w:pPr>
        <w:pStyle w:val="Style14"/>
        <w:kinsoku w:val="0"/>
        <w:autoSpaceDE/>
        <w:autoSpaceDN/>
        <w:spacing w:line="240" w:lineRule="auto"/>
        <w:ind w:left="432"/>
        <w:rPr>
          <w:rStyle w:val="CharacterStyle3"/>
          <w:rFonts w:ascii="Times New Roman" w:hAnsi="Times New Roman" w:cs="Times New Roman"/>
        </w:rPr>
      </w:pPr>
      <w:r w:rsidRPr="00DC138B">
        <w:rPr>
          <w:rStyle w:val="CharacterStyle3"/>
          <w:rFonts w:ascii="Times New Roman" w:hAnsi="Times New Roman" w:cs="Times New Roman"/>
          <w:b/>
          <w:i/>
          <w:iCs/>
          <w:spacing w:val="7"/>
        </w:rPr>
        <w:t xml:space="preserve">5.-quater.1. </w:t>
      </w:r>
      <w:r w:rsidRPr="00DC138B">
        <w:rPr>
          <w:rStyle w:val="CharacterStyle3"/>
          <w:rFonts w:ascii="Times New Roman" w:hAnsi="Times New Roman" w:cs="Times New Roman"/>
          <w:b/>
          <w:spacing w:val="7"/>
        </w:rPr>
        <w:t xml:space="preserve">Nella valutazione della condotta tenuta dallo </w:t>
      </w:r>
      <w:r w:rsidRPr="00DC138B">
        <w:rPr>
          <w:rStyle w:val="CharacterStyle3"/>
          <w:rFonts w:ascii="Times New Roman" w:hAnsi="Times New Roman" w:cs="Times New Roman"/>
          <w:b/>
          <w:spacing w:val="2"/>
        </w:rPr>
        <w:t xml:space="preserve">straniero destinatario dell'ordine del questore, di cui ai commi </w:t>
      </w:r>
      <w:r w:rsidRPr="00DC138B">
        <w:rPr>
          <w:rStyle w:val="CharacterStyle3"/>
          <w:rFonts w:ascii="Times New Roman" w:hAnsi="Times New Roman" w:cs="Times New Roman"/>
          <w:b/>
          <w:i/>
          <w:iCs/>
          <w:spacing w:val="-2"/>
        </w:rPr>
        <w:t xml:space="preserve">5-ter </w:t>
      </w:r>
      <w:r w:rsidRPr="00DC138B">
        <w:rPr>
          <w:rStyle w:val="CharacterStyle3"/>
          <w:rFonts w:ascii="Times New Roman" w:hAnsi="Times New Roman" w:cs="Times New Roman"/>
          <w:b/>
          <w:spacing w:val="-2"/>
        </w:rPr>
        <w:t xml:space="preserve">e </w:t>
      </w:r>
      <w:r w:rsidRPr="00DC138B">
        <w:rPr>
          <w:rStyle w:val="CharacterStyle3"/>
          <w:rFonts w:ascii="Times New Roman" w:hAnsi="Times New Roman" w:cs="Times New Roman"/>
          <w:b/>
          <w:i/>
          <w:iCs/>
          <w:spacing w:val="-2"/>
        </w:rPr>
        <w:t xml:space="preserve">5-quater, il </w:t>
      </w:r>
      <w:r w:rsidRPr="00DC138B">
        <w:rPr>
          <w:rStyle w:val="CharacterStyle3"/>
          <w:rFonts w:ascii="Times New Roman" w:hAnsi="Times New Roman" w:cs="Times New Roman"/>
          <w:b/>
          <w:spacing w:val="-2"/>
        </w:rPr>
        <w:t xml:space="preserve">giudice accerta anche l'eventuale consegna </w:t>
      </w:r>
      <w:r w:rsidRPr="00DC138B">
        <w:rPr>
          <w:rStyle w:val="CharacterStyle3"/>
          <w:rFonts w:ascii="Times New Roman" w:hAnsi="Times New Roman" w:cs="Times New Roman"/>
          <w:b/>
        </w:rPr>
        <w:t xml:space="preserve">all'interessato della documentazione di cui al comma </w:t>
      </w:r>
      <w:r w:rsidRPr="00DC138B">
        <w:rPr>
          <w:rStyle w:val="CharacterStyle3"/>
          <w:rFonts w:ascii="Times New Roman" w:hAnsi="Times New Roman" w:cs="Times New Roman"/>
          <w:b/>
          <w:i/>
          <w:iCs/>
        </w:rPr>
        <w:t xml:space="preserve">5-bis, </w:t>
      </w:r>
      <w:r w:rsidRPr="00DC138B">
        <w:rPr>
          <w:rStyle w:val="CharacterStyle3"/>
          <w:rFonts w:ascii="Times New Roman" w:hAnsi="Times New Roman" w:cs="Times New Roman"/>
          <w:b/>
        </w:rPr>
        <w:t>la cooperazione resa dallo stesso ai fini dell'esecuzione del provvedimento di allontanamento, in particolare attraverso l'esibizione d'idonea documentazione.</w:t>
      </w:r>
    </w:p>
    <w:p w:rsidR="00B7303C" w:rsidRPr="00DC138B" w:rsidRDefault="00B7303C" w:rsidP="00DC138B">
      <w:pPr>
        <w:pStyle w:val="Style14"/>
        <w:kinsoku w:val="0"/>
        <w:autoSpaceDE/>
        <w:autoSpaceDN/>
        <w:spacing w:line="240" w:lineRule="auto"/>
        <w:ind w:left="432"/>
        <w:rPr>
          <w:rStyle w:val="CharacterStyle3"/>
          <w:rFonts w:ascii="Times New Roman" w:hAnsi="Times New Roman" w:cs="Times New Roman"/>
          <w:i/>
          <w:iCs/>
        </w:rPr>
      </w:pPr>
      <w:r w:rsidRPr="00DC138B">
        <w:rPr>
          <w:rStyle w:val="CharacterStyle3"/>
          <w:rFonts w:ascii="Times New Roman" w:hAnsi="Times New Roman" w:cs="Times New Roman"/>
          <w:b/>
          <w:i/>
          <w:iCs/>
          <w:spacing w:val="6"/>
        </w:rPr>
        <w:t xml:space="preserve">5-quinquies. Al </w:t>
      </w:r>
      <w:r w:rsidRPr="00DC138B">
        <w:rPr>
          <w:rStyle w:val="CharacterStyle3"/>
          <w:rFonts w:ascii="Times New Roman" w:hAnsi="Times New Roman" w:cs="Times New Roman"/>
          <w:b/>
          <w:spacing w:val="6"/>
        </w:rPr>
        <w:t xml:space="preserve">procedimento penale per i reati di cui agli </w:t>
      </w:r>
      <w:r w:rsidRPr="00DC138B">
        <w:rPr>
          <w:rStyle w:val="CharacterStyle3"/>
          <w:rFonts w:ascii="Times New Roman" w:hAnsi="Times New Roman" w:cs="Times New Roman"/>
          <w:b/>
          <w:spacing w:val="1"/>
        </w:rPr>
        <w:t xml:space="preserve">articoli </w:t>
      </w:r>
      <w:r w:rsidRPr="00DC138B">
        <w:rPr>
          <w:rStyle w:val="CharacterStyle3"/>
          <w:rFonts w:ascii="Times New Roman" w:hAnsi="Times New Roman" w:cs="Times New Roman"/>
          <w:b/>
          <w:i/>
          <w:iCs/>
          <w:spacing w:val="1"/>
        </w:rPr>
        <w:t xml:space="preserve">5-ter </w:t>
      </w:r>
      <w:r w:rsidRPr="00DC138B">
        <w:rPr>
          <w:rStyle w:val="CharacterStyle3"/>
          <w:rFonts w:ascii="Times New Roman" w:hAnsi="Times New Roman" w:cs="Times New Roman"/>
          <w:b/>
          <w:spacing w:val="1"/>
        </w:rPr>
        <w:t xml:space="preserve">e </w:t>
      </w:r>
      <w:r w:rsidRPr="00DC138B">
        <w:rPr>
          <w:rStyle w:val="CharacterStyle3"/>
          <w:rFonts w:ascii="Times New Roman" w:hAnsi="Times New Roman" w:cs="Times New Roman"/>
          <w:b/>
          <w:i/>
          <w:iCs/>
          <w:spacing w:val="1"/>
        </w:rPr>
        <w:t xml:space="preserve">5-quater si </w:t>
      </w:r>
      <w:r w:rsidRPr="00DC138B">
        <w:rPr>
          <w:rStyle w:val="CharacterStyle3"/>
          <w:rFonts w:ascii="Times New Roman" w:hAnsi="Times New Roman" w:cs="Times New Roman"/>
          <w:b/>
          <w:spacing w:val="1"/>
        </w:rPr>
        <w:t xml:space="preserve">applicano le disposizioni di cui agli </w:t>
      </w:r>
      <w:r w:rsidRPr="00DC138B">
        <w:rPr>
          <w:rStyle w:val="CharacterStyle3"/>
          <w:rFonts w:ascii="Times New Roman" w:hAnsi="Times New Roman" w:cs="Times New Roman"/>
          <w:b/>
          <w:spacing w:val="-4"/>
        </w:rPr>
        <w:t xml:space="preserve">articoli </w:t>
      </w:r>
      <w:r w:rsidRPr="00DC138B">
        <w:rPr>
          <w:rStyle w:val="CharacterStyle3"/>
          <w:rFonts w:ascii="Times New Roman" w:hAnsi="Times New Roman" w:cs="Times New Roman"/>
          <w:b/>
          <w:i/>
          <w:iCs/>
          <w:spacing w:val="-4"/>
        </w:rPr>
        <w:t xml:space="preserve">20-bis, 20-ter </w:t>
      </w:r>
      <w:r w:rsidRPr="00DC138B">
        <w:rPr>
          <w:rStyle w:val="CharacterStyle3"/>
          <w:rFonts w:ascii="Times New Roman" w:hAnsi="Times New Roman" w:cs="Times New Roman"/>
          <w:b/>
          <w:spacing w:val="-4"/>
        </w:rPr>
        <w:t xml:space="preserve">e </w:t>
      </w:r>
      <w:r w:rsidRPr="00DC138B">
        <w:rPr>
          <w:rStyle w:val="CharacterStyle3"/>
          <w:rFonts w:ascii="Times New Roman" w:hAnsi="Times New Roman" w:cs="Times New Roman"/>
          <w:b/>
          <w:i/>
          <w:iCs/>
          <w:spacing w:val="-4"/>
        </w:rPr>
        <w:t xml:space="preserve">32-bis, </w:t>
      </w:r>
      <w:r w:rsidRPr="00DC138B">
        <w:rPr>
          <w:rStyle w:val="CharacterStyle3"/>
          <w:rFonts w:ascii="Times New Roman" w:hAnsi="Times New Roman" w:cs="Times New Roman"/>
          <w:b/>
          <w:spacing w:val="-4"/>
        </w:rPr>
        <w:t xml:space="preserve">del decreto legislativo </w:t>
      </w:r>
      <w:r w:rsidRPr="00DC138B">
        <w:rPr>
          <w:rStyle w:val="CharacterStyle3"/>
          <w:rFonts w:ascii="Times New Roman" w:hAnsi="Times New Roman" w:cs="Times New Roman"/>
          <w:b/>
          <w:i/>
          <w:iCs/>
          <w:spacing w:val="-4"/>
        </w:rPr>
        <w:t xml:space="preserve">28 </w:t>
      </w:r>
      <w:r w:rsidRPr="00DC138B">
        <w:rPr>
          <w:rStyle w:val="CharacterStyle3"/>
          <w:rFonts w:ascii="Times New Roman" w:hAnsi="Times New Roman" w:cs="Times New Roman"/>
          <w:b/>
          <w:spacing w:val="-4"/>
        </w:rPr>
        <w:t xml:space="preserve">agosto </w:t>
      </w:r>
      <w:r w:rsidRPr="00DC138B">
        <w:rPr>
          <w:rStyle w:val="CharacterStyle3"/>
          <w:rFonts w:ascii="Times New Roman" w:hAnsi="Times New Roman" w:cs="Times New Roman"/>
          <w:b/>
          <w:i/>
          <w:iCs/>
        </w:rPr>
        <w:t xml:space="preserve">2000, </w:t>
      </w:r>
      <w:r w:rsidRPr="00DC138B">
        <w:rPr>
          <w:rStyle w:val="CharacterStyle3"/>
          <w:rFonts w:ascii="Times New Roman" w:hAnsi="Times New Roman" w:cs="Times New Roman"/>
          <w:b/>
        </w:rPr>
        <w:t xml:space="preserve">n. </w:t>
      </w:r>
      <w:r w:rsidRPr="00DC138B">
        <w:rPr>
          <w:rStyle w:val="CharacterStyle3"/>
          <w:rFonts w:ascii="Times New Roman" w:hAnsi="Times New Roman" w:cs="Times New Roman"/>
          <w:b/>
          <w:i/>
          <w:iCs/>
        </w:rPr>
        <w:t>274.</w:t>
      </w:r>
    </w:p>
    <w:p w:rsidR="00B7303C" w:rsidRPr="00F305D2" w:rsidRDefault="00B7303C" w:rsidP="00DC138B">
      <w:pPr>
        <w:pStyle w:val="Style14"/>
        <w:kinsoku w:val="0"/>
        <w:autoSpaceDE/>
        <w:autoSpaceDN/>
        <w:spacing w:line="240" w:lineRule="auto"/>
        <w:ind w:left="432"/>
        <w:rPr>
          <w:rStyle w:val="CharacterStyle3"/>
          <w:rFonts w:ascii="Times New Roman" w:hAnsi="Times New Roman" w:cs="Times New Roman"/>
          <w:b/>
        </w:rPr>
      </w:pPr>
      <w:r w:rsidRPr="00F305D2">
        <w:rPr>
          <w:rStyle w:val="CharacterStyle3"/>
          <w:rFonts w:ascii="Times New Roman" w:hAnsi="Times New Roman" w:cs="Times New Roman"/>
          <w:b/>
          <w:i/>
          <w:iCs/>
          <w:spacing w:val="-2"/>
        </w:rPr>
        <w:t xml:space="preserve">5-sexies. Ai </w:t>
      </w:r>
      <w:r w:rsidRPr="00F305D2">
        <w:rPr>
          <w:rStyle w:val="CharacterStyle3"/>
          <w:rFonts w:ascii="Times New Roman" w:hAnsi="Times New Roman" w:cs="Times New Roman"/>
          <w:b/>
          <w:spacing w:val="-2"/>
        </w:rPr>
        <w:t xml:space="preserve">fini dell'esecuzione dell'espulsione dello straniero </w:t>
      </w:r>
      <w:r w:rsidRPr="00F305D2">
        <w:rPr>
          <w:rStyle w:val="CharacterStyle3"/>
          <w:rFonts w:ascii="Times New Roman" w:hAnsi="Times New Roman" w:cs="Times New Roman"/>
          <w:b/>
          <w:spacing w:val="1"/>
        </w:rPr>
        <w:t xml:space="preserve">denunciato ai sensi dei commi </w:t>
      </w:r>
      <w:r w:rsidRPr="00F305D2">
        <w:rPr>
          <w:rStyle w:val="CharacterStyle3"/>
          <w:rFonts w:ascii="Times New Roman" w:hAnsi="Times New Roman" w:cs="Times New Roman"/>
          <w:b/>
          <w:i/>
          <w:iCs/>
          <w:spacing w:val="1"/>
        </w:rPr>
        <w:t xml:space="preserve">5-ter </w:t>
      </w:r>
      <w:r w:rsidRPr="00F305D2">
        <w:rPr>
          <w:rStyle w:val="CharacterStyle3"/>
          <w:rFonts w:ascii="Times New Roman" w:hAnsi="Times New Roman" w:cs="Times New Roman"/>
          <w:b/>
          <w:spacing w:val="1"/>
        </w:rPr>
        <w:t xml:space="preserve">e </w:t>
      </w:r>
      <w:r w:rsidRPr="00F305D2">
        <w:rPr>
          <w:rStyle w:val="CharacterStyle3"/>
          <w:rFonts w:ascii="Times New Roman" w:hAnsi="Times New Roman" w:cs="Times New Roman"/>
          <w:b/>
          <w:i/>
          <w:iCs/>
          <w:spacing w:val="1"/>
        </w:rPr>
        <w:t xml:space="preserve">5-quater, </w:t>
      </w:r>
      <w:r w:rsidRPr="00F305D2">
        <w:rPr>
          <w:rStyle w:val="CharacterStyle3"/>
          <w:rFonts w:ascii="Times New Roman" w:hAnsi="Times New Roman" w:cs="Times New Roman"/>
          <w:b/>
          <w:spacing w:val="1"/>
        </w:rPr>
        <w:t xml:space="preserve">non </w:t>
      </w:r>
      <w:r w:rsidRPr="00F305D2">
        <w:rPr>
          <w:rStyle w:val="CharacterStyle3"/>
          <w:rFonts w:ascii="Times New Roman" w:hAnsi="Times New Roman" w:cs="Times New Roman"/>
          <w:b/>
          <w:i/>
          <w:iCs/>
          <w:spacing w:val="1"/>
        </w:rPr>
        <w:t xml:space="preserve">è </w:t>
      </w:r>
      <w:r w:rsidRPr="00F305D2">
        <w:rPr>
          <w:rStyle w:val="CharacterStyle3"/>
          <w:rFonts w:ascii="Times New Roman" w:hAnsi="Times New Roman" w:cs="Times New Roman"/>
          <w:b/>
          <w:spacing w:val="1"/>
        </w:rPr>
        <w:t xml:space="preserve">richiesto </w:t>
      </w:r>
      <w:r w:rsidRPr="00F305D2">
        <w:rPr>
          <w:rStyle w:val="CharacterStyle3"/>
          <w:rFonts w:ascii="Times New Roman" w:hAnsi="Times New Roman" w:cs="Times New Roman"/>
          <w:b/>
          <w:spacing w:val="-3"/>
        </w:rPr>
        <w:t xml:space="preserve">il rilascio del nulla osta di cui all'articolo </w:t>
      </w:r>
      <w:r w:rsidRPr="00F305D2">
        <w:rPr>
          <w:rStyle w:val="CharacterStyle3"/>
          <w:rFonts w:ascii="Times New Roman" w:hAnsi="Times New Roman" w:cs="Times New Roman"/>
          <w:b/>
          <w:i/>
          <w:iCs/>
          <w:spacing w:val="-3"/>
        </w:rPr>
        <w:t xml:space="preserve">13, </w:t>
      </w:r>
      <w:r w:rsidRPr="00F305D2">
        <w:rPr>
          <w:rStyle w:val="CharacterStyle3"/>
          <w:rFonts w:ascii="Times New Roman" w:hAnsi="Times New Roman" w:cs="Times New Roman"/>
          <w:b/>
          <w:spacing w:val="-3"/>
        </w:rPr>
        <w:t xml:space="preserve">comma </w:t>
      </w:r>
      <w:r w:rsidRPr="00F305D2">
        <w:rPr>
          <w:rStyle w:val="CharacterStyle3"/>
          <w:rFonts w:ascii="Times New Roman" w:hAnsi="Times New Roman" w:cs="Times New Roman"/>
          <w:b/>
          <w:i/>
          <w:iCs/>
          <w:spacing w:val="-3"/>
        </w:rPr>
        <w:t xml:space="preserve">3, </w:t>
      </w:r>
      <w:r w:rsidRPr="00F305D2">
        <w:rPr>
          <w:rStyle w:val="CharacterStyle3"/>
          <w:rFonts w:ascii="Times New Roman" w:hAnsi="Times New Roman" w:cs="Times New Roman"/>
          <w:b/>
          <w:spacing w:val="-3"/>
        </w:rPr>
        <w:t xml:space="preserve">da parte </w:t>
      </w:r>
      <w:r w:rsidRPr="00F305D2">
        <w:rPr>
          <w:rStyle w:val="CharacterStyle3"/>
          <w:rFonts w:ascii="Times New Roman" w:hAnsi="Times New Roman" w:cs="Times New Roman"/>
          <w:b/>
          <w:spacing w:val="13"/>
        </w:rPr>
        <w:t xml:space="preserve">dell'autorità giudiziaria competente all'accertamento del </w:t>
      </w:r>
      <w:r w:rsidRPr="00F305D2">
        <w:rPr>
          <w:rStyle w:val="CharacterStyle3"/>
          <w:rFonts w:ascii="Times New Roman" w:hAnsi="Times New Roman" w:cs="Times New Roman"/>
          <w:b/>
          <w:spacing w:val="2"/>
        </w:rPr>
        <w:t xml:space="preserve">medesimo reato. Il questore comunica l'avvenuta esecuzione </w:t>
      </w:r>
      <w:r w:rsidRPr="00F305D2">
        <w:rPr>
          <w:rStyle w:val="CharacterStyle3"/>
          <w:rFonts w:ascii="Times New Roman" w:hAnsi="Times New Roman" w:cs="Times New Roman"/>
          <w:b/>
          <w:spacing w:val="30"/>
        </w:rPr>
        <w:t xml:space="preserve">dell'espulsione all'autorità Giudiziaria competente </w:t>
      </w:r>
      <w:r w:rsidRPr="00F305D2">
        <w:rPr>
          <w:rStyle w:val="CharacterStyle3"/>
          <w:rFonts w:ascii="Times New Roman" w:hAnsi="Times New Roman" w:cs="Times New Roman"/>
          <w:b/>
        </w:rPr>
        <w:t>all'accertamento del reato.</w:t>
      </w:r>
    </w:p>
    <w:p w:rsidR="00B7303C" w:rsidRPr="00DC138B" w:rsidRDefault="00B7303C" w:rsidP="00DC138B">
      <w:pPr>
        <w:pStyle w:val="Style14"/>
        <w:kinsoku w:val="0"/>
        <w:autoSpaceDE/>
        <w:autoSpaceDN/>
        <w:spacing w:line="240" w:lineRule="auto"/>
        <w:ind w:left="432"/>
        <w:rPr>
          <w:rStyle w:val="CharacterStyle3"/>
          <w:rFonts w:ascii="Times New Roman" w:hAnsi="Times New Roman" w:cs="Times New Roman"/>
        </w:rPr>
      </w:pPr>
      <w:r w:rsidRPr="00F305D2">
        <w:rPr>
          <w:rStyle w:val="CharacterStyle3"/>
          <w:rFonts w:ascii="Times New Roman" w:hAnsi="Times New Roman" w:cs="Times New Roman"/>
          <w:b/>
          <w:i/>
          <w:iCs/>
        </w:rPr>
        <w:t xml:space="preserve">5-septies. Il </w:t>
      </w:r>
      <w:r w:rsidRPr="00F305D2">
        <w:rPr>
          <w:rStyle w:val="CharacterStyle3"/>
          <w:rFonts w:ascii="Times New Roman" w:hAnsi="Times New Roman" w:cs="Times New Roman"/>
          <w:b/>
        </w:rPr>
        <w:t xml:space="preserve">giudice, acquisita la notizia dell'esecuzione </w:t>
      </w:r>
      <w:r w:rsidRPr="00F305D2">
        <w:rPr>
          <w:rStyle w:val="CharacterStyle3"/>
          <w:rFonts w:ascii="Times New Roman" w:hAnsi="Times New Roman" w:cs="Times New Roman"/>
          <w:b/>
          <w:spacing w:val="2"/>
        </w:rPr>
        <w:t xml:space="preserve">dell'espulsione, pronuncia sentenza di non luogo a procedere. </w:t>
      </w:r>
      <w:r w:rsidRPr="00F305D2">
        <w:rPr>
          <w:rStyle w:val="CharacterStyle3"/>
          <w:rFonts w:ascii="Times New Roman" w:hAnsi="Times New Roman" w:cs="Times New Roman"/>
          <w:b/>
          <w:spacing w:val="5"/>
        </w:rPr>
        <w:t xml:space="preserve">Se lo straniero rientra illegalmente nel territorio dello Stato </w:t>
      </w:r>
      <w:r w:rsidRPr="00F305D2">
        <w:rPr>
          <w:rStyle w:val="CharacterStyle3"/>
          <w:rFonts w:ascii="Times New Roman" w:hAnsi="Times New Roman" w:cs="Times New Roman"/>
          <w:b/>
          <w:spacing w:val="11"/>
        </w:rPr>
        <w:t xml:space="preserve">prima del termine previsto dall'articolo </w:t>
      </w:r>
      <w:r w:rsidRPr="00F305D2">
        <w:rPr>
          <w:rStyle w:val="CharacterStyle3"/>
          <w:rFonts w:ascii="Times New Roman" w:hAnsi="Times New Roman" w:cs="Times New Roman"/>
          <w:b/>
          <w:i/>
          <w:iCs/>
          <w:spacing w:val="11"/>
        </w:rPr>
        <w:t xml:space="preserve">13, </w:t>
      </w:r>
      <w:r w:rsidRPr="00F305D2">
        <w:rPr>
          <w:rStyle w:val="CharacterStyle3"/>
          <w:rFonts w:ascii="Times New Roman" w:hAnsi="Times New Roman" w:cs="Times New Roman"/>
          <w:b/>
          <w:spacing w:val="11"/>
        </w:rPr>
        <w:t xml:space="preserve">comma </w:t>
      </w:r>
      <w:r w:rsidRPr="00F305D2">
        <w:rPr>
          <w:rStyle w:val="CharacterStyle3"/>
          <w:rFonts w:ascii="Times New Roman" w:hAnsi="Times New Roman" w:cs="Times New Roman"/>
          <w:b/>
          <w:i/>
          <w:iCs/>
          <w:spacing w:val="11"/>
        </w:rPr>
        <w:t xml:space="preserve">14, si </w:t>
      </w:r>
      <w:r w:rsidRPr="00F305D2">
        <w:rPr>
          <w:rStyle w:val="CharacterStyle3"/>
          <w:rFonts w:ascii="Times New Roman" w:hAnsi="Times New Roman" w:cs="Times New Roman"/>
          <w:b/>
        </w:rPr>
        <w:t xml:space="preserve">applica l'articolo </w:t>
      </w:r>
      <w:r w:rsidRPr="00F305D2">
        <w:rPr>
          <w:rStyle w:val="CharacterStyle3"/>
          <w:rFonts w:ascii="Times New Roman" w:hAnsi="Times New Roman" w:cs="Times New Roman"/>
          <w:b/>
          <w:i/>
          <w:iCs/>
        </w:rPr>
        <w:t xml:space="preserve">345 </w:t>
      </w:r>
      <w:r w:rsidRPr="00F305D2">
        <w:rPr>
          <w:rStyle w:val="CharacterStyle3"/>
          <w:rFonts w:ascii="Times New Roman" w:hAnsi="Times New Roman" w:cs="Times New Roman"/>
          <w:b/>
        </w:rPr>
        <w:t>del codice di procedura penale.</w:t>
      </w:r>
    </w:p>
    <w:p w:rsidR="00B7303C" w:rsidRPr="00DC138B" w:rsidRDefault="00B7303C" w:rsidP="00DC138B">
      <w:pPr>
        <w:spacing w:after="0" w:line="240" w:lineRule="auto"/>
        <w:jc w:val="both"/>
        <w:rPr>
          <w:rFonts w:ascii="Times New Roman" w:hAnsi="Times New Roman"/>
          <w:sz w:val="24"/>
          <w:szCs w:val="24"/>
          <w:lang w:eastAsia="it-IT"/>
        </w:rPr>
      </w:pP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6.  Contro i decreti di convalida e di proroga di cui al </w:t>
      </w:r>
      <w:hyperlink r:id="rId76" w:anchor="art14-com5" w:tooltip="Destinazione: #art14-com5" w:history="1">
        <w:r w:rsidRPr="00DC138B">
          <w:rPr>
            <w:rFonts w:ascii="Times New Roman" w:hAnsi="Times New Roman"/>
            <w:color w:val="0000FF"/>
            <w:sz w:val="24"/>
            <w:szCs w:val="24"/>
            <w:u w:val="single"/>
            <w:lang w:eastAsia="it-IT"/>
          </w:rPr>
          <w:t>comma 5</w:t>
        </w:r>
      </w:hyperlink>
      <w:r w:rsidRPr="00DC138B">
        <w:rPr>
          <w:rFonts w:ascii="Times New Roman" w:hAnsi="Times New Roman"/>
          <w:sz w:val="24"/>
          <w:szCs w:val="24"/>
          <w:lang w:eastAsia="it-IT"/>
        </w:rPr>
        <w:t xml:space="preserve">   è proponibile ricorso per cassazione. Il relativo ricorso non sospende l'esecuzione della misura. </w:t>
      </w:r>
    </w:p>
    <w:p w:rsidR="00B7303C" w:rsidRPr="00DC138B" w:rsidRDefault="00B7303C" w:rsidP="00DC138B">
      <w:pPr>
        <w:spacing w:after="0" w:line="240" w:lineRule="auto"/>
        <w:jc w:val="both"/>
        <w:rPr>
          <w:rFonts w:ascii="Times New Roman" w:hAnsi="Times New Roman"/>
          <w:sz w:val="24"/>
          <w:szCs w:val="24"/>
          <w:lang w:eastAsia="it-IT"/>
        </w:rPr>
      </w:pPr>
      <w:bookmarkStart w:id="57" w:name="art14-com7"/>
      <w:bookmarkEnd w:id="57"/>
      <w:r w:rsidRPr="00DC138B">
        <w:rPr>
          <w:rFonts w:ascii="Times New Roman" w:hAnsi="Times New Roman"/>
          <w:sz w:val="24"/>
          <w:szCs w:val="24"/>
          <w:lang w:eastAsia="it-IT"/>
        </w:rPr>
        <w:lastRenderedPageBreak/>
        <w:t xml:space="preserve">  </w:t>
      </w:r>
    </w:p>
    <w:p w:rsidR="00B7303C" w:rsidRPr="00F305D2" w:rsidRDefault="00B7303C" w:rsidP="00DC138B">
      <w:pPr>
        <w:spacing w:after="0" w:line="240" w:lineRule="auto"/>
        <w:jc w:val="both"/>
        <w:rPr>
          <w:rStyle w:val="CharacterStyle4"/>
          <w:rFonts w:ascii="Times New Roman" w:hAnsi="Times New Roman"/>
          <w:b/>
          <w:sz w:val="24"/>
          <w:szCs w:val="24"/>
          <w:lang w:eastAsia="it-IT"/>
        </w:rPr>
      </w:pPr>
      <w:r w:rsidRPr="00DC138B">
        <w:rPr>
          <w:rFonts w:ascii="Times New Roman" w:hAnsi="Times New Roman"/>
          <w:sz w:val="24"/>
          <w:szCs w:val="24"/>
          <w:lang w:eastAsia="it-IT"/>
        </w:rPr>
        <w:t xml:space="preserve">7.   Il questore, avvalendosi della forza pubblica, adotta efficaci misure di vigilanza </w:t>
      </w:r>
      <w:proofErr w:type="spellStart"/>
      <w:r w:rsidRPr="00DC138B">
        <w:rPr>
          <w:rFonts w:ascii="Times New Roman" w:hAnsi="Times New Roman"/>
          <w:sz w:val="24"/>
          <w:szCs w:val="24"/>
          <w:lang w:eastAsia="it-IT"/>
        </w:rPr>
        <w:t>affinchè</w:t>
      </w:r>
      <w:proofErr w:type="spellEnd"/>
      <w:r w:rsidRPr="00DC138B">
        <w:rPr>
          <w:rFonts w:ascii="Times New Roman" w:hAnsi="Times New Roman"/>
          <w:sz w:val="24"/>
          <w:szCs w:val="24"/>
          <w:lang w:eastAsia="it-IT"/>
        </w:rPr>
        <w:t xml:space="preserve"> lo straniero non si allontani indebitamente dal centro </w:t>
      </w:r>
      <w:r w:rsidRPr="00DC138B">
        <w:rPr>
          <w:rStyle w:val="CharacterStyle4"/>
          <w:rFonts w:ascii="Times New Roman" w:hAnsi="Times New Roman"/>
          <w:sz w:val="24"/>
          <w:szCs w:val="24"/>
        </w:rPr>
        <w:t xml:space="preserve">nel caso la misura sia violata, </w:t>
      </w:r>
      <w:r w:rsidRPr="00F305D2">
        <w:rPr>
          <w:rStyle w:val="CharacterStyle4"/>
          <w:rFonts w:ascii="Times New Roman" w:hAnsi="Times New Roman"/>
          <w:b/>
          <w:sz w:val="24"/>
          <w:szCs w:val="24"/>
        </w:rPr>
        <w:t xml:space="preserve">a ripristinare il trattenimento </w:t>
      </w:r>
      <w:r w:rsidRPr="00F305D2">
        <w:rPr>
          <w:rStyle w:val="CharacterStyle4"/>
          <w:rFonts w:ascii="Times New Roman" w:hAnsi="Times New Roman"/>
          <w:b/>
          <w:spacing w:val="31"/>
          <w:sz w:val="24"/>
          <w:szCs w:val="24"/>
        </w:rPr>
        <w:t xml:space="preserve">mediante l'adozione di un nuovo provvedimento di </w:t>
      </w:r>
      <w:r w:rsidRPr="00F305D2">
        <w:rPr>
          <w:rStyle w:val="CharacterStyle4"/>
          <w:rFonts w:ascii="Times New Roman" w:hAnsi="Times New Roman"/>
          <w:b/>
          <w:sz w:val="24"/>
          <w:szCs w:val="24"/>
        </w:rPr>
        <w:t>trattenimento.</w:t>
      </w:r>
    </w:p>
    <w:p w:rsidR="00B7303C" w:rsidRPr="00DC138B" w:rsidRDefault="00B7303C" w:rsidP="00DC138B">
      <w:pPr>
        <w:spacing w:after="0" w:line="240" w:lineRule="auto"/>
        <w:jc w:val="both"/>
        <w:rPr>
          <w:rFonts w:ascii="Times New Roman" w:hAnsi="Times New Roman"/>
          <w:sz w:val="24"/>
          <w:szCs w:val="24"/>
          <w:lang w:eastAsia="it-IT"/>
        </w:rPr>
      </w:pPr>
      <w:bookmarkStart w:id="58" w:name="art14-com8"/>
      <w:bookmarkEnd w:id="58"/>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8.  Ai fini dell'accompagnamento anche collettivo alla frontiera, possono essere stipulate convenzioni con soggetti che esercitano trasporti di linea o con organismi anche internazionali che svolgono attività di assistenza per stranieri. </w:t>
      </w:r>
    </w:p>
    <w:p w:rsidR="00B7303C" w:rsidRPr="00DC138B" w:rsidRDefault="00B7303C" w:rsidP="00DC138B">
      <w:pPr>
        <w:spacing w:after="0" w:line="240" w:lineRule="auto"/>
        <w:jc w:val="both"/>
        <w:rPr>
          <w:rFonts w:ascii="Times New Roman" w:hAnsi="Times New Roman"/>
          <w:sz w:val="24"/>
          <w:szCs w:val="24"/>
          <w:lang w:eastAsia="it-IT"/>
        </w:rPr>
      </w:pPr>
      <w:bookmarkStart w:id="59" w:name="art14-com9"/>
      <w:bookmarkEnd w:id="59"/>
      <w:r w:rsidRPr="00DC138B">
        <w:rPr>
          <w:rFonts w:ascii="Times New Roman" w:hAnsi="Times New Roman"/>
          <w:sz w:val="24"/>
          <w:szCs w:val="24"/>
          <w:lang w:eastAsia="it-IT"/>
        </w:rPr>
        <w:t xml:space="preserve">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9.   Oltre a quanto previsto dal regolamento di attuazione e dalle norme in materia di giurisdizione, il Ministro dell'interno adotta i provvedimenti occorrenti per l'esecuzione di quanto disposto dal presente articolo, anche mediante convenzioni con altre amministrazioni dello Stato, con gli enti locali, con i proprietari o concessionari di aree, strutture e altre installazioni, </w:t>
      </w:r>
      <w:proofErr w:type="spellStart"/>
      <w:r w:rsidRPr="00DC138B">
        <w:rPr>
          <w:rFonts w:ascii="Times New Roman" w:hAnsi="Times New Roman"/>
          <w:sz w:val="24"/>
          <w:szCs w:val="24"/>
          <w:lang w:eastAsia="it-IT"/>
        </w:rPr>
        <w:t>nonchè</w:t>
      </w:r>
      <w:proofErr w:type="spellEnd"/>
      <w:r w:rsidRPr="00DC138B">
        <w:rPr>
          <w:rFonts w:ascii="Times New Roman" w:hAnsi="Times New Roman"/>
          <w:sz w:val="24"/>
          <w:szCs w:val="24"/>
          <w:lang w:eastAsia="it-IT"/>
        </w:rPr>
        <w:t xml:space="preserve"> per la fornitura di beni e servizi. Eventuali deroghe alle disposizioni vigenti in materia finanziaria e di contabilità sono adottate di concerto con il Ministro del tesoro del bilancio e della programmazione economica. Il Ministro dell'interno promuove inoltre le intese occorrenti per gli interventi di competenza di altri Ministri. </w:t>
      </w:r>
    </w:p>
    <w:p w:rsidR="00B7303C" w:rsidRPr="00DC138B" w:rsidRDefault="00B7303C" w:rsidP="00DC138B">
      <w:pPr>
        <w:spacing w:after="0" w:line="240" w:lineRule="auto"/>
        <w:jc w:val="both"/>
        <w:rPr>
          <w:rFonts w:ascii="Times New Roman" w:hAnsi="Times New Roman"/>
          <w:sz w:val="24"/>
          <w:szCs w:val="24"/>
          <w:lang w:eastAsia="it-IT"/>
        </w:rPr>
      </w:pPr>
      <w:r w:rsidRPr="00DC138B">
        <w:rPr>
          <w:rFonts w:ascii="Times New Roman" w:hAnsi="Times New Roman"/>
          <w:sz w:val="24"/>
          <w:szCs w:val="24"/>
          <w:lang w:eastAsia="it-IT"/>
        </w:rPr>
        <w:t xml:space="preserve">  </w:t>
      </w:r>
    </w:p>
    <w:p w:rsidR="00B7303C" w:rsidRPr="00F305D2" w:rsidRDefault="00B7303C" w:rsidP="00DC138B">
      <w:pPr>
        <w:pStyle w:val="Style18"/>
        <w:kinsoku w:val="0"/>
        <w:autoSpaceDE/>
        <w:autoSpaceDN/>
        <w:spacing w:before="0"/>
        <w:jc w:val="both"/>
        <w:rPr>
          <w:rStyle w:val="CharacterStyle3"/>
          <w:rFonts w:ascii="Times New Roman" w:hAnsi="Times New Roman" w:cs="Times New Roman"/>
          <w:b/>
          <w:i/>
          <w:iCs/>
        </w:rPr>
      </w:pPr>
      <w:r w:rsidRPr="00F305D2">
        <w:rPr>
          <w:rStyle w:val="CharacterStyle3"/>
          <w:rFonts w:ascii="Times New Roman" w:hAnsi="Times New Roman" w:cs="Times New Roman"/>
          <w:b/>
          <w:i/>
          <w:iCs/>
        </w:rPr>
        <w:t>14-ter.</w:t>
      </w:r>
    </w:p>
    <w:p w:rsidR="00B7303C" w:rsidRPr="00F305D2" w:rsidRDefault="00B7303C" w:rsidP="00DC138B">
      <w:pPr>
        <w:pStyle w:val="Style18"/>
        <w:kinsoku w:val="0"/>
        <w:autoSpaceDE/>
        <w:autoSpaceDN/>
        <w:spacing w:before="0"/>
        <w:jc w:val="both"/>
        <w:rPr>
          <w:rStyle w:val="CharacterStyle3"/>
          <w:rFonts w:ascii="Times New Roman" w:hAnsi="Times New Roman" w:cs="Times New Roman"/>
          <w:b/>
        </w:rPr>
      </w:pPr>
      <w:r w:rsidRPr="00F305D2">
        <w:rPr>
          <w:rStyle w:val="CharacterStyle3"/>
          <w:rFonts w:ascii="Times New Roman" w:hAnsi="Times New Roman" w:cs="Times New Roman"/>
          <w:b/>
        </w:rPr>
        <w:t>Programmi di rimpatrio assistito.</w:t>
      </w:r>
    </w:p>
    <w:p w:rsidR="00B7303C" w:rsidRPr="00F305D2" w:rsidRDefault="00B7303C" w:rsidP="00DC138B">
      <w:pPr>
        <w:pStyle w:val="Style14"/>
        <w:numPr>
          <w:ilvl w:val="0"/>
          <w:numId w:val="12"/>
        </w:numPr>
        <w:tabs>
          <w:tab w:val="clear" w:pos="360"/>
          <w:tab w:val="num" w:pos="576"/>
        </w:tabs>
        <w:kinsoku w:val="0"/>
        <w:autoSpaceDE/>
        <w:autoSpaceDN/>
        <w:spacing w:line="240" w:lineRule="auto"/>
        <w:rPr>
          <w:rStyle w:val="CharacterStyle3"/>
          <w:rFonts w:ascii="Times New Roman" w:hAnsi="Times New Roman" w:cs="Times New Roman"/>
          <w:b/>
        </w:rPr>
      </w:pPr>
      <w:r w:rsidRPr="00F305D2">
        <w:rPr>
          <w:rStyle w:val="CharacterStyle3"/>
          <w:rFonts w:ascii="Times New Roman" w:hAnsi="Times New Roman" w:cs="Times New Roman"/>
          <w:b/>
          <w:spacing w:val="-2"/>
        </w:rPr>
        <w:t xml:space="preserve">Il Ministero dell'interno, nei limiti delle risorse di cui al comma 7, </w:t>
      </w:r>
      <w:r w:rsidRPr="00F305D2">
        <w:rPr>
          <w:rStyle w:val="CharacterStyle3"/>
          <w:rFonts w:ascii="Times New Roman" w:hAnsi="Times New Roman" w:cs="Times New Roman"/>
          <w:b/>
          <w:spacing w:val="-1"/>
        </w:rPr>
        <w:t xml:space="preserve">attua, anche in collaborazione con le organizzazioni internazionali o </w:t>
      </w:r>
      <w:r w:rsidRPr="00F305D2">
        <w:rPr>
          <w:rStyle w:val="CharacterStyle3"/>
          <w:rFonts w:ascii="Times New Roman" w:hAnsi="Times New Roman" w:cs="Times New Roman"/>
          <w:b/>
        </w:rPr>
        <w:t xml:space="preserve">intergovernative esperte nel settore dei rimpatri, con gli enti locali e con associazioni attive nell'assistenza agli immigrati, programmi di </w:t>
      </w:r>
      <w:r w:rsidRPr="00F305D2">
        <w:rPr>
          <w:rStyle w:val="CharacterStyle3"/>
          <w:rFonts w:ascii="Times New Roman" w:hAnsi="Times New Roman" w:cs="Times New Roman"/>
          <w:b/>
          <w:spacing w:val="12"/>
        </w:rPr>
        <w:t xml:space="preserve">rimpatrio volontario ed assistito verso il Paese di origine o di </w:t>
      </w:r>
      <w:r w:rsidRPr="00F305D2">
        <w:rPr>
          <w:rStyle w:val="CharacterStyle3"/>
          <w:rFonts w:ascii="Times New Roman" w:hAnsi="Times New Roman" w:cs="Times New Roman"/>
          <w:b/>
          <w:spacing w:val="9"/>
        </w:rPr>
        <w:t xml:space="preserve">provenienza di cittadini di Paesi terzi, salvo quanto previsto al </w:t>
      </w:r>
      <w:r w:rsidRPr="00F305D2">
        <w:rPr>
          <w:rStyle w:val="CharacterStyle3"/>
          <w:rFonts w:ascii="Times New Roman" w:hAnsi="Times New Roman" w:cs="Times New Roman"/>
          <w:b/>
        </w:rPr>
        <w:t>comma 3.</w:t>
      </w:r>
    </w:p>
    <w:p w:rsidR="00B7303C" w:rsidRPr="00F305D2" w:rsidRDefault="00B7303C" w:rsidP="00DC138B">
      <w:pPr>
        <w:pStyle w:val="Style14"/>
        <w:numPr>
          <w:ilvl w:val="0"/>
          <w:numId w:val="12"/>
        </w:numPr>
        <w:tabs>
          <w:tab w:val="clear" w:pos="360"/>
          <w:tab w:val="num" w:pos="576"/>
        </w:tabs>
        <w:kinsoku w:val="0"/>
        <w:autoSpaceDE/>
        <w:autoSpaceDN/>
        <w:spacing w:line="240" w:lineRule="auto"/>
        <w:rPr>
          <w:rStyle w:val="CharacterStyle3"/>
          <w:rFonts w:ascii="Times New Roman" w:hAnsi="Times New Roman" w:cs="Times New Roman"/>
          <w:b/>
        </w:rPr>
      </w:pPr>
      <w:r w:rsidRPr="00F305D2">
        <w:rPr>
          <w:rStyle w:val="CharacterStyle3"/>
          <w:rFonts w:ascii="Times New Roman" w:hAnsi="Times New Roman" w:cs="Times New Roman"/>
          <w:b/>
          <w:spacing w:val="2"/>
        </w:rPr>
        <w:t xml:space="preserve">Con decreto del Ministro dell'interno sono definite le linee guida </w:t>
      </w:r>
      <w:r w:rsidRPr="00F305D2">
        <w:rPr>
          <w:rStyle w:val="CharacterStyle3"/>
          <w:rFonts w:ascii="Times New Roman" w:hAnsi="Times New Roman" w:cs="Times New Roman"/>
          <w:b/>
          <w:spacing w:val="13"/>
        </w:rPr>
        <w:t xml:space="preserve">per la realizzazione dei programmi di rimpatrio volontario ed </w:t>
      </w:r>
      <w:r w:rsidRPr="00F305D2">
        <w:rPr>
          <w:rStyle w:val="CharacterStyle3"/>
          <w:rFonts w:ascii="Times New Roman" w:hAnsi="Times New Roman" w:cs="Times New Roman"/>
          <w:b/>
          <w:spacing w:val="2"/>
        </w:rPr>
        <w:t xml:space="preserve">assistito, fissando criteri di priorità che tengano conto innanzitutto </w:t>
      </w:r>
      <w:r w:rsidRPr="00F305D2">
        <w:rPr>
          <w:rStyle w:val="CharacterStyle3"/>
          <w:rFonts w:ascii="Times New Roman" w:hAnsi="Times New Roman" w:cs="Times New Roman"/>
          <w:b/>
        </w:rPr>
        <w:t xml:space="preserve">delle condizioni di vulnerabilità dello straniero di cui all'articolo 19, </w:t>
      </w:r>
      <w:r w:rsidRPr="00F305D2">
        <w:rPr>
          <w:rStyle w:val="CharacterStyle3"/>
          <w:rFonts w:ascii="Times New Roman" w:hAnsi="Times New Roman" w:cs="Times New Roman"/>
          <w:b/>
          <w:spacing w:val="3"/>
        </w:rPr>
        <w:t xml:space="preserve">comma 2 nonché i criteri per l'individuazione delle organizzazioni, </w:t>
      </w:r>
      <w:r w:rsidRPr="00F305D2">
        <w:rPr>
          <w:rStyle w:val="CharacterStyle3"/>
          <w:rFonts w:ascii="Times New Roman" w:hAnsi="Times New Roman" w:cs="Times New Roman"/>
          <w:b/>
        </w:rPr>
        <w:t>degli enti e delle associazioni di cui al comma 1.</w:t>
      </w:r>
    </w:p>
    <w:p w:rsidR="00B7303C" w:rsidRPr="00F305D2" w:rsidRDefault="00B7303C" w:rsidP="00DC138B">
      <w:pPr>
        <w:pStyle w:val="Style14"/>
        <w:numPr>
          <w:ilvl w:val="0"/>
          <w:numId w:val="12"/>
        </w:numPr>
        <w:tabs>
          <w:tab w:val="clear" w:pos="360"/>
          <w:tab w:val="num" w:pos="576"/>
        </w:tabs>
        <w:kinsoku w:val="0"/>
        <w:autoSpaceDE/>
        <w:autoSpaceDN/>
        <w:spacing w:line="240" w:lineRule="auto"/>
        <w:rPr>
          <w:rStyle w:val="CharacterStyle3"/>
          <w:rFonts w:ascii="Times New Roman" w:hAnsi="Times New Roman" w:cs="Times New Roman"/>
          <w:b/>
        </w:rPr>
      </w:pPr>
      <w:r w:rsidRPr="00F305D2">
        <w:rPr>
          <w:rStyle w:val="CharacterStyle3"/>
          <w:rFonts w:ascii="Times New Roman" w:hAnsi="Times New Roman" w:cs="Times New Roman"/>
          <w:b/>
          <w:spacing w:val="-5"/>
        </w:rPr>
        <w:t xml:space="preserve">Nel caso in cui lo straniero irregolarmente presente nel territorio è </w:t>
      </w:r>
      <w:r w:rsidRPr="00F305D2">
        <w:rPr>
          <w:rStyle w:val="CharacterStyle3"/>
          <w:rFonts w:ascii="Times New Roman" w:hAnsi="Times New Roman" w:cs="Times New Roman"/>
          <w:b/>
        </w:rPr>
        <w:t xml:space="preserve">ammesso ai programmi di rimpatrio di cui al comma 1, la prefettura del luogo ove egli si trova ne dà comunicazione, senza ritardo, alla </w:t>
      </w:r>
      <w:r w:rsidRPr="00F305D2">
        <w:rPr>
          <w:rStyle w:val="CharacterStyle3"/>
          <w:rFonts w:ascii="Times New Roman" w:hAnsi="Times New Roman" w:cs="Times New Roman"/>
          <w:b/>
          <w:spacing w:val="2"/>
        </w:rPr>
        <w:t xml:space="preserve">competente questura, anche in via telematica. Fatto salvo quanto </w:t>
      </w:r>
      <w:r w:rsidRPr="00F305D2">
        <w:rPr>
          <w:rStyle w:val="CharacterStyle3"/>
          <w:rFonts w:ascii="Times New Roman" w:hAnsi="Times New Roman" w:cs="Times New Roman"/>
          <w:b/>
          <w:spacing w:val="8"/>
        </w:rPr>
        <w:t xml:space="preserve">previsto al comma 6, è sospesa l'esecuzione dei provvedimenti </w:t>
      </w:r>
      <w:r w:rsidRPr="00F305D2">
        <w:rPr>
          <w:rStyle w:val="CharacterStyle3"/>
          <w:rFonts w:ascii="Times New Roman" w:hAnsi="Times New Roman" w:cs="Times New Roman"/>
          <w:b/>
          <w:spacing w:val="9"/>
        </w:rPr>
        <w:t xml:space="preserve">emessi ai sensi degli articoli 10, comma 2, 13, comma 2 e 14, </w:t>
      </w:r>
      <w:r w:rsidRPr="00F305D2">
        <w:rPr>
          <w:rStyle w:val="CharacterStyle3"/>
          <w:rFonts w:ascii="Times New Roman" w:hAnsi="Times New Roman" w:cs="Times New Roman"/>
          <w:b/>
          <w:spacing w:val="8"/>
        </w:rPr>
        <w:t xml:space="preserve">comma </w:t>
      </w:r>
      <w:r w:rsidRPr="00F305D2">
        <w:rPr>
          <w:rStyle w:val="CharacterStyle3"/>
          <w:rFonts w:ascii="Times New Roman" w:hAnsi="Times New Roman" w:cs="Times New Roman"/>
          <w:b/>
          <w:i/>
          <w:iCs/>
          <w:spacing w:val="8"/>
        </w:rPr>
        <w:t xml:space="preserve">5-bis. </w:t>
      </w:r>
      <w:r w:rsidRPr="00F305D2">
        <w:rPr>
          <w:rStyle w:val="CharacterStyle3"/>
          <w:rFonts w:ascii="Times New Roman" w:hAnsi="Times New Roman" w:cs="Times New Roman"/>
          <w:b/>
          <w:spacing w:val="8"/>
        </w:rPr>
        <w:t xml:space="preserve">E' sospesa l'efficacia delle misure eventualmente </w:t>
      </w:r>
      <w:r w:rsidRPr="00F305D2">
        <w:rPr>
          <w:rStyle w:val="CharacterStyle3"/>
          <w:rFonts w:ascii="Times New Roman" w:hAnsi="Times New Roman" w:cs="Times New Roman"/>
          <w:b/>
          <w:spacing w:val="5"/>
        </w:rPr>
        <w:t xml:space="preserve">adottate dal questore ai sensi degli articoli 13, comma 5.2 e 14, </w:t>
      </w:r>
      <w:r w:rsidRPr="00F305D2">
        <w:rPr>
          <w:rStyle w:val="CharacterStyle3"/>
          <w:rFonts w:ascii="Times New Roman" w:hAnsi="Times New Roman" w:cs="Times New Roman"/>
          <w:b/>
          <w:spacing w:val="2"/>
        </w:rPr>
        <w:t xml:space="preserve">comma </w:t>
      </w:r>
      <w:r w:rsidRPr="00F305D2">
        <w:rPr>
          <w:rStyle w:val="CharacterStyle3"/>
          <w:rFonts w:ascii="Times New Roman" w:hAnsi="Times New Roman" w:cs="Times New Roman"/>
          <w:b/>
          <w:i/>
          <w:iCs/>
          <w:spacing w:val="2"/>
        </w:rPr>
        <w:t xml:space="preserve">1-bis. </w:t>
      </w:r>
      <w:r w:rsidRPr="00F305D2">
        <w:rPr>
          <w:rStyle w:val="CharacterStyle3"/>
          <w:rFonts w:ascii="Times New Roman" w:hAnsi="Times New Roman" w:cs="Times New Roman"/>
          <w:b/>
          <w:spacing w:val="2"/>
        </w:rPr>
        <w:t xml:space="preserve">La questura, dopo avere ricevuto dalla prefettura la </w:t>
      </w:r>
      <w:r w:rsidRPr="00F305D2">
        <w:rPr>
          <w:rStyle w:val="CharacterStyle3"/>
          <w:rFonts w:ascii="Times New Roman" w:hAnsi="Times New Roman" w:cs="Times New Roman"/>
          <w:b/>
          <w:spacing w:val="-4"/>
        </w:rPr>
        <w:t xml:space="preserve">comunicazione, anche in via telematica, dell'avvenuto rimpatrio dello </w:t>
      </w:r>
      <w:r w:rsidRPr="00F305D2">
        <w:rPr>
          <w:rStyle w:val="CharacterStyle3"/>
          <w:rFonts w:ascii="Times New Roman" w:hAnsi="Times New Roman" w:cs="Times New Roman"/>
          <w:b/>
          <w:spacing w:val="-1"/>
        </w:rPr>
        <w:t xml:space="preserve">straniero, avvisa l'autorità giudiziaria competente per l'accertamento </w:t>
      </w:r>
      <w:r w:rsidRPr="00F305D2">
        <w:rPr>
          <w:rStyle w:val="CharacterStyle3"/>
          <w:rFonts w:ascii="Times New Roman" w:hAnsi="Times New Roman" w:cs="Times New Roman"/>
          <w:b/>
          <w:spacing w:val="2"/>
        </w:rPr>
        <w:t xml:space="preserve">del reato previsto dall'articolo </w:t>
      </w:r>
      <w:r w:rsidRPr="00F305D2">
        <w:rPr>
          <w:rStyle w:val="CharacterStyle3"/>
          <w:rFonts w:ascii="Times New Roman" w:hAnsi="Times New Roman" w:cs="Times New Roman"/>
          <w:b/>
          <w:i/>
          <w:iCs/>
          <w:spacing w:val="2"/>
        </w:rPr>
        <w:t xml:space="preserve">10-bis, </w:t>
      </w:r>
      <w:r w:rsidRPr="00F305D2">
        <w:rPr>
          <w:rStyle w:val="CharacterStyle3"/>
          <w:rFonts w:ascii="Times New Roman" w:hAnsi="Times New Roman" w:cs="Times New Roman"/>
          <w:b/>
          <w:spacing w:val="2"/>
        </w:rPr>
        <w:t xml:space="preserve">ai finì di cui al comma 5 del </w:t>
      </w:r>
      <w:r w:rsidRPr="00F305D2">
        <w:rPr>
          <w:rStyle w:val="CharacterStyle3"/>
          <w:rFonts w:ascii="Times New Roman" w:hAnsi="Times New Roman" w:cs="Times New Roman"/>
          <w:b/>
        </w:rPr>
        <w:t>medesimo articolo.</w:t>
      </w:r>
    </w:p>
    <w:p w:rsidR="00B7303C" w:rsidRPr="00F305D2" w:rsidRDefault="00B7303C" w:rsidP="00DC138B">
      <w:pPr>
        <w:pStyle w:val="Style19"/>
        <w:numPr>
          <w:ilvl w:val="0"/>
          <w:numId w:val="13"/>
        </w:numPr>
        <w:tabs>
          <w:tab w:val="clear" w:pos="432"/>
          <w:tab w:val="num" w:pos="648"/>
        </w:tabs>
        <w:kinsoku w:val="0"/>
        <w:autoSpaceDE/>
        <w:autoSpaceDN/>
        <w:adjustRightInd/>
        <w:ind w:right="72"/>
        <w:jc w:val="both"/>
        <w:rPr>
          <w:rStyle w:val="CharacterStyle4"/>
          <w:b/>
          <w:spacing w:val="-2"/>
          <w:sz w:val="24"/>
          <w:szCs w:val="24"/>
        </w:rPr>
      </w:pPr>
      <w:r w:rsidRPr="00F305D2">
        <w:rPr>
          <w:rStyle w:val="CharacterStyle4"/>
          <w:b/>
          <w:spacing w:val="8"/>
          <w:sz w:val="24"/>
          <w:szCs w:val="24"/>
        </w:rPr>
        <w:t xml:space="preserve">Nei confronti dello straniero che si sottrae al programma di </w:t>
      </w:r>
      <w:r w:rsidRPr="00F305D2">
        <w:rPr>
          <w:rStyle w:val="CharacterStyle4"/>
          <w:b/>
          <w:spacing w:val="10"/>
          <w:sz w:val="24"/>
          <w:szCs w:val="24"/>
        </w:rPr>
        <w:t xml:space="preserve">rimpatrio, i provvedimenti di cui al comma 3 sono eseguiti dal </w:t>
      </w:r>
      <w:r w:rsidRPr="00F305D2">
        <w:rPr>
          <w:rStyle w:val="CharacterStyle4"/>
          <w:b/>
          <w:sz w:val="24"/>
          <w:szCs w:val="24"/>
        </w:rPr>
        <w:t xml:space="preserve">questore con l'accompagnamento immediato alla frontiera, ai sensi </w:t>
      </w:r>
      <w:r w:rsidRPr="00F305D2">
        <w:rPr>
          <w:rStyle w:val="CharacterStyle4"/>
          <w:b/>
          <w:spacing w:val="21"/>
          <w:sz w:val="24"/>
          <w:szCs w:val="24"/>
        </w:rPr>
        <w:t xml:space="preserve">dell'articolo 13, comma 4, anche con le modalità previste </w:t>
      </w:r>
      <w:r w:rsidRPr="00F305D2">
        <w:rPr>
          <w:rStyle w:val="CharacterStyle4"/>
          <w:b/>
          <w:spacing w:val="-2"/>
          <w:sz w:val="24"/>
          <w:szCs w:val="24"/>
        </w:rPr>
        <w:t>dall'articolo 14.</w:t>
      </w:r>
    </w:p>
    <w:p w:rsidR="00B7303C" w:rsidRPr="00F305D2" w:rsidRDefault="00E04295" w:rsidP="00DC138B">
      <w:pPr>
        <w:pStyle w:val="Style17"/>
        <w:kinsoku w:val="0"/>
        <w:autoSpaceDE/>
        <w:autoSpaceDN/>
        <w:spacing w:before="0" w:line="240" w:lineRule="auto"/>
        <w:ind w:left="0" w:firstLine="0"/>
        <w:jc w:val="both"/>
        <w:rPr>
          <w:rStyle w:val="CharacterStyle3"/>
          <w:rFonts w:ascii="Times New Roman" w:hAnsi="Times New Roman" w:cs="Times New Roman"/>
          <w:b/>
          <w:spacing w:val="-2"/>
        </w:rPr>
      </w:pPr>
      <w:r>
        <w:rPr>
          <w:noProof/>
        </w:rPr>
        <w:pict>
          <v:shape id="_x0000_s1032" type="#_x0000_t202" style="position:absolute;left:0;text-align:left;margin-left:0;margin-top:710.35pt;width:436pt;height:9.2pt;z-index:251660288;mso-wrap-edited:f;mso-wrap-distance-left:0;mso-wrap-distance-right:0" o:allowincell="f" stroked="f">
            <v:fill opacity="0"/>
            <v:textbox inset="0,0,0,0">
              <w:txbxContent>
                <w:p w:rsidR="00B7303C" w:rsidRDefault="00B7303C" w:rsidP="00DB6898">
                  <w:pPr>
                    <w:pStyle w:val="Style19"/>
                    <w:kinsoku w:val="0"/>
                    <w:autoSpaceDE/>
                    <w:autoSpaceDN/>
                    <w:adjustRightInd/>
                    <w:spacing w:line="192" w:lineRule="auto"/>
                    <w:ind w:right="36"/>
                    <w:jc w:val="right"/>
                    <w:rPr>
                      <w:rStyle w:val="CharacterStyle4"/>
                      <w:rFonts w:ascii="Verdana" w:hAnsi="Verdana" w:cs="Verdana"/>
                      <w:sz w:val="19"/>
                      <w:szCs w:val="19"/>
                    </w:rPr>
                  </w:pPr>
                </w:p>
              </w:txbxContent>
            </v:textbox>
            <w10:wrap type="square"/>
          </v:shape>
        </w:pict>
      </w:r>
    </w:p>
    <w:p w:rsidR="00B7303C" w:rsidRPr="00F305D2" w:rsidRDefault="00B7303C" w:rsidP="00DC138B">
      <w:pPr>
        <w:pStyle w:val="Style17"/>
        <w:kinsoku w:val="0"/>
        <w:autoSpaceDE/>
        <w:autoSpaceDN/>
        <w:spacing w:before="0" w:line="240" w:lineRule="auto"/>
        <w:ind w:left="0" w:firstLine="0"/>
        <w:jc w:val="both"/>
        <w:rPr>
          <w:rStyle w:val="CharacterStyle3"/>
          <w:rFonts w:ascii="Times New Roman" w:hAnsi="Times New Roman" w:cs="Times New Roman"/>
          <w:b/>
        </w:rPr>
      </w:pPr>
      <w:r w:rsidRPr="00F305D2">
        <w:rPr>
          <w:rStyle w:val="CharacterStyle3"/>
          <w:rFonts w:ascii="Times New Roman" w:hAnsi="Times New Roman" w:cs="Times New Roman"/>
          <w:b/>
          <w:spacing w:val="-2"/>
        </w:rPr>
        <w:t xml:space="preserve">5. Le disposizioni del presente articolo non si applicano agli stranieri </w:t>
      </w:r>
      <w:r w:rsidRPr="00F305D2">
        <w:rPr>
          <w:rStyle w:val="CharacterStyle3"/>
          <w:rFonts w:ascii="Times New Roman" w:hAnsi="Times New Roman" w:cs="Times New Roman"/>
          <w:b/>
        </w:rPr>
        <w:t>che:</w:t>
      </w:r>
    </w:p>
    <w:p w:rsidR="00B7303C" w:rsidRPr="00F305D2" w:rsidRDefault="00B7303C" w:rsidP="00DC138B">
      <w:pPr>
        <w:pStyle w:val="Style17"/>
        <w:numPr>
          <w:ilvl w:val="0"/>
          <w:numId w:val="14"/>
        </w:numPr>
        <w:tabs>
          <w:tab w:val="clear" w:pos="360"/>
          <w:tab w:val="num" w:pos="792"/>
        </w:tabs>
        <w:kinsoku w:val="0"/>
        <w:autoSpaceDE/>
        <w:autoSpaceDN/>
        <w:spacing w:before="0" w:line="240" w:lineRule="auto"/>
        <w:jc w:val="both"/>
        <w:rPr>
          <w:rStyle w:val="CharacterStyle3"/>
          <w:rFonts w:ascii="Times New Roman" w:hAnsi="Times New Roman" w:cs="Times New Roman"/>
          <w:b/>
          <w:spacing w:val="5"/>
        </w:rPr>
      </w:pPr>
      <w:r w:rsidRPr="00F305D2">
        <w:rPr>
          <w:rStyle w:val="CharacterStyle3"/>
          <w:rFonts w:ascii="Times New Roman" w:hAnsi="Times New Roman" w:cs="Times New Roman"/>
          <w:b/>
          <w:spacing w:val="5"/>
        </w:rPr>
        <w:t>hanno già beneficiato dei programmi di cui al comma 1;</w:t>
      </w:r>
    </w:p>
    <w:p w:rsidR="00B7303C" w:rsidRPr="00F305D2" w:rsidRDefault="00B7303C" w:rsidP="00DC138B">
      <w:pPr>
        <w:pStyle w:val="Style19"/>
        <w:numPr>
          <w:ilvl w:val="0"/>
          <w:numId w:val="14"/>
        </w:numPr>
        <w:tabs>
          <w:tab w:val="clear" w:pos="360"/>
          <w:tab w:val="num" w:pos="792"/>
        </w:tabs>
        <w:kinsoku w:val="0"/>
        <w:autoSpaceDE/>
        <w:autoSpaceDN/>
        <w:adjustRightInd/>
        <w:jc w:val="both"/>
        <w:rPr>
          <w:rStyle w:val="CharacterStyle4"/>
          <w:b/>
          <w:spacing w:val="-2"/>
          <w:sz w:val="24"/>
          <w:szCs w:val="24"/>
        </w:rPr>
      </w:pPr>
      <w:r w:rsidRPr="00F305D2">
        <w:rPr>
          <w:rStyle w:val="CharacterStyle4"/>
          <w:b/>
          <w:sz w:val="24"/>
          <w:szCs w:val="24"/>
        </w:rPr>
        <w:t xml:space="preserve">si trovano nelle condizioni di cui all'articolo 13, comma </w:t>
      </w:r>
      <w:r w:rsidRPr="00F305D2">
        <w:rPr>
          <w:rStyle w:val="CharacterStyle4"/>
          <w:b/>
          <w:i/>
          <w:iCs/>
          <w:sz w:val="24"/>
          <w:szCs w:val="24"/>
        </w:rPr>
        <w:t xml:space="preserve">4, </w:t>
      </w:r>
      <w:r w:rsidRPr="00F305D2">
        <w:rPr>
          <w:rStyle w:val="CharacterStyle4"/>
          <w:b/>
          <w:sz w:val="24"/>
          <w:szCs w:val="24"/>
        </w:rPr>
        <w:t xml:space="preserve">lettere </w:t>
      </w:r>
      <w:r w:rsidRPr="00F305D2">
        <w:rPr>
          <w:rStyle w:val="CharacterStyle4"/>
          <w:b/>
          <w:spacing w:val="-3"/>
          <w:sz w:val="24"/>
          <w:szCs w:val="24"/>
        </w:rPr>
        <w:t xml:space="preserve">a), d) e f) ovvero nelle condizioni di cui all'articolo 13, comma </w:t>
      </w:r>
      <w:r w:rsidRPr="00F305D2">
        <w:rPr>
          <w:rStyle w:val="CharacterStyle4"/>
          <w:b/>
          <w:i/>
          <w:iCs/>
          <w:spacing w:val="-3"/>
          <w:sz w:val="24"/>
          <w:szCs w:val="24"/>
        </w:rPr>
        <w:t xml:space="preserve">4-bis, </w:t>
      </w:r>
      <w:r w:rsidRPr="00F305D2">
        <w:rPr>
          <w:rStyle w:val="CharacterStyle4"/>
          <w:b/>
          <w:spacing w:val="-2"/>
          <w:sz w:val="24"/>
          <w:szCs w:val="24"/>
        </w:rPr>
        <w:t>lettere d) ed e);</w:t>
      </w:r>
    </w:p>
    <w:p w:rsidR="00B7303C" w:rsidRPr="00F305D2" w:rsidRDefault="00B7303C" w:rsidP="00DC138B">
      <w:pPr>
        <w:pStyle w:val="Style17"/>
        <w:numPr>
          <w:ilvl w:val="0"/>
          <w:numId w:val="15"/>
        </w:numPr>
        <w:tabs>
          <w:tab w:val="clear" w:pos="432"/>
          <w:tab w:val="num" w:pos="864"/>
        </w:tabs>
        <w:kinsoku w:val="0"/>
        <w:autoSpaceDE/>
        <w:autoSpaceDN/>
        <w:spacing w:before="0" w:line="240" w:lineRule="auto"/>
        <w:jc w:val="both"/>
        <w:rPr>
          <w:rStyle w:val="CharacterStyle3"/>
          <w:rFonts w:ascii="Times New Roman" w:hAnsi="Times New Roman" w:cs="Times New Roman"/>
          <w:b/>
        </w:rPr>
      </w:pPr>
      <w:r w:rsidRPr="00F305D2">
        <w:rPr>
          <w:rStyle w:val="CharacterStyle3"/>
          <w:rFonts w:ascii="Times New Roman" w:hAnsi="Times New Roman" w:cs="Times New Roman"/>
          <w:b/>
          <w:spacing w:val="11"/>
        </w:rPr>
        <w:lastRenderedPageBreak/>
        <w:t xml:space="preserve">siano destinatari di un provvedimento di espulsione come </w:t>
      </w:r>
      <w:r w:rsidRPr="00F305D2">
        <w:rPr>
          <w:rStyle w:val="CharacterStyle3"/>
          <w:rFonts w:ascii="Times New Roman" w:hAnsi="Times New Roman" w:cs="Times New Roman"/>
          <w:b/>
        </w:rPr>
        <w:t>sanzione penale o come conseguenza di una sanzione penale.</w:t>
      </w:r>
    </w:p>
    <w:p w:rsidR="00B7303C" w:rsidRPr="00F305D2" w:rsidRDefault="00B7303C" w:rsidP="00DC138B">
      <w:pPr>
        <w:pStyle w:val="Style19"/>
        <w:numPr>
          <w:ilvl w:val="0"/>
          <w:numId w:val="16"/>
        </w:numPr>
        <w:tabs>
          <w:tab w:val="clear" w:pos="288"/>
          <w:tab w:val="num" w:pos="720"/>
        </w:tabs>
        <w:kinsoku w:val="0"/>
        <w:autoSpaceDE/>
        <w:autoSpaceDN/>
        <w:adjustRightInd/>
        <w:jc w:val="both"/>
        <w:rPr>
          <w:rStyle w:val="CharacterStyle4"/>
          <w:b/>
          <w:sz w:val="24"/>
          <w:szCs w:val="24"/>
        </w:rPr>
      </w:pPr>
      <w:r w:rsidRPr="00F305D2">
        <w:rPr>
          <w:rStyle w:val="CharacterStyle4"/>
          <w:b/>
          <w:spacing w:val="-3"/>
          <w:sz w:val="24"/>
          <w:szCs w:val="24"/>
        </w:rPr>
        <w:t xml:space="preserve">Gli stranieri ammessi ai programmi di rimpatrio di cui al comma i </w:t>
      </w:r>
      <w:r w:rsidRPr="00F305D2">
        <w:rPr>
          <w:rStyle w:val="CharacterStyle4"/>
          <w:b/>
          <w:sz w:val="24"/>
          <w:szCs w:val="24"/>
        </w:rPr>
        <w:t xml:space="preserve">trattenuti nei Centri di identificazione ed espulsione rimangono nel </w:t>
      </w:r>
      <w:r w:rsidRPr="00F305D2">
        <w:rPr>
          <w:rStyle w:val="CharacterStyle4"/>
          <w:b/>
          <w:spacing w:val="1"/>
          <w:sz w:val="24"/>
          <w:szCs w:val="24"/>
        </w:rPr>
        <w:t xml:space="preserve">Centro fino alla partenza, nei limiti della durata massima prevista </w:t>
      </w:r>
      <w:r w:rsidRPr="00F305D2">
        <w:rPr>
          <w:rStyle w:val="CharacterStyle4"/>
          <w:b/>
          <w:sz w:val="24"/>
          <w:szCs w:val="24"/>
        </w:rPr>
        <w:t>dall'articolo 14, comma 5.</w:t>
      </w:r>
    </w:p>
    <w:p w:rsidR="00B7303C" w:rsidRPr="00F305D2" w:rsidRDefault="00B7303C" w:rsidP="00DC138B">
      <w:pPr>
        <w:pStyle w:val="Style17"/>
        <w:numPr>
          <w:ilvl w:val="0"/>
          <w:numId w:val="16"/>
        </w:numPr>
        <w:tabs>
          <w:tab w:val="clear" w:pos="288"/>
          <w:tab w:val="num" w:pos="720"/>
        </w:tabs>
        <w:kinsoku w:val="0"/>
        <w:autoSpaceDE/>
        <w:autoSpaceDN/>
        <w:spacing w:before="0" w:line="240" w:lineRule="auto"/>
        <w:jc w:val="both"/>
        <w:rPr>
          <w:rStyle w:val="CharacterStyle3"/>
          <w:rFonts w:ascii="Times New Roman" w:hAnsi="Times New Roman" w:cs="Times New Roman"/>
          <w:b/>
        </w:rPr>
      </w:pPr>
      <w:r w:rsidRPr="00F305D2">
        <w:rPr>
          <w:rStyle w:val="CharacterStyle3"/>
          <w:rFonts w:ascii="Times New Roman" w:hAnsi="Times New Roman" w:cs="Times New Roman"/>
          <w:b/>
          <w:spacing w:val="-2"/>
        </w:rPr>
        <w:t xml:space="preserve">Al finanziamento dei programmi di rimpatrio volontario assistito di </w:t>
      </w:r>
      <w:r w:rsidRPr="00F305D2">
        <w:rPr>
          <w:rStyle w:val="CharacterStyle3"/>
          <w:rFonts w:ascii="Times New Roman" w:hAnsi="Times New Roman" w:cs="Times New Roman"/>
          <w:b/>
        </w:rPr>
        <w:t>cui al comma 1 si provvede nei limiti</w:t>
      </w:r>
    </w:p>
    <w:p w:rsidR="00B7303C" w:rsidRPr="00F305D2" w:rsidRDefault="00B7303C" w:rsidP="00DC138B">
      <w:pPr>
        <w:pStyle w:val="Style19"/>
        <w:numPr>
          <w:ilvl w:val="0"/>
          <w:numId w:val="17"/>
        </w:numPr>
        <w:tabs>
          <w:tab w:val="clear" w:pos="360"/>
          <w:tab w:val="num" w:pos="720"/>
        </w:tabs>
        <w:kinsoku w:val="0"/>
        <w:autoSpaceDE/>
        <w:autoSpaceDN/>
        <w:adjustRightInd/>
        <w:jc w:val="both"/>
        <w:rPr>
          <w:rStyle w:val="CharacterStyle4"/>
          <w:b/>
          <w:sz w:val="24"/>
          <w:szCs w:val="24"/>
        </w:rPr>
      </w:pPr>
      <w:r w:rsidRPr="00F305D2">
        <w:rPr>
          <w:rStyle w:val="CharacterStyle4"/>
          <w:b/>
          <w:spacing w:val="2"/>
          <w:sz w:val="24"/>
          <w:szCs w:val="24"/>
        </w:rPr>
        <w:t>delle risorse disponibili del Fondo rimpatri, di cui all'articolo 14-</w:t>
      </w:r>
      <w:r w:rsidRPr="00F305D2">
        <w:rPr>
          <w:rStyle w:val="CharacterStyle4"/>
          <w:b/>
          <w:i/>
          <w:iCs/>
          <w:sz w:val="24"/>
          <w:szCs w:val="24"/>
        </w:rPr>
        <w:t xml:space="preserve">bis, </w:t>
      </w:r>
      <w:r w:rsidRPr="00F305D2">
        <w:rPr>
          <w:rStyle w:val="CharacterStyle4"/>
          <w:b/>
          <w:sz w:val="24"/>
          <w:szCs w:val="24"/>
        </w:rPr>
        <w:t>individuate annualmente con decreto del Ministro dell'interno;</w:t>
      </w:r>
    </w:p>
    <w:p w:rsidR="00B7303C" w:rsidRPr="00F305D2" w:rsidRDefault="00B7303C" w:rsidP="00DC138B">
      <w:pPr>
        <w:pStyle w:val="Style19"/>
        <w:numPr>
          <w:ilvl w:val="0"/>
          <w:numId w:val="17"/>
        </w:numPr>
        <w:tabs>
          <w:tab w:val="clear" w:pos="360"/>
          <w:tab w:val="num" w:pos="720"/>
        </w:tabs>
        <w:kinsoku w:val="0"/>
        <w:autoSpaceDE/>
        <w:autoSpaceDN/>
        <w:adjustRightInd/>
        <w:jc w:val="both"/>
        <w:rPr>
          <w:rStyle w:val="CharacterStyle4"/>
          <w:b/>
          <w:sz w:val="24"/>
          <w:szCs w:val="24"/>
        </w:rPr>
      </w:pPr>
      <w:r w:rsidRPr="00F305D2">
        <w:rPr>
          <w:rStyle w:val="CharacterStyle4"/>
          <w:b/>
          <w:spacing w:val="1"/>
          <w:sz w:val="24"/>
          <w:szCs w:val="24"/>
        </w:rPr>
        <w:t xml:space="preserve">delle risorse disponibili dei fondi europei destinati a tale scopo, </w:t>
      </w:r>
      <w:r w:rsidRPr="00F305D2">
        <w:rPr>
          <w:rStyle w:val="CharacterStyle4"/>
          <w:b/>
          <w:sz w:val="24"/>
          <w:szCs w:val="24"/>
        </w:rPr>
        <w:t>secondo le relative modalità</w:t>
      </w:r>
      <w:r>
        <w:rPr>
          <w:rStyle w:val="CharacterStyle4"/>
          <w:b/>
          <w:sz w:val="24"/>
          <w:szCs w:val="24"/>
        </w:rPr>
        <w:t xml:space="preserve"> di gestione.</w:t>
      </w:r>
    </w:p>
    <w:p w:rsidR="00B7303C" w:rsidRPr="00F305D2" w:rsidRDefault="00B7303C" w:rsidP="00DC138B">
      <w:pPr>
        <w:spacing w:after="0" w:line="240" w:lineRule="auto"/>
        <w:jc w:val="both"/>
        <w:rPr>
          <w:rFonts w:ascii="Times New Roman" w:hAnsi="Times New Roman"/>
          <w:b/>
          <w:sz w:val="24"/>
          <w:szCs w:val="24"/>
          <w:lang w:eastAsia="it-IT"/>
        </w:rPr>
      </w:pPr>
    </w:p>
    <w:p w:rsidR="00B7303C" w:rsidRPr="00DC138B" w:rsidRDefault="00B7303C" w:rsidP="00DC138B">
      <w:pPr>
        <w:pStyle w:val="Titolo6"/>
        <w:spacing w:before="0" w:beforeAutospacing="0" w:after="0" w:afterAutospacing="0"/>
        <w:jc w:val="both"/>
        <w:rPr>
          <w:sz w:val="24"/>
          <w:szCs w:val="24"/>
        </w:rPr>
      </w:pPr>
      <w:r w:rsidRPr="00DC138B">
        <w:rPr>
          <w:sz w:val="24"/>
          <w:szCs w:val="24"/>
        </w:rPr>
        <w:t>Art. 16</w:t>
      </w:r>
    </w:p>
    <w:p w:rsidR="00B7303C" w:rsidRPr="00DC138B" w:rsidRDefault="00B7303C" w:rsidP="00DC138B">
      <w:pPr>
        <w:spacing w:after="0" w:line="240" w:lineRule="auto"/>
        <w:jc w:val="both"/>
        <w:rPr>
          <w:rFonts w:ascii="Times New Roman" w:hAnsi="Times New Roman"/>
          <w:sz w:val="24"/>
          <w:szCs w:val="24"/>
        </w:rPr>
      </w:pPr>
      <w:r w:rsidRPr="00DC138B">
        <w:rPr>
          <w:rFonts w:ascii="Times New Roman" w:hAnsi="Times New Roman"/>
          <w:sz w:val="24"/>
          <w:szCs w:val="24"/>
        </w:rPr>
        <w:t> Espulsione a titolo di sanzione sostitutiva o alternativa alla detenzione</w:t>
      </w:r>
      <w:bookmarkStart w:id="60" w:name="th85"/>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"nh85"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[220]</w:t>
      </w:r>
      <w:r w:rsidRPr="00DC138B">
        <w:rPr>
          <w:rFonts w:ascii="Times New Roman" w:hAnsi="Times New Roman"/>
          <w:sz w:val="24"/>
          <w:szCs w:val="24"/>
        </w:rPr>
        <w:fldChar w:fldCharType="end"/>
      </w:r>
      <w:bookmarkEnd w:id="60"/>
    </w:p>
    <w:p w:rsidR="00B7303C" w:rsidRPr="00DC138B" w:rsidRDefault="00B7303C" w:rsidP="00DC138B">
      <w:pPr>
        <w:spacing w:after="0" w:line="240" w:lineRule="auto"/>
        <w:jc w:val="both"/>
        <w:rPr>
          <w:rFonts w:ascii="Times New Roman" w:hAnsi="Times New Roman"/>
          <w:sz w:val="24"/>
          <w:szCs w:val="24"/>
        </w:rPr>
      </w:pPr>
      <w:r w:rsidRPr="00DC138B">
        <w:rPr>
          <w:rFonts w:ascii="Times New Roman" w:hAnsi="Times New Roman"/>
          <w:sz w:val="24"/>
          <w:szCs w:val="24"/>
        </w:rPr>
        <w:t xml:space="preserve">1.  Il giudice, nel pronunciare sentenza di condanna per un reato non colposo o nell'applicare la pena su richiesta ai sensi dell' </w:t>
      </w:r>
      <w:hyperlink r:id="rId77" w:tooltip="URN = urn:nir:stato:codice.procedura.penale:1988-09-22;447~art444" w:history="1">
        <w:r w:rsidRPr="00DC138B">
          <w:rPr>
            <w:rStyle w:val="Collegamentoipertestuale"/>
            <w:rFonts w:ascii="Times New Roman" w:hAnsi="Times New Roman"/>
            <w:sz w:val="24"/>
            <w:szCs w:val="24"/>
          </w:rPr>
          <w:t>articolo 444 del codice di procedura penale</w:t>
        </w:r>
      </w:hyperlink>
      <w:r w:rsidRPr="00DC138B">
        <w:rPr>
          <w:rFonts w:ascii="Times New Roman" w:hAnsi="Times New Roman"/>
          <w:sz w:val="24"/>
          <w:szCs w:val="24"/>
        </w:rPr>
        <w:t xml:space="preserve">  nei confronti dello straniero che si trovi in taluna delle situazioni indicate nell' </w:t>
      </w:r>
      <w:hyperlink r:id="rId78" w:anchor="art13-com2" w:tooltip="Destinazione: #art13-com2" w:history="1">
        <w:r w:rsidRPr="00DC138B">
          <w:rPr>
            <w:rStyle w:val="Collegamentoipertestuale"/>
            <w:rFonts w:ascii="Times New Roman" w:hAnsi="Times New Roman"/>
            <w:sz w:val="24"/>
            <w:szCs w:val="24"/>
          </w:rPr>
          <w:t>articolo 13, comma 2</w:t>
        </w:r>
      </w:hyperlink>
      <w:r w:rsidRPr="00DC138B">
        <w:rPr>
          <w:rFonts w:ascii="Times New Roman" w:hAnsi="Times New Roman"/>
          <w:sz w:val="24"/>
          <w:szCs w:val="24"/>
        </w:rPr>
        <w:t xml:space="preserve">  , quando ritiene di dovere irrogare la pena detentiva entro il limite di due anni e non ricorrono le condizioni per ordinare la sospensione condizionale della pena ai sensi dell' </w:t>
      </w:r>
      <w:hyperlink r:id="rId79" w:tooltip="URN = urn:nir:stato:codice.penale:1930-10-19;1398~art163" w:history="1">
        <w:r w:rsidRPr="00DC138B">
          <w:rPr>
            <w:rStyle w:val="Collegamentoipertestuale"/>
            <w:rFonts w:ascii="Times New Roman" w:hAnsi="Times New Roman"/>
            <w:sz w:val="24"/>
            <w:szCs w:val="24"/>
          </w:rPr>
          <w:t>articolo 163 del codice penale</w:t>
        </w:r>
      </w:hyperlink>
      <w:r w:rsidRPr="00DC138B">
        <w:rPr>
          <w:rFonts w:ascii="Times New Roman" w:hAnsi="Times New Roman"/>
          <w:sz w:val="24"/>
          <w:szCs w:val="24"/>
        </w:rPr>
        <w:t xml:space="preserve">  ovvero nel pronunciare sentenza di condanna per il reato di cui all' </w:t>
      </w:r>
      <w:hyperlink r:id="rId80" w:anchor="art10bis" w:tooltip="Destinazione: #art10bis" w:history="1">
        <w:r w:rsidRPr="00DC138B">
          <w:rPr>
            <w:rStyle w:val="Collegamentoipertestuale"/>
            <w:rFonts w:ascii="Times New Roman" w:hAnsi="Times New Roman"/>
            <w:sz w:val="24"/>
            <w:szCs w:val="24"/>
          </w:rPr>
          <w:t>articolo 10-bis</w:t>
        </w:r>
      </w:hyperlink>
      <w:r w:rsidRPr="00DC138B">
        <w:rPr>
          <w:rFonts w:ascii="Times New Roman" w:hAnsi="Times New Roman"/>
          <w:sz w:val="24"/>
          <w:szCs w:val="24"/>
        </w:rPr>
        <w:t xml:space="preserve">  , qualora non ricorrano le cause ostative </w:t>
      </w:r>
      <w:bookmarkStart w:id="61" w:name="th87"/>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"nh87"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[224]</w:t>
      </w:r>
      <w:r w:rsidRPr="00DC138B">
        <w:rPr>
          <w:rFonts w:ascii="Times New Roman" w:hAnsi="Times New Roman"/>
          <w:sz w:val="24"/>
          <w:szCs w:val="24"/>
        </w:rPr>
        <w:fldChar w:fldCharType="end"/>
      </w:r>
      <w:bookmarkEnd w:id="61"/>
      <w:r w:rsidRPr="00DC138B">
        <w:rPr>
          <w:rFonts w:ascii="Times New Roman" w:hAnsi="Times New Roman"/>
          <w:sz w:val="24"/>
          <w:szCs w:val="24"/>
        </w:rPr>
        <w:t xml:space="preserve"> indicate nell' </w:t>
      </w:r>
      <w:hyperlink r:id="rId81" w:anchor="art14-com1" w:tooltip="Destinazione: #art14-com1" w:history="1">
        <w:r w:rsidRPr="00DC138B">
          <w:rPr>
            <w:rStyle w:val="Collegamentoipertestuale"/>
            <w:rFonts w:ascii="Times New Roman" w:hAnsi="Times New Roman"/>
            <w:sz w:val="24"/>
            <w:szCs w:val="24"/>
          </w:rPr>
          <w:t>articolo 14, comma 1</w:t>
        </w:r>
      </w:hyperlink>
      <w:r w:rsidRPr="00DC138B">
        <w:rPr>
          <w:rFonts w:ascii="Times New Roman" w:hAnsi="Times New Roman"/>
          <w:sz w:val="24"/>
          <w:szCs w:val="24"/>
        </w:rPr>
        <w:t>  , del presente testo unico, che impediscono l'esecuzione immediata dell'espulsione con accompagnamento alla frontiera a mezzo della forza pubblica,</w:t>
      </w:r>
      <w:bookmarkStart w:id="62" w:name="th88"/>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"nh88"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[225]</w:t>
      </w:r>
      <w:r w:rsidRPr="00DC138B">
        <w:rPr>
          <w:rFonts w:ascii="Times New Roman" w:hAnsi="Times New Roman"/>
          <w:sz w:val="24"/>
          <w:szCs w:val="24"/>
        </w:rPr>
        <w:fldChar w:fldCharType="end"/>
      </w:r>
      <w:bookmarkEnd w:id="62"/>
      <w:r w:rsidRPr="00DC138B">
        <w:rPr>
          <w:rFonts w:ascii="Times New Roman" w:hAnsi="Times New Roman"/>
          <w:sz w:val="24"/>
          <w:szCs w:val="24"/>
        </w:rPr>
        <w:t xml:space="preserve"> può sostituire la medesima pena con la misura dell'espulsione per un periodo non inferiore a cinque anni. </w:t>
      </w:r>
      <w:r w:rsidRPr="00DC138B">
        <w:rPr>
          <w:rStyle w:val="CharacterStyle4"/>
          <w:rFonts w:ascii="Times New Roman" w:hAnsi="Times New Roman"/>
          <w:sz w:val="24"/>
          <w:szCs w:val="24"/>
        </w:rPr>
        <w:t xml:space="preserve">Le disposizioni di cui al presente comma si applicano, in caso di </w:t>
      </w:r>
      <w:r w:rsidRPr="00DC138B">
        <w:rPr>
          <w:rStyle w:val="CharacterStyle4"/>
          <w:rFonts w:ascii="Times New Roman" w:hAnsi="Times New Roman"/>
          <w:spacing w:val="2"/>
          <w:sz w:val="24"/>
          <w:szCs w:val="24"/>
        </w:rPr>
        <w:t xml:space="preserve">sentenza di condanna, ai reati di cui all'articolo 14, commi </w:t>
      </w:r>
      <w:r w:rsidRPr="00DC138B">
        <w:rPr>
          <w:rStyle w:val="CharacterStyle4"/>
          <w:rFonts w:ascii="Times New Roman" w:hAnsi="Times New Roman"/>
          <w:i/>
          <w:iCs/>
          <w:spacing w:val="2"/>
          <w:sz w:val="24"/>
          <w:szCs w:val="24"/>
        </w:rPr>
        <w:t xml:space="preserve">5-ter </w:t>
      </w:r>
      <w:r w:rsidRPr="00DC138B">
        <w:rPr>
          <w:rStyle w:val="CharacterStyle4"/>
          <w:rFonts w:ascii="Times New Roman" w:hAnsi="Times New Roman"/>
          <w:spacing w:val="2"/>
          <w:sz w:val="24"/>
          <w:szCs w:val="24"/>
        </w:rPr>
        <w:t xml:space="preserve">e </w:t>
      </w:r>
      <w:r w:rsidRPr="00DC138B">
        <w:rPr>
          <w:rStyle w:val="CharacterStyle4"/>
          <w:rFonts w:ascii="Times New Roman" w:hAnsi="Times New Roman"/>
          <w:i/>
          <w:iCs/>
          <w:sz w:val="24"/>
          <w:szCs w:val="24"/>
        </w:rPr>
        <w:t>5-quater.</w:t>
      </w:r>
    </w:p>
    <w:p w:rsidR="00B7303C" w:rsidRPr="00DC138B" w:rsidRDefault="00B7303C" w:rsidP="00DC138B">
      <w:pPr>
        <w:spacing w:after="0" w:line="240" w:lineRule="auto"/>
        <w:jc w:val="both"/>
        <w:rPr>
          <w:rFonts w:ascii="Times New Roman" w:hAnsi="Times New Roman"/>
          <w:sz w:val="24"/>
          <w:szCs w:val="24"/>
        </w:rPr>
      </w:pPr>
      <w:bookmarkStart w:id="63" w:name="art16-com2-t7"/>
      <w:bookmarkEnd w:id="63"/>
      <w:r w:rsidRPr="00DC138B">
        <w:rPr>
          <w:rFonts w:ascii="Times New Roman" w:hAnsi="Times New Roman"/>
          <w:sz w:val="24"/>
          <w:szCs w:val="24"/>
        </w:rPr>
        <w:t xml:space="preserve"> 2.  L'espulsione di cui al </w:t>
      </w:r>
      <w:hyperlink r:id="rId82" w:anchor="art16-com1" w:tooltip="Destinazione: #art16-com1" w:history="1">
        <w:r w:rsidRPr="00DC138B">
          <w:rPr>
            <w:rStyle w:val="Collegamentoipertestuale"/>
            <w:rFonts w:ascii="Times New Roman" w:hAnsi="Times New Roman"/>
            <w:sz w:val="24"/>
            <w:szCs w:val="24"/>
          </w:rPr>
          <w:t>comma 1</w:t>
        </w:r>
      </w:hyperlink>
      <w:r w:rsidRPr="00DC138B">
        <w:rPr>
          <w:rFonts w:ascii="Times New Roman" w:hAnsi="Times New Roman"/>
          <w:sz w:val="24"/>
          <w:szCs w:val="24"/>
        </w:rPr>
        <w:t xml:space="preserve">  è eseguita dal questore anche se la sentenza non è irrevocabile, secondo le modalità di cui all' </w:t>
      </w:r>
      <w:hyperlink r:id="rId83" w:anchor="art13-com4" w:tooltip="Destinazione: #art13-com4" w:history="1">
        <w:r w:rsidRPr="00DC138B">
          <w:rPr>
            <w:rStyle w:val="Collegamentoipertestuale"/>
            <w:rFonts w:ascii="Times New Roman" w:hAnsi="Times New Roman"/>
            <w:sz w:val="24"/>
            <w:szCs w:val="24"/>
          </w:rPr>
          <w:t>articolo 13, comma 4</w:t>
        </w:r>
      </w:hyperlink>
      <w:r w:rsidRPr="00DC138B">
        <w:rPr>
          <w:rFonts w:ascii="Times New Roman" w:hAnsi="Times New Roman"/>
          <w:sz w:val="24"/>
          <w:szCs w:val="24"/>
        </w:rPr>
        <w:t xml:space="preserve">  . </w:t>
      </w:r>
      <w:bookmarkStart w:id="64" w:name="tart16-com2"/>
      <w:bookmarkEnd w:id="64"/>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"nart16-com2"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[227]</w:t>
      </w:r>
      <w:r w:rsidRPr="00DC138B">
        <w:rPr>
          <w:rFonts w:ascii="Times New Roman" w:hAnsi="Times New Roman"/>
          <w:sz w:val="24"/>
          <w:szCs w:val="24"/>
        </w:rPr>
        <w:fldChar w:fldCharType="end"/>
      </w:r>
    </w:p>
    <w:p w:rsidR="00B7303C" w:rsidRPr="00DC138B" w:rsidRDefault="00B7303C" w:rsidP="00DC138B">
      <w:pPr>
        <w:spacing w:after="0" w:line="240" w:lineRule="auto"/>
        <w:jc w:val="both"/>
        <w:rPr>
          <w:rFonts w:ascii="Times New Roman" w:hAnsi="Times New Roman"/>
          <w:sz w:val="24"/>
          <w:szCs w:val="24"/>
        </w:rPr>
      </w:pPr>
      <w:bookmarkStart w:id="65" w:name="art16-com3"/>
      <w:bookmarkEnd w:id="65"/>
      <w:r w:rsidRPr="00DC138B">
        <w:rPr>
          <w:rFonts w:ascii="Times New Roman" w:hAnsi="Times New Roman"/>
          <w:sz w:val="24"/>
          <w:szCs w:val="24"/>
        </w:rPr>
        <w:t xml:space="preserve"> 3.  L'espulsione di cui al </w:t>
      </w:r>
      <w:hyperlink r:id="rId84" w:anchor="art16-com1" w:tooltip="Destinazione: #art16-com1" w:history="1">
        <w:r w:rsidRPr="00DC138B">
          <w:rPr>
            <w:rStyle w:val="Collegamentoipertestuale"/>
            <w:rFonts w:ascii="Times New Roman" w:hAnsi="Times New Roman"/>
            <w:sz w:val="24"/>
            <w:szCs w:val="24"/>
          </w:rPr>
          <w:t>comma 1</w:t>
        </w:r>
      </w:hyperlink>
      <w:r w:rsidRPr="00DC138B">
        <w:rPr>
          <w:rFonts w:ascii="Times New Roman" w:hAnsi="Times New Roman"/>
          <w:sz w:val="24"/>
          <w:szCs w:val="24"/>
        </w:rPr>
        <w:t xml:space="preserve">  non può essere disposta nei casi in cui la condanna riguardi uno o più delitti previsti dall' </w:t>
      </w:r>
      <w:hyperlink r:id="rId85" w:tooltip="URN = urn:nir:stato:codice.procedura.penale:1988-09-22;447~art407-com2-leta" w:history="1">
        <w:r w:rsidRPr="00DC138B">
          <w:rPr>
            <w:rStyle w:val="Collegamentoipertestuale"/>
            <w:rFonts w:ascii="Times New Roman" w:hAnsi="Times New Roman"/>
            <w:sz w:val="24"/>
            <w:szCs w:val="24"/>
          </w:rPr>
          <w:t>articolo 407, comma 2, lettera a), del codice di procedura penale</w:t>
        </w:r>
      </w:hyperlink>
      <w:r w:rsidRPr="00DC138B">
        <w:rPr>
          <w:rFonts w:ascii="Times New Roman" w:hAnsi="Times New Roman"/>
          <w:sz w:val="24"/>
          <w:szCs w:val="24"/>
        </w:rPr>
        <w:t xml:space="preserve">  , ovvero i delitti previsti dal presente testo unico, puniti con pena edittale superiore nel massimo a due anni. </w:t>
      </w:r>
      <w:bookmarkStart w:id="66" w:name="tart16-com3"/>
      <w:bookmarkEnd w:id="66"/>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"nart16-com3"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[228]</w:t>
      </w:r>
      <w:r w:rsidRPr="00DC138B">
        <w:rPr>
          <w:rFonts w:ascii="Times New Roman" w:hAnsi="Times New Roman"/>
          <w:sz w:val="24"/>
          <w:szCs w:val="24"/>
        </w:rPr>
        <w:fldChar w:fldCharType="end"/>
      </w:r>
    </w:p>
    <w:p w:rsidR="00B7303C" w:rsidRPr="00DC138B" w:rsidRDefault="00B7303C" w:rsidP="00DC138B">
      <w:pPr>
        <w:spacing w:after="0" w:line="240" w:lineRule="auto"/>
        <w:jc w:val="both"/>
        <w:rPr>
          <w:rFonts w:ascii="Times New Roman" w:hAnsi="Times New Roman"/>
          <w:sz w:val="24"/>
          <w:szCs w:val="24"/>
        </w:rPr>
      </w:pPr>
      <w:bookmarkStart w:id="67" w:name="art16-com4"/>
      <w:bookmarkEnd w:id="67"/>
      <w:r w:rsidRPr="00DC138B">
        <w:rPr>
          <w:rFonts w:ascii="Times New Roman" w:hAnsi="Times New Roman"/>
          <w:sz w:val="24"/>
          <w:szCs w:val="24"/>
        </w:rPr>
        <w:t xml:space="preserve"> 4.  Se lo straniero espulso a norma del </w:t>
      </w:r>
      <w:hyperlink r:id="rId86" w:anchor="art16-com1" w:tooltip="Destinazione: #art16-com1" w:history="1">
        <w:r w:rsidRPr="00DC138B">
          <w:rPr>
            <w:rStyle w:val="Collegamentoipertestuale"/>
            <w:rFonts w:ascii="Times New Roman" w:hAnsi="Times New Roman"/>
            <w:sz w:val="24"/>
            <w:szCs w:val="24"/>
          </w:rPr>
          <w:t>comma 1</w:t>
        </w:r>
      </w:hyperlink>
      <w:r w:rsidRPr="00DC138B">
        <w:rPr>
          <w:rFonts w:ascii="Times New Roman" w:hAnsi="Times New Roman"/>
          <w:sz w:val="24"/>
          <w:szCs w:val="24"/>
        </w:rPr>
        <w:t xml:space="preserve">  rientra illegalmente nel territorio dello Stato prima del termine previsto dall' </w:t>
      </w:r>
      <w:hyperlink r:id="rId87" w:anchor="art13-com14" w:tooltip="Destinazione: #art13-com14" w:history="1">
        <w:r w:rsidRPr="00DC138B">
          <w:rPr>
            <w:rStyle w:val="Collegamentoipertestuale"/>
            <w:rFonts w:ascii="Times New Roman" w:hAnsi="Times New Roman"/>
            <w:sz w:val="24"/>
            <w:szCs w:val="24"/>
          </w:rPr>
          <w:t>articolo 13, comma 14</w:t>
        </w:r>
      </w:hyperlink>
      <w:r w:rsidRPr="00DC138B">
        <w:rPr>
          <w:rFonts w:ascii="Times New Roman" w:hAnsi="Times New Roman"/>
          <w:sz w:val="24"/>
          <w:szCs w:val="24"/>
        </w:rPr>
        <w:t xml:space="preserve">  , la sanzione sostitutiva è revocata dal giudice competente. </w:t>
      </w:r>
      <w:bookmarkStart w:id="68" w:name="tart16-com4"/>
      <w:bookmarkEnd w:id="68"/>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"nart16-com4"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[229]</w:t>
      </w:r>
      <w:r w:rsidRPr="00DC138B">
        <w:rPr>
          <w:rFonts w:ascii="Times New Roman" w:hAnsi="Times New Roman"/>
          <w:sz w:val="24"/>
          <w:szCs w:val="24"/>
        </w:rPr>
        <w:fldChar w:fldCharType="end"/>
      </w:r>
    </w:p>
    <w:p w:rsidR="00B7303C" w:rsidRPr="00DC138B" w:rsidRDefault="00B7303C" w:rsidP="00DC138B">
      <w:pPr>
        <w:spacing w:after="0" w:line="240" w:lineRule="auto"/>
        <w:jc w:val="both"/>
        <w:rPr>
          <w:rFonts w:ascii="Times New Roman" w:hAnsi="Times New Roman"/>
          <w:sz w:val="24"/>
          <w:szCs w:val="24"/>
        </w:rPr>
      </w:pPr>
      <w:bookmarkStart w:id="69" w:name="art16-com5"/>
      <w:bookmarkEnd w:id="69"/>
      <w:r w:rsidRPr="00DC138B">
        <w:rPr>
          <w:rFonts w:ascii="Times New Roman" w:hAnsi="Times New Roman"/>
          <w:sz w:val="24"/>
          <w:szCs w:val="24"/>
        </w:rPr>
        <w:t xml:space="preserve"> 5.  Nei confronti dello straniero, identificato, detenuto, che si trova in taluna delle situazioni indicate nell' </w:t>
      </w:r>
      <w:hyperlink r:id="rId88" w:anchor="art13-com2" w:tooltip="Destinazione: #art13-com2" w:history="1">
        <w:r w:rsidRPr="00DC138B">
          <w:rPr>
            <w:rStyle w:val="Collegamentoipertestuale"/>
            <w:rFonts w:ascii="Times New Roman" w:hAnsi="Times New Roman"/>
            <w:sz w:val="24"/>
            <w:szCs w:val="24"/>
          </w:rPr>
          <w:t>articolo 13, comma 2</w:t>
        </w:r>
      </w:hyperlink>
      <w:r w:rsidRPr="00DC138B">
        <w:rPr>
          <w:rFonts w:ascii="Times New Roman" w:hAnsi="Times New Roman"/>
          <w:sz w:val="24"/>
          <w:szCs w:val="24"/>
        </w:rPr>
        <w:t xml:space="preserve">  , che deve scontare una pena detentiva, anche residua, non superiore a due anni, è disposta l'espulsione. Essa non può essere disposta nei casi in cui la condanna riguarda uno o più delitti previsti dall' </w:t>
      </w:r>
      <w:hyperlink r:id="rId89" w:tooltip="URN = urn:nir:stato:codice.procedura.penale:1988-09-22;447~art407-com2-leta" w:history="1">
        <w:r w:rsidRPr="00DC138B">
          <w:rPr>
            <w:rStyle w:val="Collegamentoipertestuale"/>
            <w:rFonts w:ascii="Times New Roman" w:hAnsi="Times New Roman"/>
            <w:sz w:val="24"/>
            <w:szCs w:val="24"/>
          </w:rPr>
          <w:t>articolo 407, comma 2, lettera a), del codice di procedura penale</w:t>
        </w:r>
      </w:hyperlink>
      <w:r w:rsidRPr="00DC138B">
        <w:rPr>
          <w:rFonts w:ascii="Times New Roman" w:hAnsi="Times New Roman"/>
          <w:sz w:val="24"/>
          <w:szCs w:val="24"/>
        </w:rPr>
        <w:t xml:space="preserve">  , ovvero i delitti previsti dal presente testo unico. </w:t>
      </w:r>
      <w:bookmarkStart w:id="70" w:name="tart16-com5"/>
      <w:bookmarkEnd w:id="70"/>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"nart16-com5"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[230]</w:t>
      </w:r>
      <w:r w:rsidRPr="00DC138B">
        <w:rPr>
          <w:rFonts w:ascii="Times New Roman" w:hAnsi="Times New Roman"/>
          <w:sz w:val="24"/>
          <w:szCs w:val="24"/>
        </w:rPr>
        <w:fldChar w:fldCharType="end"/>
      </w:r>
    </w:p>
    <w:p w:rsidR="00B7303C" w:rsidRPr="00DC138B" w:rsidRDefault="00B7303C" w:rsidP="00DC138B">
      <w:pPr>
        <w:spacing w:after="0" w:line="240" w:lineRule="auto"/>
        <w:jc w:val="both"/>
        <w:rPr>
          <w:rFonts w:ascii="Times New Roman" w:hAnsi="Times New Roman"/>
          <w:sz w:val="24"/>
          <w:szCs w:val="24"/>
        </w:rPr>
      </w:pPr>
      <w:bookmarkStart w:id="71" w:name="art16-com6"/>
      <w:bookmarkEnd w:id="71"/>
      <w:r w:rsidRPr="00DC138B">
        <w:rPr>
          <w:rFonts w:ascii="Times New Roman" w:hAnsi="Times New Roman"/>
          <w:sz w:val="24"/>
          <w:szCs w:val="24"/>
        </w:rPr>
        <w:t xml:space="preserve"> 6.  Competente a disporre l'espulsione di cui al </w:t>
      </w:r>
      <w:hyperlink r:id="rId90" w:anchor="art16-com5" w:tooltip="Destinazione: #art16-com5" w:history="1">
        <w:r w:rsidRPr="00DC138B">
          <w:rPr>
            <w:rStyle w:val="Collegamentoipertestuale"/>
            <w:rFonts w:ascii="Times New Roman" w:hAnsi="Times New Roman"/>
            <w:sz w:val="24"/>
            <w:szCs w:val="24"/>
          </w:rPr>
          <w:t>comma 5</w:t>
        </w:r>
      </w:hyperlink>
      <w:r w:rsidRPr="00DC138B">
        <w:rPr>
          <w:rFonts w:ascii="Times New Roman" w:hAnsi="Times New Roman"/>
          <w:sz w:val="24"/>
          <w:szCs w:val="24"/>
        </w:rPr>
        <w:t xml:space="preserve">  è il magistrato di sorveglianza, che decide con decreto motivato, senza formalità, acquisite le informazioni degli organi di polizia sull'identità e sulla nazionalità dello straniero. Il decreto di espulsione è comunicato allo straniero che, entro il termine di dieci giorni, può proporre opposizione dinanzi al tribunale di sorveglianza. Il tribunale decide nel termine di venti giorni. </w:t>
      </w:r>
      <w:bookmarkStart w:id="72" w:name="tart16-com6"/>
      <w:bookmarkEnd w:id="72"/>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"nart16-com6"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[231]</w:t>
      </w:r>
      <w:r w:rsidRPr="00DC138B">
        <w:rPr>
          <w:rFonts w:ascii="Times New Roman" w:hAnsi="Times New Roman"/>
          <w:sz w:val="24"/>
          <w:szCs w:val="24"/>
        </w:rPr>
        <w:fldChar w:fldCharType="end"/>
      </w:r>
    </w:p>
    <w:p w:rsidR="00B7303C" w:rsidRPr="00DC138B" w:rsidRDefault="00B7303C" w:rsidP="00DC138B">
      <w:pPr>
        <w:spacing w:after="0" w:line="240" w:lineRule="auto"/>
        <w:jc w:val="both"/>
        <w:rPr>
          <w:rFonts w:ascii="Times New Roman" w:hAnsi="Times New Roman"/>
          <w:sz w:val="24"/>
          <w:szCs w:val="24"/>
        </w:rPr>
      </w:pPr>
      <w:bookmarkStart w:id="73" w:name="art16-com7"/>
      <w:bookmarkEnd w:id="73"/>
      <w:r w:rsidRPr="00DC138B">
        <w:rPr>
          <w:rFonts w:ascii="Times New Roman" w:hAnsi="Times New Roman"/>
          <w:sz w:val="24"/>
          <w:szCs w:val="24"/>
        </w:rPr>
        <w:t xml:space="preserve"> 7.  L'esecuzione del decreto di espulsione di cui al </w:t>
      </w:r>
      <w:hyperlink r:id="rId91" w:anchor="art16-com6" w:tooltip="Destinazione: #art16-com6" w:history="1">
        <w:r w:rsidRPr="00DC138B">
          <w:rPr>
            <w:rStyle w:val="Collegamentoipertestuale"/>
            <w:rFonts w:ascii="Times New Roman" w:hAnsi="Times New Roman"/>
            <w:sz w:val="24"/>
            <w:szCs w:val="24"/>
          </w:rPr>
          <w:t>comma 6</w:t>
        </w:r>
      </w:hyperlink>
      <w:r w:rsidRPr="00DC138B">
        <w:rPr>
          <w:rFonts w:ascii="Times New Roman" w:hAnsi="Times New Roman"/>
          <w:sz w:val="24"/>
          <w:szCs w:val="24"/>
        </w:rPr>
        <w:t xml:space="preserve">  è sospesa fino alla decorrenza dei termini di impugnazione o della decisione del tribunale di sorveglianza e, comunque, lo stato di detenzione permane fino a quando non siano stati acquisiti i necessari documenti di viaggio. L'espulsione è eseguita dal questore competente per il luogo di detenzione dello straniero con la modalità dell'accompagnamento alla frontiera a mezzo della forza pubblica. </w:t>
      </w:r>
      <w:bookmarkStart w:id="74" w:name="tart16-com7"/>
      <w:bookmarkEnd w:id="74"/>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"nart16-com7"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[232]</w:t>
      </w:r>
      <w:r w:rsidRPr="00DC138B">
        <w:rPr>
          <w:rFonts w:ascii="Times New Roman" w:hAnsi="Times New Roman"/>
          <w:sz w:val="24"/>
          <w:szCs w:val="24"/>
        </w:rPr>
        <w:fldChar w:fldCharType="end"/>
      </w:r>
    </w:p>
    <w:p w:rsidR="00B7303C" w:rsidRPr="00DC138B" w:rsidRDefault="00B7303C" w:rsidP="00DC138B">
      <w:pPr>
        <w:spacing w:after="0" w:line="240" w:lineRule="auto"/>
        <w:jc w:val="both"/>
        <w:rPr>
          <w:rFonts w:ascii="Times New Roman" w:hAnsi="Times New Roman"/>
          <w:sz w:val="24"/>
          <w:szCs w:val="24"/>
        </w:rPr>
      </w:pPr>
      <w:bookmarkStart w:id="75" w:name="art16-com8"/>
      <w:bookmarkEnd w:id="75"/>
      <w:r w:rsidRPr="00DC138B">
        <w:rPr>
          <w:rFonts w:ascii="Times New Roman" w:hAnsi="Times New Roman"/>
          <w:sz w:val="24"/>
          <w:szCs w:val="24"/>
        </w:rPr>
        <w:lastRenderedPageBreak/>
        <w:t xml:space="preserve"> 8.  La pena è estinta alla scadenza del termine di dieci anni dall'esecuzione dell'espulsione di cui al </w:t>
      </w:r>
      <w:hyperlink r:id="rId92" w:anchor="art16-com5" w:tooltip="Destinazione: #art16-com5" w:history="1">
        <w:r w:rsidRPr="00DC138B">
          <w:rPr>
            <w:rStyle w:val="Collegamentoipertestuale"/>
            <w:rFonts w:ascii="Times New Roman" w:hAnsi="Times New Roman"/>
            <w:sz w:val="24"/>
            <w:szCs w:val="24"/>
          </w:rPr>
          <w:t>comma 5</w:t>
        </w:r>
      </w:hyperlink>
      <w:r w:rsidRPr="00DC138B">
        <w:rPr>
          <w:rFonts w:ascii="Times New Roman" w:hAnsi="Times New Roman"/>
          <w:sz w:val="24"/>
          <w:szCs w:val="24"/>
        </w:rPr>
        <w:t xml:space="preserve">  , sempre che lo straniero non sia rientrato illegittimamente nel territorio dello Stato. In tale caso, lo stato di detenzione è ripristinato e riprende l'esecuzione della pena. </w:t>
      </w:r>
      <w:bookmarkStart w:id="76" w:name="tart16-com8"/>
      <w:bookmarkEnd w:id="76"/>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"nart16-com8"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[233]</w:t>
      </w:r>
      <w:r w:rsidRPr="00DC138B">
        <w:rPr>
          <w:rFonts w:ascii="Times New Roman" w:hAnsi="Times New Roman"/>
          <w:sz w:val="24"/>
          <w:szCs w:val="24"/>
        </w:rPr>
        <w:fldChar w:fldCharType="end"/>
      </w:r>
      <w:r w:rsidRPr="00DC138B">
        <w:rPr>
          <w:rFonts w:ascii="Times New Roman" w:hAnsi="Times New Roman"/>
          <w:sz w:val="24"/>
          <w:szCs w:val="24"/>
        </w:rPr>
        <w:t xml:space="preserve"> </w:t>
      </w:r>
    </w:p>
    <w:p w:rsidR="00B7303C" w:rsidRPr="00DC138B" w:rsidRDefault="00B7303C" w:rsidP="00DC138B">
      <w:pPr>
        <w:spacing w:after="0" w:line="240" w:lineRule="auto"/>
        <w:jc w:val="both"/>
        <w:rPr>
          <w:rFonts w:ascii="Times New Roman" w:hAnsi="Times New Roman"/>
          <w:sz w:val="24"/>
          <w:szCs w:val="24"/>
        </w:rPr>
      </w:pPr>
      <w:r w:rsidRPr="00DC138B">
        <w:rPr>
          <w:rFonts w:ascii="Times New Roman" w:hAnsi="Times New Roman"/>
          <w:sz w:val="24"/>
          <w:szCs w:val="24"/>
        </w:rPr>
        <w:t xml:space="preserve">9.  L'espulsione a titolo di sanzione sostitutiva o alternativa alla detenzione non si applica ai casi di cui all' </w:t>
      </w:r>
      <w:hyperlink r:id="rId93" w:anchor="art19" w:tooltip="Destinazione: #art19" w:history="1">
        <w:r w:rsidRPr="00DC138B">
          <w:rPr>
            <w:rStyle w:val="Collegamentoipertestuale"/>
            <w:rFonts w:ascii="Times New Roman" w:hAnsi="Times New Roman"/>
            <w:sz w:val="24"/>
            <w:szCs w:val="24"/>
          </w:rPr>
          <w:t>articolo 19</w:t>
        </w:r>
      </w:hyperlink>
      <w:r w:rsidRPr="00DC138B">
        <w:rPr>
          <w:rFonts w:ascii="Times New Roman" w:hAnsi="Times New Roman"/>
          <w:sz w:val="24"/>
          <w:szCs w:val="24"/>
        </w:rPr>
        <w:t xml:space="preserve">  . </w:t>
      </w:r>
      <w:bookmarkStart w:id="77" w:name="tart16-com9"/>
      <w:bookmarkEnd w:id="77"/>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"nart16-com9"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[234]</w:t>
      </w:r>
      <w:r w:rsidRPr="00DC138B">
        <w:rPr>
          <w:rFonts w:ascii="Times New Roman" w:hAnsi="Times New Roman"/>
          <w:sz w:val="24"/>
          <w:szCs w:val="24"/>
        </w:rPr>
        <w:fldChar w:fldCharType="end"/>
      </w:r>
    </w:p>
    <w:p w:rsidR="00B7303C" w:rsidRDefault="00B7303C" w:rsidP="00DC138B">
      <w:pPr>
        <w:spacing w:after="0" w:line="240" w:lineRule="auto"/>
        <w:jc w:val="both"/>
        <w:rPr>
          <w:rFonts w:ascii="Times New Roman" w:hAnsi="Times New Roman"/>
          <w:sz w:val="24"/>
          <w:szCs w:val="24"/>
        </w:rPr>
      </w:pPr>
    </w:p>
    <w:p w:rsidR="00B7303C" w:rsidRDefault="00B7303C" w:rsidP="00DC138B">
      <w:pPr>
        <w:spacing w:after="0" w:line="240" w:lineRule="auto"/>
        <w:jc w:val="both"/>
        <w:rPr>
          <w:rFonts w:ascii="Times New Roman" w:hAnsi="Times New Roman"/>
          <w:sz w:val="24"/>
          <w:szCs w:val="24"/>
        </w:rPr>
      </w:pPr>
    </w:p>
    <w:p w:rsidR="00B7303C" w:rsidRPr="00DC138B" w:rsidRDefault="00B7303C" w:rsidP="00DC138B">
      <w:pPr>
        <w:spacing w:after="0" w:line="240" w:lineRule="auto"/>
        <w:jc w:val="both"/>
        <w:rPr>
          <w:rFonts w:ascii="Times New Roman" w:hAnsi="Times New Roman"/>
          <w:sz w:val="24"/>
          <w:szCs w:val="24"/>
        </w:rPr>
      </w:pPr>
      <w:r w:rsidRPr="00DC138B">
        <w:rPr>
          <w:rFonts w:ascii="Times New Roman" w:hAnsi="Times New Roman"/>
          <w:sz w:val="24"/>
          <w:szCs w:val="24"/>
        </w:rPr>
        <w:t> Art. 19</w:t>
      </w:r>
    </w:p>
    <w:p w:rsidR="00B7303C" w:rsidRPr="00DC138B" w:rsidRDefault="00B7303C" w:rsidP="00F305D2">
      <w:pPr>
        <w:pStyle w:val="Style19"/>
        <w:kinsoku w:val="0"/>
        <w:autoSpaceDE/>
        <w:autoSpaceDN/>
        <w:adjustRightInd/>
        <w:jc w:val="both"/>
        <w:rPr>
          <w:rStyle w:val="CharacterStyle4"/>
          <w:sz w:val="24"/>
          <w:szCs w:val="24"/>
        </w:rPr>
      </w:pPr>
      <w:r w:rsidRPr="00DC138B">
        <w:rPr>
          <w:sz w:val="24"/>
          <w:szCs w:val="24"/>
        </w:rPr>
        <w:t>Divieti di espulsione e di respingimento.</w:t>
      </w:r>
      <w:r w:rsidRPr="00F305D2">
        <w:rPr>
          <w:b/>
          <w:sz w:val="24"/>
          <w:szCs w:val="24"/>
        </w:rPr>
        <w:t xml:space="preserve"> </w:t>
      </w:r>
      <w:r w:rsidRPr="00F305D2">
        <w:rPr>
          <w:rStyle w:val="CharacterStyle4"/>
          <w:b/>
          <w:spacing w:val="17"/>
          <w:sz w:val="24"/>
          <w:szCs w:val="24"/>
        </w:rPr>
        <w:t xml:space="preserve">Disposizioni in materia di categorie </w:t>
      </w:r>
      <w:r w:rsidRPr="00F305D2">
        <w:rPr>
          <w:rStyle w:val="CharacterStyle4"/>
          <w:b/>
          <w:sz w:val="24"/>
          <w:szCs w:val="24"/>
        </w:rPr>
        <w:t>vulnerabili.</w:t>
      </w:r>
    </w:p>
    <w:p w:rsidR="00B7303C" w:rsidRPr="00DC138B" w:rsidRDefault="00B7303C" w:rsidP="00DC138B">
      <w:pPr>
        <w:spacing w:after="0" w:line="240" w:lineRule="auto"/>
        <w:jc w:val="both"/>
        <w:rPr>
          <w:rFonts w:ascii="Times New Roman" w:hAnsi="Times New Roman"/>
          <w:sz w:val="24"/>
          <w:szCs w:val="24"/>
        </w:rPr>
      </w:pPr>
      <w:bookmarkStart w:id="78" w:name="art19-com1"/>
      <w:bookmarkEnd w:id="78"/>
      <w:r w:rsidRPr="00DC138B">
        <w:rPr>
          <w:rFonts w:ascii="Times New Roman" w:hAnsi="Times New Roman"/>
          <w:sz w:val="24"/>
          <w:szCs w:val="24"/>
        </w:rPr>
        <w:t xml:space="preserve"> 1.   In nessun caso può disporsi l'espulsione o il respingimento verso uno Stato in cui lo straniero possa essere oggetto di persecuzione per motivi di razza, di sesso, di lingua, di cittadinanza, di religione, di opinioni politiche, di condizioni personali o sociali, ovvero possa rischiare di essere rinviato verso un altro Stato nel quale non sia protetto dalla persecuzione. </w:t>
      </w:r>
    </w:p>
    <w:p w:rsidR="00B7303C" w:rsidRPr="00DC138B" w:rsidRDefault="00B7303C" w:rsidP="00DC138B">
      <w:pPr>
        <w:spacing w:after="0" w:line="240" w:lineRule="auto"/>
        <w:jc w:val="both"/>
        <w:rPr>
          <w:rFonts w:ascii="Times New Roman" w:hAnsi="Times New Roman"/>
          <w:sz w:val="24"/>
          <w:szCs w:val="24"/>
        </w:rPr>
      </w:pPr>
      <w:r w:rsidRPr="00DC138B">
        <w:rPr>
          <w:rFonts w:ascii="Times New Roman" w:hAnsi="Times New Roman"/>
          <w:sz w:val="24"/>
          <w:szCs w:val="24"/>
        </w:rPr>
        <w:t xml:space="preserve">2.   Non è consentita l'espulsione, salvo che nei casi previsti dall' </w:t>
      </w:r>
      <w:hyperlink r:id="rId94" w:anchor="art13-com1" w:tooltip="Destinazione: #art13-com1" w:history="1">
        <w:r w:rsidRPr="00DC138B">
          <w:rPr>
            <w:rStyle w:val="Collegamentoipertestuale"/>
            <w:rFonts w:ascii="Times New Roman" w:hAnsi="Times New Roman"/>
            <w:sz w:val="24"/>
            <w:szCs w:val="24"/>
          </w:rPr>
          <w:t>articolo 13, comma 1</w:t>
        </w:r>
      </w:hyperlink>
      <w:r w:rsidRPr="00DC138B">
        <w:rPr>
          <w:rFonts w:ascii="Times New Roman" w:hAnsi="Times New Roman"/>
          <w:sz w:val="24"/>
          <w:szCs w:val="24"/>
        </w:rPr>
        <w:t xml:space="preserve">  , nei confronti: </w:t>
      </w:r>
    </w:p>
    <w:p w:rsidR="00B7303C" w:rsidRPr="00DC138B" w:rsidRDefault="00B7303C" w:rsidP="00DC138B">
      <w:pPr>
        <w:spacing w:after="0" w:line="240" w:lineRule="auto"/>
        <w:jc w:val="both"/>
        <w:rPr>
          <w:rFonts w:ascii="Times New Roman" w:hAnsi="Times New Roman"/>
          <w:sz w:val="24"/>
          <w:szCs w:val="24"/>
        </w:rPr>
      </w:pPr>
      <w:r w:rsidRPr="00DC138B">
        <w:rPr>
          <w:rFonts w:ascii="Times New Roman" w:hAnsi="Times New Roman"/>
          <w:sz w:val="24"/>
          <w:szCs w:val="24"/>
        </w:rPr>
        <w:t xml:space="preserve">  </w:t>
      </w:r>
      <w:bookmarkStart w:id="79" w:name="art19-com2-leta"/>
      <w:bookmarkEnd w:id="79"/>
      <w:r w:rsidRPr="00DC138B">
        <w:rPr>
          <w:rFonts w:ascii="Times New Roman" w:hAnsi="Times New Roman"/>
          <w:sz w:val="24"/>
          <w:szCs w:val="24"/>
        </w:rPr>
        <w:t xml:space="preserve">  </w:t>
      </w:r>
      <w:r w:rsidRPr="00DC138B">
        <w:rPr>
          <w:rStyle w:val="Enfasicorsivo"/>
          <w:rFonts w:ascii="Times New Roman" w:hAnsi="Times New Roman"/>
          <w:sz w:val="24"/>
          <w:szCs w:val="24"/>
        </w:rPr>
        <w:t>a) </w:t>
      </w:r>
      <w:r w:rsidRPr="00DC138B">
        <w:rPr>
          <w:rFonts w:ascii="Times New Roman" w:hAnsi="Times New Roman"/>
          <w:sz w:val="24"/>
          <w:szCs w:val="24"/>
        </w:rPr>
        <w:t xml:space="preserve"> degli stranieri minori di anni diciotto, salvo il diritto a seguire il genitore o l'affidatario espulsi; </w:t>
      </w:r>
    </w:p>
    <w:p w:rsidR="00B7303C" w:rsidRPr="00DC138B" w:rsidRDefault="00B7303C" w:rsidP="00DC138B">
      <w:pPr>
        <w:spacing w:after="0" w:line="240" w:lineRule="auto"/>
        <w:jc w:val="both"/>
        <w:rPr>
          <w:rFonts w:ascii="Times New Roman" w:hAnsi="Times New Roman"/>
          <w:sz w:val="24"/>
          <w:szCs w:val="24"/>
        </w:rPr>
      </w:pPr>
      <w:r w:rsidRPr="00DC138B">
        <w:rPr>
          <w:rFonts w:ascii="Times New Roman" w:hAnsi="Times New Roman"/>
          <w:sz w:val="24"/>
          <w:szCs w:val="24"/>
        </w:rPr>
        <w:t xml:space="preserve">  </w:t>
      </w:r>
      <w:bookmarkStart w:id="80" w:name="art19-com2-letb"/>
      <w:bookmarkEnd w:id="80"/>
      <w:r w:rsidRPr="00DC138B">
        <w:rPr>
          <w:rFonts w:ascii="Times New Roman" w:hAnsi="Times New Roman"/>
          <w:sz w:val="24"/>
          <w:szCs w:val="24"/>
        </w:rPr>
        <w:t xml:space="preserve">  </w:t>
      </w:r>
      <w:r w:rsidRPr="00DC138B">
        <w:rPr>
          <w:rStyle w:val="Enfasicorsivo"/>
          <w:rFonts w:ascii="Times New Roman" w:hAnsi="Times New Roman"/>
          <w:sz w:val="24"/>
          <w:szCs w:val="24"/>
        </w:rPr>
        <w:t>b) </w:t>
      </w:r>
      <w:r w:rsidRPr="00DC138B">
        <w:rPr>
          <w:rFonts w:ascii="Times New Roman" w:hAnsi="Times New Roman"/>
          <w:sz w:val="24"/>
          <w:szCs w:val="24"/>
        </w:rPr>
        <w:t xml:space="preserve"> degli stranieri in possesso della carta di soggiorno, salvo il disposto dell' </w:t>
      </w:r>
      <w:hyperlink r:id="rId95" w:anchor="art9" w:tooltip="Destinazione: #art9" w:history="1">
        <w:r w:rsidRPr="00DC138B">
          <w:rPr>
            <w:rStyle w:val="Collegamentoipertestuale"/>
            <w:rFonts w:ascii="Times New Roman" w:hAnsi="Times New Roman"/>
            <w:sz w:val="24"/>
            <w:szCs w:val="24"/>
          </w:rPr>
          <w:t>articolo 9</w:t>
        </w:r>
      </w:hyperlink>
      <w:r w:rsidRPr="00DC138B">
        <w:rPr>
          <w:rFonts w:ascii="Times New Roman" w:hAnsi="Times New Roman"/>
          <w:sz w:val="24"/>
          <w:szCs w:val="24"/>
        </w:rPr>
        <w:t xml:space="preserve">  ; </w:t>
      </w:r>
    </w:p>
    <w:p w:rsidR="00B7303C" w:rsidRPr="00DC138B" w:rsidRDefault="00B7303C" w:rsidP="00DC138B">
      <w:pPr>
        <w:spacing w:after="0" w:line="240" w:lineRule="auto"/>
        <w:jc w:val="both"/>
        <w:rPr>
          <w:rFonts w:ascii="Times New Roman" w:hAnsi="Times New Roman"/>
          <w:sz w:val="24"/>
          <w:szCs w:val="24"/>
        </w:rPr>
      </w:pPr>
      <w:r w:rsidRPr="00DC138B">
        <w:rPr>
          <w:rFonts w:ascii="Times New Roman" w:hAnsi="Times New Roman"/>
          <w:sz w:val="24"/>
          <w:szCs w:val="24"/>
        </w:rPr>
        <w:t xml:space="preserve">  </w:t>
      </w:r>
      <w:bookmarkStart w:id="81" w:name="art19-com2-letc"/>
      <w:bookmarkEnd w:id="81"/>
      <w:r w:rsidRPr="00DC138B">
        <w:rPr>
          <w:rFonts w:ascii="Times New Roman" w:hAnsi="Times New Roman"/>
          <w:sz w:val="24"/>
          <w:szCs w:val="24"/>
        </w:rPr>
        <w:t xml:space="preserve">  </w:t>
      </w:r>
      <w:r w:rsidRPr="00DC138B">
        <w:rPr>
          <w:rStyle w:val="Enfasicorsivo"/>
          <w:rFonts w:ascii="Times New Roman" w:hAnsi="Times New Roman"/>
          <w:sz w:val="24"/>
          <w:szCs w:val="24"/>
        </w:rPr>
        <w:t>c) </w:t>
      </w:r>
      <w:r w:rsidRPr="00DC138B">
        <w:rPr>
          <w:rFonts w:ascii="Times New Roman" w:hAnsi="Times New Roman"/>
          <w:sz w:val="24"/>
          <w:szCs w:val="24"/>
        </w:rPr>
        <w:t xml:space="preserve"> degli stranieri conviventi con parenti  entro il secondo grado</w:t>
      </w:r>
      <w:bookmarkStart w:id="82" w:name="th92"/>
      <w:r w:rsidRPr="00DC138B">
        <w:rPr>
          <w:rFonts w:ascii="Times New Roman" w:hAnsi="Times New Roman"/>
          <w:sz w:val="24"/>
          <w:szCs w:val="24"/>
        </w:rPr>
        <w:fldChar w:fldCharType="begin"/>
      </w:r>
      <w:r w:rsidRPr="00DC138B">
        <w:rPr>
          <w:rFonts w:ascii="Times New Roman" w:hAnsi="Times New Roman"/>
          <w:sz w:val="24"/>
          <w:szCs w:val="24"/>
        </w:rPr>
        <w:instrText xml:space="preserve"> HYPERLINK "http://www.immigrazione.regione.toscana.it/lenya/paesi/live/contenuti/norme/286-paesi_it.html?datafine=20110616" \l "nh92" \o "Vedi nota di vigenza" </w:instrText>
      </w:r>
      <w:r w:rsidRPr="00DC138B">
        <w:rPr>
          <w:rFonts w:ascii="Times New Roman" w:hAnsi="Times New Roman"/>
          <w:sz w:val="24"/>
          <w:szCs w:val="24"/>
        </w:rPr>
        <w:fldChar w:fldCharType="separate"/>
      </w:r>
      <w:r w:rsidRPr="00DC138B">
        <w:rPr>
          <w:rStyle w:val="Collegamentoipertestuale"/>
          <w:rFonts w:ascii="Times New Roman" w:hAnsi="Times New Roman"/>
          <w:sz w:val="24"/>
          <w:szCs w:val="24"/>
          <w:vertAlign w:val="superscript"/>
        </w:rPr>
        <w:t>[239]</w:t>
      </w:r>
      <w:r w:rsidRPr="00DC138B">
        <w:rPr>
          <w:rFonts w:ascii="Times New Roman" w:hAnsi="Times New Roman"/>
          <w:sz w:val="24"/>
          <w:szCs w:val="24"/>
        </w:rPr>
        <w:fldChar w:fldCharType="end"/>
      </w:r>
      <w:bookmarkEnd w:id="82"/>
      <w:r w:rsidRPr="00DC138B">
        <w:rPr>
          <w:rFonts w:ascii="Times New Roman" w:hAnsi="Times New Roman"/>
          <w:sz w:val="24"/>
          <w:szCs w:val="24"/>
        </w:rPr>
        <w:t xml:space="preserve"> o con il coniuge, di nazionalità italiana; </w:t>
      </w:r>
    </w:p>
    <w:p w:rsidR="00B7303C" w:rsidRPr="00DC138B" w:rsidRDefault="00B7303C" w:rsidP="00DC138B">
      <w:pPr>
        <w:spacing w:after="0" w:line="240" w:lineRule="auto"/>
        <w:jc w:val="both"/>
        <w:rPr>
          <w:rFonts w:ascii="Times New Roman" w:hAnsi="Times New Roman"/>
          <w:sz w:val="24"/>
          <w:szCs w:val="24"/>
        </w:rPr>
      </w:pPr>
      <w:r w:rsidRPr="00DC138B">
        <w:rPr>
          <w:rFonts w:ascii="Times New Roman" w:hAnsi="Times New Roman"/>
          <w:sz w:val="24"/>
          <w:szCs w:val="24"/>
        </w:rPr>
        <w:t xml:space="preserve">  </w:t>
      </w:r>
      <w:bookmarkStart w:id="83" w:name="art19-com2-letd"/>
      <w:bookmarkEnd w:id="83"/>
      <w:r w:rsidRPr="00DC138B">
        <w:rPr>
          <w:rFonts w:ascii="Times New Roman" w:hAnsi="Times New Roman"/>
          <w:sz w:val="24"/>
          <w:szCs w:val="24"/>
        </w:rPr>
        <w:t xml:space="preserve">  </w:t>
      </w:r>
      <w:r w:rsidRPr="00DC138B">
        <w:rPr>
          <w:rStyle w:val="Enfasicorsivo"/>
          <w:rFonts w:ascii="Times New Roman" w:hAnsi="Times New Roman"/>
          <w:sz w:val="24"/>
          <w:szCs w:val="24"/>
        </w:rPr>
        <w:t>d) </w:t>
      </w:r>
      <w:r w:rsidRPr="00DC138B">
        <w:rPr>
          <w:rFonts w:ascii="Times New Roman" w:hAnsi="Times New Roman"/>
          <w:sz w:val="24"/>
          <w:szCs w:val="24"/>
        </w:rPr>
        <w:t xml:space="preserve"> delle donne in stato di gravidanza o nei sei mesi successivi alla nascita del figlio cui provvedono. </w:t>
      </w:r>
    </w:p>
    <w:p w:rsidR="00B7303C" w:rsidRPr="00F305D2" w:rsidRDefault="00B7303C" w:rsidP="00DC138B">
      <w:pPr>
        <w:pStyle w:val="Style19"/>
        <w:kinsoku w:val="0"/>
        <w:autoSpaceDE/>
        <w:autoSpaceDN/>
        <w:adjustRightInd/>
        <w:jc w:val="both"/>
        <w:rPr>
          <w:rStyle w:val="CharacterStyle4"/>
          <w:b/>
          <w:i/>
          <w:iCs/>
          <w:spacing w:val="3"/>
          <w:sz w:val="24"/>
          <w:szCs w:val="24"/>
        </w:rPr>
      </w:pPr>
      <w:r w:rsidRPr="00F305D2">
        <w:rPr>
          <w:rStyle w:val="CharacterStyle4"/>
          <w:b/>
          <w:i/>
          <w:iCs/>
          <w:spacing w:val="3"/>
          <w:sz w:val="24"/>
          <w:szCs w:val="24"/>
        </w:rPr>
        <w:t xml:space="preserve">2-bis. Il </w:t>
      </w:r>
      <w:r w:rsidRPr="00F305D2">
        <w:rPr>
          <w:rStyle w:val="CharacterStyle4"/>
          <w:b/>
          <w:spacing w:val="3"/>
          <w:sz w:val="24"/>
          <w:szCs w:val="24"/>
        </w:rPr>
        <w:t xml:space="preserve">respingimento o l'esecuzione dell'espulsione di persone affette da disabilità, degli anziani, dei minori, dei componenti di famiglie monoparentali con figli minori nonché dei minori ovvero </w:t>
      </w:r>
      <w:r w:rsidRPr="00F305D2">
        <w:rPr>
          <w:rStyle w:val="CharacterStyle4"/>
          <w:b/>
          <w:spacing w:val="-1"/>
          <w:sz w:val="24"/>
          <w:szCs w:val="24"/>
        </w:rPr>
        <w:t xml:space="preserve">delle vittime di gravi violenze psicologiche, fisiche o sessuali sono </w:t>
      </w:r>
      <w:r w:rsidRPr="00F305D2">
        <w:rPr>
          <w:rStyle w:val="CharacterStyle4"/>
          <w:b/>
          <w:spacing w:val="12"/>
          <w:sz w:val="24"/>
          <w:szCs w:val="24"/>
        </w:rPr>
        <w:t xml:space="preserve">effettuate con modalità compatibili con le singole situazioni </w:t>
      </w:r>
      <w:r w:rsidRPr="00F305D2">
        <w:rPr>
          <w:rStyle w:val="CharacterStyle4"/>
          <w:b/>
          <w:sz w:val="24"/>
          <w:szCs w:val="24"/>
        </w:rPr>
        <w:t>personali, debitamente accertate.</w:t>
      </w:r>
    </w:p>
    <w:p w:rsidR="00B7303C" w:rsidRPr="00F305D2" w:rsidRDefault="00E04295" w:rsidP="00DC138B">
      <w:pPr>
        <w:pStyle w:val="Style19"/>
        <w:kinsoku w:val="0"/>
        <w:autoSpaceDE/>
        <w:autoSpaceDN/>
        <w:adjustRightInd/>
        <w:jc w:val="both"/>
        <w:rPr>
          <w:rStyle w:val="CharacterStyle4"/>
          <w:b/>
          <w:sz w:val="24"/>
          <w:szCs w:val="24"/>
        </w:rPr>
      </w:pPr>
      <w:r>
        <w:rPr>
          <w:noProof/>
        </w:rPr>
        <w:pict>
          <v:shape id="_x0000_s1033" type="#_x0000_t202" style="position:absolute;left:0;text-align:left;margin-left:0;margin-top:693.35pt;width:453.15pt;height:9.15pt;z-index:251654144;mso-wrap-edited:f;mso-wrap-distance-left:0;mso-wrap-distance-right:0" o:allowincell="f" stroked="f">
            <v:fill opacity="0"/>
            <v:textbox inset="0,0,0,0">
              <w:txbxContent>
                <w:p w:rsidR="00B7303C" w:rsidRDefault="00B7303C" w:rsidP="00C76192">
                  <w:pPr>
                    <w:pStyle w:val="Style19"/>
                    <w:kinsoku w:val="0"/>
                    <w:autoSpaceDE/>
                    <w:autoSpaceDN/>
                    <w:adjustRightInd/>
                    <w:spacing w:line="189" w:lineRule="auto"/>
                    <w:ind w:right="36"/>
                    <w:jc w:val="center"/>
                    <w:rPr>
                      <w:rStyle w:val="CharacterStyle4"/>
                      <w:rFonts w:ascii="Verdana" w:hAnsi="Verdana" w:cs="Verdana"/>
                      <w:sz w:val="19"/>
                      <w:szCs w:val="19"/>
                    </w:rPr>
                  </w:pPr>
                </w:p>
              </w:txbxContent>
            </v:textbox>
            <w10:wrap type="square"/>
          </v:shape>
        </w:pict>
      </w:r>
      <w:r w:rsidR="00B7303C" w:rsidRPr="00F305D2">
        <w:rPr>
          <w:rStyle w:val="CharacterStyle4"/>
          <w:b/>
          <w:spacing w:val="4"/>
          <w:sz w:val="24"/>
          <w:szCs w:val="24"/>
        </w:rPr>
        <w:t>2. Il decreto del Ministro dell'interno di cui al comma 2 dell'articolo 14</w:t>
      </w:r>
      <w:r w:rsidR="00B7303C" w:rsidRPr="00F305D2">
        <w:rPr>
          <w:rStyle w:val="CharacterStyle4"/>
          <w:b/>
          <w:spacing w:val="4"/>
          <w:sz w:val="24"/>
          <w:szCs w:val="24"/>
        </w:rPr>
        <w:softHyphen/>
      </w:r>
      <w:r w:rsidR="00B7303C" w:rsidRPr="00F305D2">
        <w:rPr>
          <w:rStyle w:val="CharacterStyle4"/>
          <w:b/>
          <w:i/>
          <w:iCs/>
          <w:spacing w:val="-4"/>
          <w:sz w:val="24"/>
          <w:szCs w:val="24"/>
        </w:rPr>
        <w:t xml:space="preserve">ter, </w:t>
      </w:r>
      <w:r w:rsidR="00B7303C" w:rsidRPr="00F305D2">
        <w:rPr>
          <w:rStyle w:val="CharacterStyle4"/>
          <w:b/>
          <w:spacing w:val="-4"/>
          <w:sz w:val="24"/>
          <w:szCs w:val="24"/>
        </w:rPr>
        <w:t xml:space="preserve">del decreto legislativo 25 luglio 1998, n. 286, introdotto dal comma 1, </w:t>
      </w:r>
      <w:r w:rsidR="00B7303C" w:rsidRPr="00F305D2">
        <w:rPr>
          <w:rStyle w:val="CharacterStyle4"/>
          <w:b/>
          <w:sz w:val="24"/>
          <w:szCs w:val="24"/>
        </w:rPr>
        <w:t>lettera e) del presente articolo, è adottato entro sessanta giorni dalla data di entrata in vigore della legge di conversione del presente decreto.</w:t>
      </w:r>
    </w:p>
    <w:sectPr w:rsidR="00B7303C" w:rsidRPr="00F305D2" w:rsidSect="00E2412F">
      <w:footerReference w:type="default" r:id="rId9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03C" w:rsidRDefault="00B7303C" w:rsidP="00530682">
      <w:pPr>
        <w:spacing w:after="0" w:line="240" w:lineRule="auto"/>
      </w:pPr>
      <w:r>
        <w:separator/>
      </w:r>
    </w:p>
  </w:endnote>
  <w:endnote w:type="continuationSeparator" w:id="0">
    <w:p w:rsidR="00B7303C" w:rsidRDefault="00B7303C" w:rsidP="0053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03C" w:rsidRDefault="00E04295">
    <w:pPr>
      <w:pStyle w:val="Pidipagina"/>
      <w:jc w:val="right"/>
    </w:pPr>
    <w:r>
      <w:fldChar w:fldCharType="begin"/>
    </w:r>
    <w:r>
      <w:instrText xml:space="preserve"> PAGE   \* MERGEFORMAT </w:instrText>
    </w:r>
    <w:r>
      <w:fldChar w:fldCharType="separate"/>
    </w:r>
    <w:r>
      <w:rPr>
        <w:noProof/>
      </w:rPr>
      <w:t>1</w:t>
    </w:r>
    <w:r>
      <w:rPr>
        <w:noProof/>
      </w:rPr>
      <w:fldChar w:fldCharType="end"/>
    </w:r>
  </w:p>
  <w:p w:rsidR="00B7303C" w:rsidRDefault="00B7303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03C" w:rsidRDefault="00B7303C" w:rsidP="00530682">
      <w:pPr>
        <w:spacing w:after="0" w:line="240" w:lineRule="auto"/>
      </w:pPr>
      <w:r>
        <w:separator/>
      </w:r>
    </w:p>
  </w:footnote>
  <w:footnote w:type="continuationSeparator" w:id="0">
    <w:p w:rsidR="00B7303C" w:rsidRDefault="00B7303C" w:rsidP="005306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2097"/>
    <w:multiLevelType w:val="singleLevel"/>
    <w:tmpl w:val="598E7F2E"/>
    <w:lvl w:ilvl="0">
      <w:start w:val="1"/>
      <w:numFmt w:val="decimal"/>
      <w:lvlText w:val="%1)"/>
      <w:lvlJc w:val="left"/>
      <w:pPr>
        <w:tabs>
          <w:tab w:val="num" w:pos="360"/>
        </w:tabs>
        <w:ind w:left="432"/>
      </w:pPr>
      <w:rPr>
        <w:rFonts w:ascii="Verdana" w:hAnsi="Verdana" w:cs="Verdana"/>
        <w:snapToGrid/>
        <w:spacing w:val="10"/>
        <w:sz w:val="24"/>
        <w:szCs w:val="24"/>
      </w:rPr>
    </w:lvl>
  </w:abstractNum>
  <w:abstractNum w:abstractNumId="1">
    <w:nsid w:val="019CE9CA"/>
    <w:multiLevelType w:val="singleLevel"/>
    <w:tmpl w:val="7F995289"/>
    <w:lvl w:ilvl="0">
      <w:start w:val="4"/>
      <w:numFmt w:val="lowerLetter"/>
      <w:lvlText w:val="%1)"/>
      <w:lvlJc w:val="left"/>
      <w:pPr>
        <w:tabs>
          <w:tab w:val="num" w:pos="360"/>
        </w:tabs>
        <w:ind w:left="792" w:hanging="360"/>
      </w:pPr>
      <w:rPr>
        <w:rFonts w:ascii="Verdana" w:hAnsi="Verdana" w:cs="Verdana"/>
        <w:snapToGrid/>
        <w:spacing w:val="5"/>
        <w:sz w:val="24"/>
        <w:szCs w:val="24"/>
      </w:rPr>
    </w:lvl>
  </w:abstractNum>
  <w:abstractNum w:abstractNumId="2">
    <w:nsid w:val="01E54D2D"/>
    <w:multiLevelType w:val="singleLevel"/>
    <w:tmpl w:val="418C3060"/>
    <w:lvl w:ilvl="0">
      <w:start w:val="1"/>
      <w:numFmt w:val="lowerLetter"/>
      <w:lvlText w:val="%1)"/>
      <w:lvlJc w:val="left"/>
      <w:pPr>
        <w:tabs>
          <w:tab w:val="num" w:pos="576"/>
        </w:tabs>
        <w:ind w:left="1008" w:hanging="576"/>
      </w:pPr>
      <w:rPr>
        <w:rFonts w:ascii="Verdana" w:hAnsi="Verdana" w:cs="Verdana"/>
        <w:snapToGrid/>
        <w:spacing w:val="-4"/>
        <w:sz w:val="24"/>
        <w:szCs w:val="24"/>
      </w:rPr>
    </w:lvl>
  </w:abstractNum>
  <w:abstractNum w:abstractNumId="3">
    <w:nsid w:val="02450185"/>
    <w:multiLevelType w:val="singleLevel"/>
    <w:tmpl w:val="2B45762A"/>
    <w:lvl w:ilvl="0">
      <w:start w:val="6"/>
      <w:numFmt w:val="lowerLetter"/>
      <w:lvlText w:val="%1)"/>
      <w:lvlJc w:val="left"/>
      <w:pPr>
        <w:tabs>
          <w:tab w:val="num" w:pos="504"/>
        </w:tabs>
        <w:ind w:left="576" w:hanging="504"/>
      </w:pPr>
      <w:rPr>
        <w:rFonts w:ascii="Verdana" w:hAnsi="Verdana" w:cs="Verdana"/>
        <w:snapToGrid/>
        <w:spacing w:val="3"/>
        <w:sz w:val="24"/>
        <w:szCs w:val="24"/>
      </w:rPr>
    </w:lvl>
  </w:abstractNum>
  <w:abstractNum w:abstractNumId="4">
    <w:nsid w:val="029AFFCC"/>
    <w:multiLevelType w:val="singleLevel"/>
    <w:tmpl w:val="45DE30A9"/>
    <w:lvl w:ilvl="0">
      <w:start w:val="6"/>
      <w:numFmt w:val="decimal"/>
      <w:lvlText w:val="%1)"/>
      <w:lvlJc w:val="left"/>
      <w:pPr>
        <w:tabs>
          <w:tab w:val="num" w:pos="288"/>
        </w:tabs>
        <w:ind w:left="432" w:hanging="288"/>
      </w:pPr>
      <w:rPr>
        <w:rFonts w:ascii="Verdana" w:hAnsi="Verdana" w:cs="Verdana"/>
        <w:snapToGrid/>
        <w:spacing w:val="6"/>
        <w:sz w:val="24"/>
        <w:szCs w:val="24"/>
      </w:rPr>
    </w:lvl>
  </w:abstractNum>
  <w:abstractNum w:abstractNumId="5">
    <w:nsid w:val="03269448"/>
    <w:multiLevelType w:val="singleLevel"/>
    <w:tmpl w:val="64B58362"/>
    <w:lvl w:ilvl="0">
      <w:start w:val="1"/>
      <w:numFmt w:val="lowerLetter"/>
      <w:lvlText w:val="%1)"/>
      <w:lvlJc w:val="left"/>
      <w:pPr>
        <w:tabs>
          <w:tab w:val="num" w:pos="360"/>
        </w:tabs>
        <w:ind w:left="720" w:hanging="360"/>
      </w:pPr>
      <w:rPr>
        <w:rFonts w:ascii="Verdana" w:hAnsi="Verdana" w:cs="Verdana"/>
        <w:snapToGrid/>
        <w:spacing w:val="2"/>
        <w:sz w:val="24"/>
        <w:szCs w:val="24"/>
      </w:rPr>
    </w:lvl>
  </w:abstractNum>
  <w:abstractNum w:abstractNumId="6">
    <w:nsid w:val="03352800"/>
    <w:multiLevelType w:val="singleLevel"/>
    <w:tmpl w:val="1F957879"/>
    <w:lvl w:ilvl="0">
      <w:start w:val="1"/>
      <w:numFmt w:val="lowerLetter"/>
      <w:lvlText w:val="%1)"/>
      <w:lvlJc w:val="left"/>
      <w:pPr>
        <w:tabs>
          <w:tab w:val="num" w:pos="360"/>
        </w:tabs>
        <w:ind w:left="792" w:hanging="360"/>
      </w:pPr>
      <w:rPr>
        <w:rFonts w:ascii="Verdana" w:hAnsi="Verdana" w:cs="Verdana"/>
        <w:snapToGrid/>
        <w:sz w:val="24"/>
        <w:szCs w:val="24"/>
      </w:rPr>
    </w:lvl>
  </w:abstractNum>
  <w:abstractNum w:abstractNumId="7">
    <w:nsid w:val="0567D705"/>
    <w:multiLevelType w:val="singleLevel"/>
    <w:tmpl w:val="49F20382"/>
    <w:lvl w:ilvl="0">
      <w:start w:val="6"/>
      <w:numFmt w:val="decimal"/>
      <w:lvlText w:val="%1."/>
      <w:lvlJc w:val="left"/>
      <w:pPr>
        <w:tabs>
          <w:tab w:val="num" w:pos="288"/>
        </w:tabs>
        <w:ind w:left="360" w:firstLine="72"/>
      </w:pPr>
      <w:rPr>
        <w:rFonts w:ascii="Verdana" w:hAnsi="Verdana" w:cs="Verdana"/>
        <w:snapToGrid/>
        <w:spacing w:val="-3"/>
        <w:sz w:val="24"/>
        <w:szCs w:val="24"/>
      </w:rPr>
    </w:lvl>
  </w:abstractNum>
  <w:abstractNum w:abstractNumId="8">
    <w:nsid w:val="057C6140"/>
    <w:multiLevelType w:val="singleLevel"/>
    <w:tmpl w:val="2262F984"/>
    <w:lvl w:ilvl="0">
      <w:start w:val="1"/>
      <w:numFmt w:val="decimal"/>
      <w:lvlText w:val="%1."/>
      <w:lvlJc w:val="left"/>
      <w:pPr>
        <w:tabs>
          <w:tab w:val="num" w:pos="360"/>
        </w:tabs>
        <w:ind w:left="144" w:firstLine="72"/>
      </w:pPr>
      <w:rPr>
        <w:rFonts w:ascii="Verdana" w:hAnsi="Verdana" w:cs="Verdana"/>
        <w:snapToGrid/>
        <w:spacing w:val="-2"/>
        <w:sz w:val="24"/>
        <w:szCs w:val="24"/>
      </w:rPr>
    </w:lvl>
  </w:abstractNum>
  <w:abstractNum w:abstractNumId="9">
    <w:nsid w:val="05E03B21"/>
    <w:multiLevelType w:val="singleLevel"/>
    <w:tmpl w:val="3D543ECD"/>
    <w:lvl w:ilvl="0">
      <w:start w:val="4"/>
      <w:numFmt w:val="decimal"/>
      <w:lvlText w:val="%1)"/>
      <w:lvlJc w:val="left"/>
      <w:pPr>
        <w:tabs>
          <w:tab w:val="num" w:pos="360"/>
        </w:tabs>
        <w:ind w:left="432" w:hanging="360"/>
      </w:pPr>
      <w:rPr>
        <w:rFonts w:ascii="Verdana" w:hAnsi="Verdana" w:cs="Verdana"/>
        <w:snapToGrid/>
        <w:spacing w:val="7"/>
        <w:sz w:val="24"/>
        <w:szCs w:val="24"/>
      </w:rPr>
    </w:lvl>
  </w:abstractNum>
  <w:abstractNum w:abstractNumId="10">
    <w:nsid w:val="060EA5DC"/>
    <w:multiLevelType w:val="singleLevel"/>
    <w:tmpl w:val="14AB64AB"/>
    <w:lvl w:ilvl="0">
      <w:start w:val="1"/>
      <w:numFmt w:val="lowerLetter"/>
      <w:lvlText w:val="%1)"/>
      <w:lvlJc w:val="left"/>
      <w:pPr>
        <w:tabs>
          <w:tab w:val="num" w:pos="360"/>
        </w:tabs>
        <w:ind w:left="1152" w:hanging="360"/>
      </w:pPr>
      <w:rPr>
        <w:rFonts w:ascii="Verdana" w:hAnsi="Verdana" w:cs="Verdana"/>
        <w:snapToGrid/>
        <w:spacing w:val="-1"/>
        <w:sz w:val="24"/>
        <w:szCs w:val="24"/>
      </w:rPr>
    </w:lvl>
  </w:abstractNum>
  <w:abstractNum w:abstractNumId="11">
    <w:nsid w:val="073299DD"/>
    <w:multiLevelType w:val="singleLevel"/>
    <w:tmpl w:val="73B66C60"/>
    <w:lvl w:ilvl="0">
      <w:start w:val="1"/>
      <w:numFmt w:val="lowerLetter"/>
      <w:lvlText w:val="%1)"/>
      <w:lvlJc w:val="left"/>
      <w:pPr>
        <w:tabs>
          <w:tab w:val="num" w:pos="504"/>
        </w:tabs>
        <w:ind w:left="936" w:hanging="504"/>
      </w:pPr>
      <w:rPr>
        <w:rFonts w:ascii="Verdana" w:hAnsi="Verdana" w:cs="Verdana"/>
        <w:snapToGrid/>
        <w:spacing w:val="-1"/>
        <w:sz w:val="24"/>
        <w:szCs w:val="24"/>
      </w:rPr>
    </w:lvl>
  </w:abstractNum>
  <w:abstractNum w:abstractNumId="12">
    <w:nsid w:val="07807DCE"/>
    <w:multiLevelType w:val="singleLevel"/>
    <w:tmpl w:val="189CA7BC"/>
    <w:lvl w:ilvl="0">
      <w:start w:val="1"/>
      <w:numFmt w:val="lowerLetter"/>
      <w:lvlText w:val="%1)"/>
      <w:lvlJc w:val="left"/>
      <w:pPr>
        <w:tabs>
          <w:tab w:val="num" w:pos="360"/>
        </w:tabs>
        <w:ind w:left="360" w:firstLine="72"/>
      </w:pPr>
      <w:rPr>
        <w:rFonts w:ascii="Verdana" w:hAnsi="Verdana" w:cs="Verdana"/>
        <w:snapToGrid/>
        <w:spacing w:val="5"/>
        <w:sz w:val="24"/>
        <w:szCs w:val="24"/>
      </w:rPr>
    </w:lvl>
  </w:abstractNum>
  <w:num w:numId="1">
    <w:abstractNumId w:val="11"/>
  </w:num>
  <w:num w:numId="2">
    <w:abstractNumId w:val="11"/>
    <w:lvlOverride w:ilvl="0">
      <w:lvl w:ilvl="0">
        <w:numFmt w:val="lowerLetter"/>
        <w:lvlText w:val="%1)"/>
        <w:lvlJc w:val="left"/>
        <w:pPr>
          <w:tabs>
            <w:tab w:val="num" w:pos="504"/>
          </w:tabs>
          <w:ind w:left="936" w:hanging="504"/>
        </w:pPr>
        <w:rPr>
          <w:rFonts w:ascii="Verdana" w:hAnsi="Verdana" w:cs="Verdana"/>
          <w:snapToGrid/>
          <w:spacing w:val="2"/>
          <w:sz w:val="24"/>
          <w:szCs w:val="24"/>
        </w:rPr>
      </w:lvl>
    </w:lvlOverride>
  </w:num>
  <w:num w:numId="3">
    <w:abstractNumId w:val="6"/>
  </w:num>
  <w:num w:numId="4">
    <w:abstractNumId w:val="1"/>
  </w:num>
  <w:num w:numId="5">
    <w:abstractNumId w:val="2"/>
  </w:num>
  <w:num w:numId="6">
    <w:abstractNumId w:val="0"/>
  </w:num>
  <w:num w:numId="7">
    <w:abstractNumId w:val="10"/>
  </w:num>
  <w:num w:numId="8">
    <w:abstractNumId w:val="9"/>
  </w:num>
  <w:num w:numId="9">
    <w:abstractNumId w:val="9"/>
    <w:lvlOverride w:ilvl="0">
      <w:lvl w:ilvl="0">
        <w:numFmt w:val="decimal"/>
        <w:lvlText w:val="%1)"/>
        <w:lvlJc w:val="left"/>
        <w:pPr>
          <w:tabs>
            <w:tab w:val="num" w:pos="360"/>
          </w:tabs>
          <w:ind w:left="432" w:hanging="360"/>
        </w:pPr>
        <w:rPr>
          <w:rFonts w:ascii="Tahoma" w:hAnsi="Tahoma" w:cs="Tahoma"/>
          <w:i/>
          <w:iCs/>
          <w:snapToGrid/>
          <w:spacing w:val="12"/>
          <w:sz w:val="24"/>
          <w:szCs w:val="24"/>
        </w:rPr>
      </w:lvl>
    </w:lvlOverride>
  </w:num>
  <w:num w:numId="10">
    <w:abstractNumId w:val="4"/>
  </w:num>
  <w:num w:numId="11">
    <w:abstractNumId w:val="4"/>
    <w:lvlOverride w:ilvl="0">
      <w:lvl w:ilvl="0">
        <w:numFmt w:val="decimal"/>
        <w:lvlText w:val="%1)"/>
        <w:lvlJc w:val="left"/>
        <w:pPr>
          <w:tabs>
            <w:tab w:val="num" w:pos="504"/>
          </w:tabs>
          <w:ind w:left="432" w:hanging="288"/>
        </w:pPr>
        <w:rPr>
          <w:rFonts w:ascii="Verdana" w:hAnsi="Verdana" w:cs="Verdana"/>
          <w:snapToGrid/>
          <w:spacing w:val="2"/>
          <w:sz w:val="24"/>
          <w:szCs w:val="24"/>
        </w:rPr>
      </w:lvl>
    </w:lvlOverride>
  </w:num>
  <w:num w:numId="12">
    <w:abstractNumId w:val="8"/>
  </w:num>
  <w:num w:numId="13">
    <w:abstractNumId w:val="8"/>
    <w:lvlOverride w:ilvl="0">
      <w:lvl w:ilvl="0">
        <w:numFmt w:val="decimal"/>
        <w:lvlText w:val="%1."/>
        <w:lvlJc w:val="left"/>
        <w:pPr>
          <w:tabs>
            <w:tab w:val="num" w:pos="432"/>
          </w:tabs>
          <w:ind w:left="144" w:firstLine="72"/>
        </w:pPr>
        <w:rPr>
          <w:rFonts w:ascii="Verdana" w:hAnsi="Verdana" w:cs="Verdana"/>
          <w:snapToGrid/>
          <w:spacing w:val="8"/>
          <w:sz w:val="24"/>
          <w:szCs w:val="24"/>
        </w:rPr>
      </w:lvl>
    </w:lvlOverride>
  </w:num>
  <w:num w:numId="14">
    <w:abstractNumId w:val="12"/>
  </w:num>
  <w:num w:numId="15">
    <w:abstractNumId w:val="12"/>
    <w:lvlOverride w:ilvl="0">
      <w:lvl w:ilvl="0">
        <w:numFmt w:val="lowerLetter"/>
        <w:lvlText w:val="%1)"/>
        <w:lvlJc w:val="left"/>
        <w:pPr>
          <w:tabs>
            <w:tab w:val="num" w:pos="432"/>
          </w:tabs>
          <w:ind w:left="360" w:firstLine="72"/>
        </w:pPr>
        <w:rPr>
          <w:rFonts w:ascii="Verdana" w:hAnsi="Verdana" w:cs="Verdana"/>
          <w:snapToGrid/>
          <w:spacing w:val="11"/>
          <w:sz w:val="24"/>
          <w:szCs w:val="24"/>
        </w:rPr>
      </w:lvl>
    </w:lvlOverride>
  </w:num>
  <w:num w:numId="16">
    <w:abstractNumId w:val="7"/>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6795"/>
    <w:rsid w:val="0002225F"/>
    <w:rsid w:val="000B2F53"/>
    <w:rsid w:val="003166F8"/>
    <w:rsid w:val="004C4CF9"/>
    <w:rsid w:val="004F60FF"/>
    <w:rsid w:val="00530682"/>
    <w:rsid w:val="00557D99"/>
    <w:rsid w:val="005B4332"/>
    <w:rsid w:val="00686795"/>
    <w:rsid w:val="00771B06"/>
    <w:rsid w:val="00880285"/>
    <w:rsid w:val="00B405DF"/>
    <w:rsid w:val="00B7303C"/>
    <w:rsid w:val="00B75B62"/>
    <w:rsid w:val="00C76192"/>
    <w:rsid w:val="00CC441C"/>
    <w:rsid w:val="00D8583A"/>
    <w:rsid w:val="00DB6898"/>
    <w:rsid w:val="00DC138B"/>
    <w:rsid w:val="00E04295"/>
    <w:rsid w:val="00E2412F"/>
    <w:rsid w:val="00E2517E"/>
    <w:rsid w:val="00F2189A"/>
    <w:rsid w:val="00F305D2"/>
    <w:rsid w:val="00FE03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412F"/>
    <w:pPr>
      <w:spacing w:after="200" w:line="276" w:lineRule="auto"/>
    </w:pPr>
    <w:rPr>
      <w:lang w:eastAsia="en-US"/>
    </w:rPr>
  </w:style>
  <w:style w:type="paragraph" w:styleId="Titolo5">
    <w:name w:val="heading 5"/>
    <w:basedOn w:val="Normale"/>
    <w:next w:val="Normale"/>
    <w:link w:val="Titolo5Carattere"/>
    <w:uiPriority w:val="99"/>
    <w:qFormat/>
    <w:rsid w:val="004C4CF9"/>
    <w:pPr>
      <w:keepNext/>
      <w:keepLines/>
      <w:spacing w:before="200" w:after="0"/>
      <w:outlineLvl w:val="4"/>
    </w:pPr>
    <w:rPr>
      <w:rFonts w:ascii="Cambria" w:eastAsia="Times New Roman" w:hAnsi="Cambria"/>
      <w:color w:val="243F60"/>
    </w:rPr>
  </w:style>
  <w:style w:type="paragraph" w:styleId="Titolo6">
    <w:name w:val="heading 6"/>
    <w:basedOn w:val="Normale"/>
    <w:link w:val="Titolo6Carattere"/>
    <w:uiPriority w:val="99"/>
    <w:qFormat/>
    <w:rsid w:val="00686795"/>
    <w:pPr>
      <w:spacing w:before="100" w:beforeAutospacing="1" w:after="100" w:afterAutospacing="1" w:line="240" w:lineRule="auto"/>
      <w:outlineLvl w:val="5"/>
    </w:pPr>
    <w:rPr>
      <w:rFonts w:ascii="Times New Roman" w:eastAsia="Times New Roman" w:hAnsi="Times New Roman"/>
      <w:b/>
      <w:bCs/>
      <w:sz w:val="15"/>
      <w:szCs w:val="15"/>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9"/>
    <w:semiHidden/>
    <w:locked/>
    <w:rsid w:val="004C4CF9"/>
    <w:rPr>
      <w:rFonts w:ascii="Cambria" w:hAnsi="Cambria" w:cs="Times New Roman"/>
      <w:color w:val="243F60"/>
    </w:rPr>
  </w:style>
  <w:style w:type="character" w:customStyle="1" w:styleId="Titolo6Carattere">
    <w:name w:val="Titolo 6 Carattere"/>
    <w:basedOn w:val="Carpredefinitoparagrafo"/>
    <w:link w:val="Titolo6"/>
    <w:uiPriority w:val="99"/>
    <w:locked/>
    <w:rsid w:val="00686795"/>
    <w:rPr>
      <w:rFonts w:ascii="Times New Roman" w:hAnsi="Times New Roman" w:cs="Times New Roman"/>
      <w:b/>
      <w:bCs/>
      <w:sz w:val="15"/>
      <w:szCs w:val="15"/>
      <w:lang w:eastAsia="it-IT"/>
    </w:rPr>
  </w:style>
  <w:style w:type="character" w:styleId="Collegamentoipertestuale">
    <w:name w:val="Hyperlink"/>
    <w:basedOn w:val="Carpredefinitoparagrafo"/>
    <w:uiPriority w:val="99"/>
    <w:semiHidden/>
    <w:rsid w:val="00686795"/>
    <w:rPr>
      <w:rFonts w:cs="Times New Roman"/>
      <w:color w:val="0000FF"/>
      <w:u w:val="single"/>
    </w:rPr>
  </w:style>
  <w:style w:type="character" w:styleId="Enfasicorsivo">
    <w:name w:val="Emphasis"/>
    <w:basedOn w:val="Carpredefinitoparagrafo"/>
    <w:uiPriority w:val="99"/>
    <w:qFormat/>
    <w:rsid w:val="00686795"/>
    <w:rPr>
      <w:rFonts w:cs="Times New Roman"/>
      <w:i/>
      <w:iCs/>
    </w:rPr>
  </w:style>
  <w:style w:type="paragraph" w:customStyle="1" w:styleId="Style19">
    <w:name w:val="Style 19"/>
    <w:basedOn w:val="Normale"/>
    <w:uiPriority w:val="99"/>
    <w:rsid w:val="003166F8"/>
    <w:pPr>
      <w:widowControl w:val="0"/>
      <w:autoSpaceDE w:val="0"/>
      <w:autoSpaceDN w:val="0"/>
      <w:adjustRightInd w:val="0"/>
      <w:spacing w:after="0" w:line="240" w:lineRule="auto"/>
    </w:pPr>
    <w:rPr>
      <w:rFonts w:ascii="Times New Roman" w:eastAsia="Times New Roman" w:hAnsi="Times New Roman"/>
      <w:sz w:val="20"/>
      <w:szCs w:val="20"/>
      <w:lang w:eastAsia="it-IT"/>
    </w:rPr>
  </w:style>
  <w:style w:type="character" w:customStyle="1" w:styleId="CharacterStyle4">
    <w:name w:val="Character Style 4"/>
    <w:uiPriority w:val="99"/>
    <w:rsid w:val="003166F8"/>
    <w:rPr>
      <w:sz w:val="20"/>
    </w:rPr>
  </w:style>
  <w:style w:type="paragraph" w:customStyle="1" w:styleId="Style13">
    <w:name w:val="Style 13"/>
    <w:basedOn w:val="Normale"/>
    <w:uiPriority w:val="99"/>
    <w:rsid w:val="003166F8"/>
    <w:pPr>
      <w:widowControl w:val="0"/>
      <w:autoSpaceDE w:val="0"/>
      <w:autoSpaceDN w:val="0"/>
      <w:spacing w:after="0" w:line="240" w:lineRule="auto"/>
      <w:ind w:left="792" w:hanging="360"/>
      <w:jc w:val="both"/>
    </w:pPr>
    <w:rPr>
      <w:rFonts w:ascii="Verdana" w:eastAsia="Times New Roman" w:hAnsi="Verdana" w:cs="Verdana"/>
      <w:sz w:val="24"/>
      <w:szCs w:val="24"/>
      <w:lang w:eastAsia="it-IT"/>
    </w:rPr>
  </w:style>
  <w:style w:type="character" w:customStyle="1" w:styleId="CharacterStyle3">
    <w:name w:val="Character Style 3"/>
    <w:uiPriority w:val="99"/>
    <w:rsid w:val="003166F8"/>
    <w:rPr>
      <w:rFonts w:ascii="Verdana" w:hAnsi="Verdana"/>
      <w:sz w:val="24"/>
    </w:rPr>
  </w:style>
  <w:style w:type="paragraph" w:customStyle="1" w:styleId="Style14">
    <w:name w:val="Style 14"/>
    <w:basedOn w:val="Normale"/>
    <w:uiPriority w:val="99"/>
    <w:rsid w:val="004F60FF"/>
    <w:pPr>
      <w:widowControl w:val="0"/>
      <w:autoSpaceDE w:val="0"/>
      <w:autoSpaceDN w:val="0"/>
      <w:spacing w:after="0"/>
      <w:ind w:left="360" w:right="72"/>
      <w:jc w:val="both"/>
    </w:pPr>
    <w:rPr>
      <w:rFonts w:ascii="Verdana" w:eastAsia="Times New Roman" w:hAnsi="Verdana" w:cs="Verdana"/>
      <w:sz w:val="24"/>
      <w:szCs w:val="24"/>
      <w:lang w:eastAsia="it-IT"/>
    </w:rPr>
  </w:style>
  <w:style w:type="paragraph" w:customStyle="1" w:styleId="Style15">
    <w:name w:val="Style 15"/>
    <w:basedOn w:val="Normale"/>
    <w:uiPriority w:val="99"/>
    <w:rsid w:val="004F60FF"/>
    <w:pPr>
      <w:widowControl w:val="0"/>
      <w:autoSpaceDE w:val="0"/>
      <w:autoSpaceDN w:val="0"/>
      <w:spacing w:after="0"/>
      <w:ind w:left="1008" w:right="72" w:hanging="576"/>
    </w:pPr>
    <w:rPr>
      <w:rFonts w:ascii="Verdana" w:eastAsia="Times New Roman" w:hAnsi="Verdana" w:cs="Verdana"/>
      <w:sz w:val="24"/>
      <w:szCs w:val="24"/>
      <w:lang w:eastAsia="it-IT"/>
    </w:rPr>
  </w:style>
  <w:style w:type="paragraph" w:customStyle="1" w:styleId="Style18">
    <w:name w:val="Style 18"/>
    <w:basedOn w:val="Normale"/>
    <w:uiPriority w:val="99"/>
    <w:rsid w:val="004F60FF"/>
    <w:pPr>
      <w:widowControl w:val="0"/>
      <w:autoSpaceDE w:val="0"/>
      <w:autoSpaceDN w:val="0"/>
      <w:spacing w:before="324" w:after="0" w:line="240" w:lineRule="auto"/>
    </w:pPr>
    <w:rPr>
      <w:rFonts w:ascii="Verdana" w:eastAsia="Times New Roman" w:hAnsi="Verdana" w:cs="Verdana"/>
      <w:sz w:val="24"/>
      <w:szCs w:val="24"/>
      <w:lang w:eastAsia="it-IT"/>
    </w:rPr>
  </w:style>
  <w:style w:type="paragraph" w:customStyle="1" w:styleId="Style16">
    <w:name w:val="Style 16"/>
    <w:basedOn w:val="Normale"/>
    <w:uiPriority w:val="99"/>
    <w:rsid w:val="004F60FF"/>
    <w:pPr>
      <w:widowControl w:val="0"/>
      <w:autoSpaceDE w:val="0"/>
      <w:autoSpaceDN w:val="0"/>
      <w:spacing w:before="288" w:after="0" w:line="240" w:lineRule="auto"/>
      <w:ind w:left="432" w:hanging="360"/>
    </w:pPr>
    <w:rPr>
      <w:rFonts w:ascii="Verdana" w:eastAsia="Times New Roman" w:hAnsi="Verdana" w:cs="Verdana"/>
      <w:sz w:val="24"/>
      <w:szCs w:val="24"/>
      <w:lang w:eastAsia="it-IT"/>
    </w:rPr>
  </w:style>
  <w:style w:type="paragraph" w:customStyle="1" w:styleId="Style17">
    <w:name w:val="Style 17"/>
    <w:basedOn w:val="Normale"/>
    <w:uiPriority w:val="99"/>
    <w:rsid w:val="004F60FF"/>
    <w:pPr>
      <w:widowControl w:val="0"/>
      <w:autoSpaceDE w:val="0"/>
      <w:autoSpaceDN w:val="0"/>
      <w:spacing w:before="180" w:after="0"/>
      <w:ind w:left="360" w:firstLine="72"/>
    </w:pPr>
    <w:rPr>
      <w:rFonts w:ascii="Verdana" w:eastAsia="Times New Roman" w:hAnsi="Verdana" w:cs="Verdana"/>
      <w:sz w:val="24"/>
      <w:szCs w:val="24"/>
      <w:lang w:eastAsia="it-IT"/>
    </w:rPr>
  </w:style>
  <w:style w:type="paragraph" w:styleId="Paragrafoelenco">
    <w:name w:val="List Paragraph"/>
    <w:basedOn w:val="Normale"/>
    <w:uiPriority w:val="99"/>
    <w:qFormat/>
    <w:rsid w:val="00DB6898"/>
    <w:pPr>
      <w:ind w:left="720"/>
      <w:contextualSpacing/>
    </w:pPr>
  </w:style>
  <w:style w:type="paragraph" w:styleId="Intestazione">
    <w:name w:val="header"/>
    <w:basedOn w:val="Normale"/>
    <w:link w:val="IntestazioneCarattere"/>
    <w:uiPriority w:val="99"/>
    <w:semiHidden/>
    <w:rsid w:val="005306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locked/>
    <w:rsid w:val="00530682"/>
    <w:rPr>
      <w:rFonts w:cs="Times New Roman"/>
    </w:rPr>
  </w:style>
  <w:style w:type="paragraph" w:styleId="Pidipagina">
    <w:name w:val="footer"/>
    <w:basedOn w:val="Normale"/>
    <w:link w:val="PidipaginaCarattere"/>
    <w:uiPriority w:val="99"/>
    <w:rsid w:val="005306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53068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146109">
      <w:marLeft w:val="0"/>
      <w:marRight w:val="0"/>
      <w:marTop w:val="0"/>
      <w:marBottom w:val="0"/>
      <w:divBdr>
        <w:top w:val="none" w:sz="0" w:space="0" w:color="auto"/>
        <w:left w:val="none" w:sz="0" w:space="0" w:color="auto"/>
        <w:bottom w:val="none" w:sz="0" w:space="0" w:color="auto"/>
        <w:right w:val="none" w:sz="0" w:space="0" w:color="auto"/>
      </w:divBdr>
      <w:divsChild>
        <w:div w:id="1067146171">
          <w:marLeft w:val="0"/>
          <w:marRight w:val="0"/>
          <w:marTop w:val="0"/>
          <w:marBottom w:val="0"/>
          <w:divBdr>
            <w:top w:val="none" w:sz="0" w:space="0" w:color="auto"/>
            <w:left w:val="none" w:sz="0" w:space="0" w:color="auto"/>
            <w:bottom w:val="none" w:sz="0" w:space="0" w:color="auto"/>
            <w:right w:val="none" w:sz="0" w:space="0" w:color="auto"/>
          </w:divBdr>
          <w:divsChild>
            <w:div w:id="1067146197">
              <w:marLeft w:val="0"/>
              <w:marRight w:val="0"/>
              <w:marTop w:val="0"/>
              <w:marBottom w:val="0"/>
              <w:divBdr>
                <w:top w:val="none" w:sz="0" w:space="0" w:color="auto"/>
                <w:left w:val="none" w:sz="0" w:space="0" w:color="auto"/>
                <w:bottom w:val="none" w:sz="0" w:space="0" w:color="auto"/>
                <w:right w:val="none" w:sz="0" w:space="0" w:color="auto"/>
              </w:divBdr>
              <w:divsChild>
                <w:div w:id="1067146095">
                  <w:marLeft w:val="0"/>
                  <w:marRight w:val="0"/>
                  <w:marTop w:val="0"/>
                  <w:marBottom w:val="0"/>
                  <w:divBdr>
                    <w:top w:val="none" w:sz="0" w:space="0" w:color="auto"/>
                    <w:left w:val="none" w:sz="0" w:space="0" w:color="auto"/>
                    <w:bottom w:val="none" w:sz="0" w:space="0" w:color="auto"/>
                    <w:right w:val="none" w:sz="0" w:space="0" w:color="auto"/>
                  </w:divBdr>
                  <w:divsChild>
                    <w:div w:id="1067146205">
                      <w:marLeft w:val="0"/>
                      <w:marRight w:val="0"/>
                      <w:marTop w:val="0"/>
                      <w:marBottom w:val="0"/>
                      <w:divBdr>
                        <w:top w:val="none" w:sz="0" w:space="0" w:color="auto"/>
                        <w:left w:val="none" w:sz="0" w:space="0" w:color="auto"/>
                        <w:bottom w:val="none" w:sz="0" w:space="0" w:color="auto"/>
                        <w:right w:val="none" w:sz="0" w:space="0" w:color="auto"/>
                      </w:divBdr>
                      <w:divsChild>
                        <w:div w:id="1067146150">
                          <w:marLeft w:val="0"/>
                          <w:marRight w:val="0"/>
                          <w:marTop w:val="0"/>
                          <w:marBottom w:val="0"/>
                          <w:divBdr>
                            <w:top w:val="none" w:sz="0" w:space="0" w:color="auto"/>
                            <w:left w:val="none" w:sz="0" w:space="0" w:color="auto"/>
                            <w:bottom w:val="none" w:sz="0" w:space="0" w:color="auto"/>
                            <w:right w:val="none" w:sz="0" w:space="0" w:color="auto"/>
                          </w:divBdr>
                          <w:divsChild>
                            <w:div w:id="1067146091">
                              <w:marLeft w:val="0"/>
                              <w:marRight w:val="0"/>
                              <w:marTop w:val="0"/>
                              <w:marBottom w:val="0"/>
                              <w:divBdr>
                                <w:top w:val="none" w:sz="0" w:space="0" w:color="auto"/>
                                <w:left w:val="none" w:sz="0" w:space="0" w:color="auto"/>
                                <w:bottom w:val="none" w:sz="0" w:space="0" w:color="auto"/>
                                <w:right w:val="none" w:sz="0" w:space="0" w:color="auto"/>
                              </w:divBdr>
                              <w:divsChild>
                                <w:div w:id="1067146374">
                                  <w:marLeft w:val="0"/>
                                  <w:marRight w:val="0"/>
                                  <w:marTop w:val="0"/>
                                  <w:marBottom w:val="0"/>
                                  <w:divBdr>
                                    <w:top w:val="none" w:sz="0" w:space="0" w:color="auto"/>
                                    <w:left w:val="none" w:sz="0" w:space="0" w:color="auto"/>
                                    <w:bottom w:val="none" w:sz="0" w:space="0" w:color="auto"/>
                                    <w:right w:val="none" w:sz="0" w:space="0" w:color="auto"/>
                                  </w:divBdr>
                                  <w:divsChild>
                                    <w:div w:id="1067146117">
                                      <w:marLeft w:val="0"/>
                                      <w:marRight w:val="0"/>
                                      <w:marTop w:val="0"/>
                                      <w:marBottom w:val="0"/>
                                      <w:divBdr>
                                        <w:top w:val="none" w:sz="0" w:space="0" w:color="auto"/>
                                        <w:left w:val="none" w:sz="0" w:space="0" w:color="auto"/>
                                        <w:bottom w:val="none" w:sz="0" w:space="0" w:color="auto"/>
                                        <w:right w:val="none" w:sz="0" w:space="0" w:color="auto"/>
                                      </w:divBdr>
                                      <w:divsChild>
                                        <w:div w:id="1067146246">
                                          <w:marLeft w:val="0"/>
                                          <w:marRight w:val="0"/>
                                          <w:marTop w:val="0"/>
                                          <w:marBottom w:val="0"/>
                                          <w:divBdr>
                                            <w:top w:val="none" w:sz="0" w:space="0" w:color="auto"/>
                                            <w:left w:val="none" w:sz="0" w:space="0" w:color="auto"/>
                                            <w:bottom w:val="none" w:sz="0" w:space="0" w:color="auto"/>
                                            <w:right w:val="none" w:sz="0" w:space="0" w:color="auto"/>
                                          </w:divBdr>
                                          <w:divsChild>
                                            <w:div w:id="1067146244">
                                              <w:marLeft w:val="0"/>
                                              <w:marRight w:val="0"/>
                                              <w:marTop w:val="0"/>
                                              <w:marBottom w:val="0"/>
                                              <w:divBdr>
                                                <w:top w:val="none" w:sz="0" w:space="0" w:color="auto"/>
                                                <w:left w:val="none" w:sz="0" w:space="0" w:color="auto"/>
                                                <w:bottom w:val="none" w:sz="0" w:space="0" w:color="auto"/>
                                                <w:right w:val="none" w:sz="0" w:space="0" w:color="auto"/>
                                              </w:divBdr>
                                            </w:div>
                                            <w:div w:id="1067146305">
                                              <w:marLeft w:val="0"/>
                                              <w:marRight w:val="0"/>
                                              <w:marTop w:val="0"/>
                                              <w:marBottom w:val="0"/>
                                              <w:divBdr>
                                                <w:top w:val="none" w:sz="0" w:space="0" w:color="auto"/>
                                                <w:left w:val="none" w:sz="0" w:space="0" w:color="auto"/>
                                                <w:bottom w:val="none" w:sz="0" w:space="0" w:color="auto"/>
                                                <w:right w:val="none" w:sz="0" w:space="0" w:color="auto"/>
                                              </w:divBdr>
                                              <w:divsChild>
                                                <w:div w:id="1067146350">
                                                  <w:marLeft w:val="0"/>
                                                  <w:marRight w:val="0"/>
                                                  <w:marTop w:val="0"/>
                                                  <w:marBottom w:val="0"/>
                                                  <w:divBdr>
                                                    <w:top w:val="none" w:sz="0" w:space="0" w:color="auto"/>
                                                    <w:left w:val="none" w:sz="0" w:space="0" w:color="auto"/>
                                                    <w:bottom w:val="none" w:sz="0" w:space="0" w:color="auto"/>
                                                    <w:right w:val="none" w:sz="0" w:space="0" w:color="auto"/>
                                                  </w:divBdr>
                                                  <w:divsChild>
                                                    <w:div w:id="1067146087">
                                                      <w:marLeft w:val="0"/>
                                                      <w:marRight w:val="0"/>
                                                      <w:marTop w:val="0"/>
                                                      <w:marBottom w:val="0"/>
                                                      <w:divBdr>
                                                        <w:top w:val="none" w:sz="0" w:space="0" w:color="auto"/>
                                                        <w:left w:val="none" w:sz="0" w:space="0" w:color="auto"/>
                                                        <w:bottom w:val="none" w:sz="0" w:space="0" w:color="auto"/>
                                                        <w:right w:val="none" w:sz="0" w:space="0" w:color="auto"/>
                                                      </w:divBdr>
                                                    </w:div>
                                                    <w:div w:id="1067146098">
                                                      <w:marLeft w:val="0"/>
                                                      <w:marRight w:val="0"/>
                                                      <w:marTop w:val="0"/>
                                                      <w:marBottom w:val="0"/>
                                                      <w:divBdr>
                                                        <w:top w:val="none" w:sz="0" w:space="0" w:color="auto"/>
                                                        <w:left w:val="none" w:sz="0" w:space="0" w:color="auto"/>
                                                        <w:bottom w:val="none" w:sz="0" w:space="0" w:color="auto"/>
                                                        <w:right w:val="none" w:sz="0" w:space="0" w:color="auto"/>
                                                      </w:divBdr>
                                                    </w:div>
                                                    <w:div w:id="1067146157">
                                                      <w:marLeft w:val="0"/>
                                                      <w:marRight w:val="0"/>
                                                      <w:marTop w:val="0"/>
                                                      <w:marBottom w:val="0"/>
                                                      <w:divBdr>
                                                        <w:top w:val="none" w:sz="0" w:space="0" w:color="auto"/>
                                                        <w:left w:val="none" w:sz="0" w:space="0" w:color="auto"/>
                                                        <w:bottom w:val="none" w:sz="0" w:space="0" w:color="auto"/>
                                                        <w:right w:val="none" w:sz="0" w:space="0" w:color="auto"/>
                                                      </w:divBdr>
                                                    </w:div>
                                                    <w:div w:id="1067146270">
                                                      <w:marLeft w:val="0"/>
                                                      <w:marRight w:val="0"/>
                                                      <w:marTop w:val="0"/>
                                                      <w:marBottom w:val="0"/>
                                                      <w:divBdr>
                                                        <w:top w:val="none" w:sz="0" w:space="0" w:color="auto"/>
                                                        <w:left w:val="none" w:sz="0" w:space="0" w:color="auto"/>
                                                        <w:bottom w:val="none" w:sz="0" w:space="0" w:color="auto"/>
                                                        <w:right w:val="none" w:sz="0" w:space="0" w:color="auto"/>
                                                      </w:divBdr>
                                                    </w:div>
                                                    <w:div w:id="1067146320">
                                                      <w:marLeft w:val="0"/>
                                                      <w:marRight w:val="0"/>
                                                      <w:marTop w:val="0"/>
                                                      <w:marBottom w:val="0"/>
                                                      <w:divBdr>
                                                        <w:top w:val="none" w:sz="0" w:space="0" w:color="auto"/>
                                                        <w:left w:val="none" w:sz="0" w:space="0" w:color="auto"/>
                                                        <w:bottom w:val="none" w:sz="0" w:space="0" w:color="auto"/>
                                                        <w:right w:val="none" w:sz="0" w:space="0" w:color="auto"/>
                                                      </w:divBdr>
                                                    </w:div>
                                                    <w:div w:id="1067146337">
                                                      <w:marLeft w:val="0"/>
                                                      <w:marRight w:val="0"/>
                                                      <w:marTop w:val="0"/>
                                                      <w:marBottom w:val="0"/>
                                                      <w:divBdr>
                                                        <w:top w:val="none" w:sz="0" w:space="0" w:color="auto"/>
                                                        <w:left w:val="none" w:sz="0" w:space="0" w:color="auto"/>
                                                        <w:bottom w:val="none" w:sz="0" w:space="0" w:color="auto"/>
                                                        <w:right w:val="none" w:sz="0" w:space="0" w:color="auto"/>
                                                      </w:divBdr>
                                                    </w:div>
                                                    <w:div w:id="10671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7146229">
      <w:marLeft w:val="0"/>
      <w:marRight w:val="0"/>
      <w:marTop w:val="0"/>
      <w:marBottom w:val="0"/>
      <w:divBdr>
        <w:top w:val="none" w:sz="0" w:space="0" w:color="auto"/>
        <w:left w:val="none" w:sz="0" w:space="0" w:color="auto"/>
        <w:bottom w:val="none" w:sz="0" w:space="0" w:color="auto"/>
        <w:right w:val="none" w:sz="0" w:space="0" w:color="auto"/>
      </w:divBdr>
      <w:divsChild>
        <w:div w:id="1067146274">
          <w:marLeft w:val="0"/>
          <w:marRight w:val="0"/>
          <w:marTop w:val="0"/>
          <w:marBottom w:val="0"/>
          <w:divBdr>
            <w:top w:val="none" w:sz="0" w:space="0" w:color="auto"/>
            <w:left w:val="none" w:sz="0" w:space="0" w:color="auto"/>
            <w:bottom w:val="none" w:sz="0" w:space="0" w:color="auto"/>
            <w:right w:val="none" w:sz="0" w:space="0" w:color="auto"/>
          </w:divBdr>
          <w:divsChild>
            <w:div w:id="1067146259">
              <w:marLeft w:val="0"/>
              <w:marRight w:val="0"/>
              <w:marTop w:val="0"/>
              <w:marBottom w:val="0"/>
              <w:divBdr>
                <w:top w:val="none" w:sz="0" w:space="0" w:color="auto"/>
                <w:left w:val="none" w:sz="0" w:space="0" w:color="auto"/>
                <w:bottom w:val="none" w:sz="0" w:space="0" w:color="auto"/>
                <w:right w:val="none" w:sz="0" w:space="0" w:color="auto"/>
              </w:divBdr>
              <w:divsChild>
                <w:div w:id="1067146210">
                  <w:marLeft w:val="0"/>
                  <w:marRight w:val="0"/>
                  <w:marTop w:val="0"/>
                  <w:marBottom w:val="0"/>
                  <w:divBdr>
                    <w:top w:val="none" w:sz="0" w:space="0" w:color="auto"/>
                    <w:left w:val="none" w:sz="0" w:space="0" w:color="auto"/>
                    <w:bottom w:val="none" w:sz="0" w:space="0" w:color="auto"/>
                    <w:right w:val="none" w:sz="0" w:space="0" w:color="auto"/>
                  </w:divBdr>
                  <w:divsChild>
                    <w:div w:id="1067146361">
                      <w:marLeft w:val="0"/>
                      <w:marRight w:val="0"/>
                      <w:marTop w:val="0"/>
                      <w:marBottom w:val="0"/>
                      <w:divBdr>
                        <w:top w:val="none" w:sz="0" w:space="0" w:color="auto"/>
                        <w:left w:val="none" w:sz="0" w:space="0" w:color="auto"/>
                        <w:bottom w:val="none" w:sz="0" w:space="0" w:color="auto"/>
                        <w:right w:val="none" w:sz="0" w:space="0" w:color="auto"/>
                      </w:divBdr>
                      <w:divsChild>
                        <w:div w:id="1067146143">
                          <w:marLeft w:val="0"/>
                          <w:marRight w:val="0"/>
                          <w:marTop w:val="0"/>
                          <w:marBottom w:val="0"/>
                          <w:divBdr>
                            <w:top w:val="none" w:sz="0" w:space="0" w:color="auto"/>
                            <w:left w:val="none" w:sz="0" w:space="0" w:color="auto"/>
                            <w:bottom w:val="none" w:sz="0" w:space="0" w:color="auto"/>
                            <w:right w:val="none" w:sz="0" w:space="0" w:color="auto"/>
                          </w:divBdr>
                          <w:divsChild>
                            <w:div w:id="1067146281">
                              <w:marLeft w:val="0"/>
                              <w:marRight w:val="0"/>
                              <w:marTop w:val="0"/>
                              <w:marBottom w:val="0"/>
                              <w:divBdr>
                                <w:top w:val="none" w:sz="0" w:space="0" w:color="auto"/>
                                <w:left w:val="none" w:sz="0" w:space="0" w:color="auto"/>
                                <w:bottom w:val="none" w:sz="0" w:space="0" w:color="auto"/>
                                <w:right w:val="none" w:sz="0" w:space="0" w:color="auto"/>
                              </w:divBdr>
                              <w:divsChild>
                                <w:div w:id="1067146193">
                                  <w:marLeft w:val="0"/>
                                  <w:marRight w:val="0"/>
                                  <w:marTop w:val="0"/>
                                  <w:marBottom w:val="0"/>
                                  <w:divBdr>
                                    <w:top w:val="none" w:sz="0" w:space="0" w:color="auto"/>
                                    <w:left w:val="none" w:sz="0" w:space="0" w:color="auto"/>
                                    <w:bottom w:val="none" w:sz="0" w:space="0" w:color="auto"/>
                                    <w:right w:val="none" w:sz="0" w:space="0" w:color="auto"/>
                                  </w:divBdr>
                                  <w:divsChild>
                                    <w:div w:id="1067146309">
                                      <w:marLeft w:val="0"/>
                                      <w:marRight w:val="0"/>
                                      <w:marTop w:val="0"/>
                                      <w:marBottom w:val="0"/>
                                      <w:divBdr>
                                        <w:top w:val="none" w:sz="0" w:space="0" w:color="auto"/>
                                        <w:left w:val="none" w:sz="0" w:space="0" w:color="auto"/>
                                        <w:bottom w:val="none" w:sz="0" w:space="0" w:color="auto"/>
                                        <w:right w:val="none" w:sz="0" w:space="0" w:color="auto"/>
                                      </w:divBdr>
                                      <w:divsChild>
                                        <w:div w:id="1067146111">
                                          <w:marLeft w:val="0"/>
                                          <w:marRight w:val="0"/>
                                          <w:marTop w:val="0"/>
                                          <w:marBottom w:val="0"/>
                                          <w:divBdr>
                                            <w:top w:val="none" w:sz="0" w:space="0" w:color="auto"/>
                                            <w:left w:val="none" w:sz="0" w:space="0" w:color="auto"/>
                                            <w:bottom w:val="none" w:sz="0" w:space="0" w:color="auto"/>
                                            <w:right w:val="none" w:sz="0" w:space="0" w:color="auto"/>
                                          </w:divBdr>
                                          <w:divsChild>
                                            <w:div w:id="1067146366">
                                              <w:marLeft w:val="0"/>
                                              <w:marRight w:val="0"/>
                                              <w:marTop w:val="0"/>
                                              <w:marBottom w:val="0"/>
                                              <w:divBdr>
                                                <w:top w:val="none" w:sz="0" w:space="0" w:color="auto"/>
                                                <w:left w:val="none" w:sz="0" w:space="0" w:color="auto"/>
                                                <w:bottom w:val="none" w:sz="0" w:space="0" w:color="auto"/>
                                                <w:right w:val="none" w:sz="0" w:space="0" w:color="auto"/>
                                              </w:divBdr>
                                              <w:divsChild>
                                                <w:div w:id="1067146114">
                                                  <w:marLeft w:val="0"/>
                                                  <w:marRight w:val="0"/>
                                                  <w:marTop w:val="0"/>
                                                  <w:marBottom w:val="0"/>
                                                  <w:divBdr>
                                                    <w:top w:val="none" w:sz="0" w:space="0" w:color="auto"/>
                                                    <w:left w:val="none" w:sz="0" w:space="0" w:color="auto"/>
                                                    <w:bottom w:val="none" w:sz="0" w:space="0" w:color="auto"/>
                                                    <w:right w:val="none" w:sz="0" w:space="0" w:color="auto"/>
                                                  </w:divBdr>
                                                  <w:divsChild>
                                                    <w:div w:id="1067146219">
                                                      <w:marLeft w:val="0"/>
                                                      <w:marRight w:val="0"/>
                                                      <w:marTop w:val="0"/>
                                                      <w:marBottom w:val="0"/>
                                                      <w:divBdr>
                                                        <w:top w:val="none" w:sz="0" w:space="0" w:color="auto"/>
                                                        <w:left w:val="none" w:sz="0" w:space="0" w:color="auto"/>
                                                        <w:bottom w:val="none" w:sz="0" w:space="0" w:color="auto"/>
                                                        <w:right w:val="none" w:sz="0" w:space="0" w:color="auto"/>
                                                      </w:divBdr>
                                                    </w:div>
                                                  </w:divsChild>
                                                </w:div>
                                                <w:div w:id="1067146123">
                                                  <w:marLeft w:val="0"/>
                                                  <w:marRight w:val="0"/>
                                                  <w:marTop w:val="0"/>
                                                  <w:marBottom w:val="0"/>
                                                  <w:divBdr>
                                                    <w:top w:val="none" w:sz="0" w:space="0" w:color="auto"/>
                                                    <w:left w:val="none" w:sz="0" w:space="0" w:color="auto"/>
                                                    <w:bottom w:val="none" w:sz="0" w:space="0" w:color="auto"/>
                                                    <w:right w:val="none" w:sz="0" w:space="0" w:color="auto"/>
                                                  </w:divBdr>
                                                  <w:divsChild>
                                                    <w:div w:id="1067146271">
                                                      <w:marLeft w:val="0"/>
                                                      <w:marRight w:val="0"/>
                                                      <w:marTop w:val="0"/>
                                                      <w:marBottom w:val="0"/>
                                                      <w:divBdr>
                                                        <w:top w:val="none" w:sz="0" w:space="0" w:color="auto"/>
                                                        <w:left w:val="none" w:sz="0" w:space="0" w:color="auto"/>
                                                        <w:bottom w:val="none" w:sz="0" w:space="0" w:color="auto"/>
                                                        <w:right w:val="none" w:sz="0" w:space="0" w:color="auto"/>
                                                      </w:divBdr>
                                                    </w:div>
                                                  </w:divsChild>
                                                </w:div>
                                                <w:div w:id="1067146134">
                                                  <w:marLeft w:val="0"/>
                                                  <w:marRight w:val="0"/>
                                                  <w:marTop w:val="0"/>
                                                  <w:marBottom w:val="0"/>
                                                  <w:divBdr>
                                                    <w:top w:val="none" w:sz="0" w:space="0" w:color="auto"/>
                                                    <w:left w:val="none" w:sz="0" w:space="0" w:color="auto"/>
                                                    <w:bottom w:val="none" w:sz="0" w:space="0" w:color="auto"/>
                                                    <w:right w:val="none" w:sz="0" w:space="0" w:color="auto"/>
                                                  </w:divBdr>
                                                  <w:divsChild>
                                                    <w:div w:id="1067146198">
                                                      <w:marLeft w:val="0"/>
                                                      <w:marRight w:val="0"/>
                                                      <w:marTop w:val="0"/>
                                                      <w:marBottom w:val="0"/>
                                                      <w:divBdr>
                                                        <w:top w:val="none" w:sz="0" w:space="0" w:color="auto"/>
                                                        <w:left w:val="none" w:sz="0" w:space="0" w:color="auto"/>
                                                        <w:bottom w:val="none" w:sz="0" w:space="0" w:color="auto"/>
                                                        <w:right w:val="none" w:sz="0" w:space="0" w:color="auto"/>
                                                      </w:divBdr>
                                                    </w:div>
                                                  </w:divsChild>
                                                </w:div>
                                                <w:div w:id="1067146138">
                                                  <w:marLeft w:val="0"/>
                                                  <w:marRight w:val="0"/>
                                                  <w:marTop w:val="0"/>
                                                  <w:marBottom w:val="0"/>
                                                  <w:divBdr>
                                                    <w:top w:val="none" w:sz="0" w:space="0" w:color="auto"/>
                                                    <w:left w:val="none" w:sz="0" w:space="0" w:color="auto"/>
                                                    <w:bottom w:val="none" w:sz="0" w:space="0" w:color="auto"/>
                                                    <w:right w:val="none" w:sz="0" w:space="0" w:color="auto"/>
                                                  </w:divBdr>
                                                  <w:divsChild>
                                                    <w:div w:id="1067146285">
                                                      <w:marLeft w:val="0"/>
                                                      <w:marRight w:val="0"/>
                                                      <w:marTop w:val="0"/>
                                                      <w:marBottom w:val="0"/>
                                                      <w:divBdr>
                                                        <w:top w:val="none" w:sz="0" w:space="0" w:color="auto"/>
                                                        <w:left w:val="none" w:sz="0" w:space="0" w:color="auto"/>
                                                        <w:bottom w:val="none" w:sz="0" w:space="0" w:color="auto"/>
                                                        <w:right w:val="none" w:sz="0" w:space="0" w:color="auto"/>
                                                      </w:divBdr>
                                                      <w:divsChild>
                                                        <w:div w:id="1067146226">
                                                          <w:marLeft w:val="0"/>
                                                          <w:marRight w:val="0"/>
                                                          <w:marTop w:val="0"/>
                                                          <w:marBottom w:val="0"/>
                                                          <w:divBdr>
                                                            <w:top w:val="none" w:sz="0" w:space="0" w:color="auto"/>
                                                            <w:left w:val="none" w:sz="0" w:space="0" w:color="auto"/>
                                                            <w:bottom w:val="none" w:sz="0" w:space="0" w:color="auto"/>
                                                            <w:right w:val="none" w:sz="0" w:space="0" w:color="auto"/>
                                                          </w:divBdr>
                                                        </w:div>
                                                      </w:divsChild>
                                                    </w:div>
                                                    <w:div w:id="1067146357">
                                                      <w:marLeft w:val="0"/>
                                                      <w:marRight w:val="0"/>
                                                      <w:marTop w:val="0"/>
                                                      <w:marBottom w:val="0"/>
                                                      <w:divBdr>
                                                        <w:top w:val="none" w:sz="0" w:space="0" w:color="auto"/>
                                                        <w:left w:val="none" w:sz="0" w:space="0" w:color="auto"/>
                                                        <w:bottom w:val="none" w:sz="0" w:space="0" w:color="auto"/>
                                                        <w:right w:val="none" w:sz="0" w:space="0" w:color="auto"/>
                                                      </w:divBdr>
                                                      <w:divsChild>
                                                        <w:div w:id="1067146280">
                                                          <w:marLeft w:val="0"/>
                                                          <w:marRight w:val="0"/>
                                                          <w:marTop w:val="0"/>
                                                          <w:marBottom w:val="0"/>
                                                          <w:divBdr>
                                                            <w:top w:val="none" w:sz="0" w:space="0" w:color="auto"/>
                                                            <w:left w:val="none" w:sz="0" w:space="0" w:color="auto"/>
                                                            <w:bottom w:val="none" w:sz="0" w:space="0" w:color="auto"/>
                                                            <w:right w:val="none" w:sz="0" w:space="0" w:color="auto"/>
                                                          </w:divBdr>
                                                        </w:div>
                                                      </w:divsChild>
                                                    </w:div>
                                                    <w:div w:id="1067146358">
                                                      <w:marLeft w:val="0"/>
                                                      <w:marRight w:val="0"/>
                                                      <w:marTop w:val="0"/>
                                                      <w:marBottom w:val="0"/>
                                                      <w:divBdr>
                                                        <w:top w:val="none" w:sz="0" w:space="0" w:color="auto"/>
                                                        <w:left w:val="none" w:sz="0" w:space="0" w:color="auto"/>
                                                        <w:bottom w:val="none" w:sz="0" w:space="0" w:color="auto"/>
                                                        <w:right w:val="none" w:sz="0" w:space="0" w:color="auto"/>
                                                      </w:divBdr>
                                                      <w:divsChild>
                                                        <w:div w:id="1067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6144">
                                                  <w:marLeft w:val="0"/>
                                                  <w:marRight w:val="0"/>
                                                  <w:marTop w:val="0"/>
                                                  <w:marBottom w:val="0"/>
                                                  <w:divBdr>
                                                    <w:top w:val="none" w:sz="0" w:space="0" w:color="auto"/>
                                                    <w:left w:val="none" w:sz="0" w:space="0" w:color="auto"/>
                                                    <w:bottom w:val="none" w:sz="0" w:space="0" w:color="auto"/>
                                                    <w:right w:val="none" w:sz="0" w:space="0" w:color="auto"/>
                                                  </w:divBdr>
                                                  <w:divsChild>
                                                    <w:div w:id="1067146225">
                                                      <w:marLeft w:val="0"/>
                                                      <w:marRight w:val="0"/>
                                                      <w:marTop w:val="0"/>
                                                      <w:marBottom w:val="0"/>
                                                      <w:divBdr>
                                                        <w:top w:val="none" w:sz="0" w:space="0" w:color="auto"/>
                                                        <w:left w:val="none" w:sz="0" w:space="0" w:color="auto"/>
                                                        <w:bottom w:val="none" w:sz="0" w:space="0" w:color="auto"/>
                                                        <w:right w:val="none" w:sz="0" w:space="0" w:color="auto"/>
                                                      </w:divBdr>
                                                    </w:div>
                                                  </w:divsChild>
                                                </w:div>
                                                <w:div w:id="1067146162">
                                                  <w:marLeft w:val="0"/>
                                                  <w:marRight w:val="0"/>
                                                  <w:marTop w:val="0"/>
                                                  <w:marBottom w:val="0"/>
                                                  <w:divBdr>
                                                    <w:top w:val="none" w:sz="0" w:space="0" w:color="auto"/>
                                                    <w:left w:val="none" w:sz="0" w:space="0" w:color="auto"/>
                                                    <w:bottom w:val="none" w:sz="0" w:space="0" w:color="auto"/>
                                                    <w:right w:val="none" w:sz="0" w:space="0" w:color="auto"/>
                                                  </w:divBdr>
                                                  <w:divsChild>
                                                    <w:div w:id="1067146149">
                                                      <w:marLeft w:val="0"/>
                                                      <w:marRight w:val="0"/>
                                                      <w:marTop w:val="0"/>
                                                      <w:marBottom w:val="0"/>
                                                      <w:divBdr>
                                                        <w:top w:val="none" w:sz="0" w:space="0" w:color="auto"/>
                                                        <w:left w:val="none" w:sz="0" w:space="0" w:color="auto"/>
                                                        <w:bottom w:val="none" w:sz="0" w:space="0" w:color="auto"/>
                                                        <w:right w:val="none" w:sz="0" w:space="0" w:color="auto"/>
                                                      </w:divBdr>
                                                    </w:div>
                                                  </w:divsChild>
                                                </w:div>
                                                <w:div w:id="1067146165">
                                                  <w:marLeft w:val="0"/>
                                                  <w:marRight w:val="0"/>
                                                  <w:marTop w:val="0"/>
                                                  <w:marBottom w:val="0"/>
                                                  <w:divBdr>
                                                    <w:top w:val="none" w:sz="0" w:space="0" w:color="auto"/>
                                                    <w:left w:val="none" w:sz="0" w:space="0" w:color="auto"/>
                                                    <w:bottom w:val="none" w:sz="0" w:space="0" w:color="auto"/>
                                                    <w:right w:val="none" w:sz="0" w:space="0" w:color="auto"/>
                                                  </w:divBdr>
                                                  <w:divsChild>
                                                    <w:div w:id="1067146147">
                                                      <w:marLeft w:val="0"/>
                                                      <w:marRight w:val="0"/>
                                                      <w:marTop w:val="0"/>
                                                      <w:marBottom w:val="0"/>
                                                      <w:divBdr>
                                                        <w:top w:val="none" w:sz="0" w:space="0" w:color="auto"/>
                                                        <w:left w:val="none" w:sz="0" w:space="0" w:color="auto"/>
                                                        <w:bottom w:val="none" w:sz="0" w:space="0" w:color="auto"/>
                                                        <w:right w:val="none" w:sz="0" w:space="0" w:color="auto"/>
                                                      </w:divBdr>
                                                      <w:divsChild>
                                                        <w:div w:id="1067146115">
                                                          <w:marLeft w:val="0"/>
                                                          <w:marRight w:val="0"/>
                                                          <w:marTop w:val="0"/>
                                                          <w:marBottom w:val="0"/>
                                                          <w:divBdr>
                                                            <w:top w:val="none" w:sz="0" w:space="0" w:color="auto"/>
                                                            <w:left w:val="none" w:sz="0" w:space="0" w:color="auto"/>
                                                            <w:bottom w:val="none" w:sz="0" w:space="0" w:color="auto"/>
                                                            <w:right w:val="none" w:sz="0" w:space="0" w:color="auto"/>
                                                          </w:divBdr>
                                                          <w:divsChild>
                                                            <w:div w:id="1067146264">
                                                              <w:marLeft w:val="0"/>
                                                              <w:marRight w:val="0"/>
                                                              <w:marTop w:val="0"/>
                                                              <w:marBottom w:val="0"/>
                                                              <w:divBdr>
                                                                <w:top w:val="none" w:sz="0" w:space="0" w:color="auto"/>
                                                                <w:left w:val="none" w:sz="0" w:space="0" w:color="auto"/>
                                                                <w:bottom w:val="none" w:sz="0" w:space="0" w:color="auto"/>
                                                                <w:right w:val="none" w:sz="0" w:space="0" w:color="auto"/>
                                                              </w:divBdr>
                                                              <w:divsChild>
                                                                <w:div w:id="1067146153">
                                                                  <w:marLeft w:val="0"/>
                                                                  <w:marRight w:val="0"/>
                                                                  <w:marTop w:val="0"/>
                                                                  <w:marBottom w:val="0"/>
                                                                  <w:divBdr>
                                                                    <w:top w:val="none" w:sz="0" w:space="0" w:color="auto"/>
                                                                    <w:left w:val="none" w:sz="0" w:space="0" w:color="auto"/>
                                                                    <w:bottom w:val="none" w:sz="0" w:space="0" w:color="auto"/>
                                                                    <w:right w:val="none" w:sz="0" w:space="0" w:color="auto"/>
                                                                  </w:divBdr>
                                                                  <w:divsChild>
                                                                    <w:div w:id="1067146099">
                                                                      <w:marLeft w:val="0"/>
                                                                      <w:marRight w:val="0"/>
                                                                      <w:marTop w:val="0"/>
                                                                      <w:marBottom w:val="0"/>
                                                                      <w:divBdr>
                                                                        <w:top w:val="none" w:sz="0" w:space="0" w:color="auto"/>
                                                                        <w:left w:val="none" w:sz="0" w:space="0" w:color="auto"/>
                                                                        <w:bottom w:val="none" w:sz="0" w:space="0" w:color="auto"/>
                                                                        <w:right w:val="none" w:sz="0" w:space="0" w:color="auto"/>
                                                                      </w:divBdr>
                                                                    </w:div>
                                                                  </w:divsChild>
                                                                </w:div>
                                                                <w:div w:id="1067146314">
                                                                  <w:marLeft w:val="0"/>
                                                                  <w:marRight w:val="0"/>
                                                                  <w:marTop w:val="0"/>
                                                                  <w:marBottom w:val="0"/>
                                                                  <w:divBdr>
                                                                    <w:top w:val="none" w:sz="0" w:space="0" w:color="auto"/>
                                                                    <w:left w:val="none" w:sz="0" w:space="0" w:color="auto"/>
                                                                    <w:bottom w:val="none" w:sz="0" w:space="0" w:color="auto"/>
                                                                    <w:right w:val="none" w:sz="0" w:space="0" w:color="auto"/>
                                                                  </w:divBdr>
                                                                  <w:divsChild>
                                                                    <w:div w:id="10671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159">
                                                          <w:marLeft w:val="0"/>
                                                          <w:marRight w:val="0"/>
                                                          <w:marTop w:val="0"/>
                                                          <w:marBottom w:val="0"/>
                                                          <w:divBdr>
                                                            <w:top w:val="none" w:sz="0" w:space="0" w:color="auto"/>
                                                            <w:left w:val="none" w:sz="0" w:space="0" w:color="auto"/>
                                                            <w:bottom w:val="none" w:sz="0" w:space="0" w:color="auto"/>
                                                            <w:right w:val="none" w:sz="0" w:space="0" w:color="auto"/>
                                                          </w:divBdr>
                                                          <w:divsChild>
                                                            <w:div w:id="1067146266">
                                                              <w:marLeft w:val="0"/>
                                                              <w:marRight w:val="0"/>
                                                              <w:marTop w:val="0"/>
                                                              <w:marBottom w:val="0"/>
                                                              <w:divBdr>
                                                                <w:top w:val="none" w:sz="0" w:space="0" w:color="auto"/>
                                                                <w:left w:val="none" w:sz="0" w:space="0" w:color="auto"/>
                                                                <w:bottom w:val="none" w:sz="0" w:space="0" w:color="auto"/>
                                                                <w:right w:val="none" w:sz="0" w:space="0" w:color="auto"/>
                                                              </w:divBdr>
                                                            </w:div>
                                                          </w:divsChild>
                                                        </w:div>
                                                        <w:div w:id="1067146338">
                                                          <w:marLeft w:val="0"/>
                                                          <w:marRight w:val="0"/>
                                                          <w:marTop w:val="0"/>
                                                          <w:marBottom w:val="0"/>
                                                          <w:divBdr>
                                                            <w:top w:val="none" w:sz="0" w:space="0" w:color="auto"/>
                                                            <w:left w:val="none" w:sz="0" w:space="0" w:color="auto"/>
                                                            <w:bottom w:val="none" w:sz="0" w:space="0" w:color="auto"/>
                                                            <w:right w:val="none" w:sz="0" w:space="0" w:color="auto"/>
                                                          </w:divBdr>
                                                          <w:divsChild>
                                                            <w:div w:id="1067146283">
                                                              <w:marLeft w:val="0"/>
                                                              <w:marRight w:val="0"/>
                                                              <w:marTop w:val="0"/>
                                                              <w:marBottom w:val="0"/>
                                                              <w:divBdr>
                                                                <w:top w:val="none" w:sz="0" w:space="0" w:color="auto"/>
                                                                <w:left w:val="none" w:sz="0" w:space="0" w:color="auto"/>
                                                                <w:bottom w:val="none" w:sz="0" w:space="0" w:color="auto"/>
                                                                <w:right w:val="none" w:sz="0" w:space="0" w:color="auto"/>
                                                              </w:divBdr>
                                                            </w:div>
                                                          </w:divsChild>
                                                        </w:div>
                                                        <w:div w:id="1067146340">
                                                          <w:marLeft w:val="0"/>
                                                          <w:marRight w:val="0"/>
                                                          <w:marTop w:val="0"/>
                                                          <w:marBottom w:val="0"/>
                                                          <w:divBdr>
                                                            <w:top w:val="none" w:sz="0" w:space="0" w:color="auto"/>
                                                            <w:left w:val="none" w:sz="0" w:space="0" w:color="auto"/>
                                                            <w:bottom w:val="none" w:sz="0" w:space="0" w:color="auto"/>
                                                            <w:right w:val="none" w:sz="0" w:space="0" w:color="auto"/>
                                                          </w:divBdr>
                                                          <w:divsChild>
                                                            <w:div w:id="1067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178">
                                                  <w:marLeft w:val="0"/>
                                                  <w:marRight w:val="0"/>
                                                  <w:marTop w:val="0"/>
                                                  <w:marBottom w:val="0"/>
                                                  <w:divBdr>
                                                    <w:top w:val="none" w:sz="0" w:space="0" w:color="auto"/>
                                                    <w:left w:val="none" w:sz="0" w:space="0" w:color="auto"/>
                                                    <w:bottom w:val="none" w:sz="0" w:space="0" w:color="auto"/>
                                                    <w:right w:val="none" w:sz="0" w:space="0" w:color="auto"/>
                                                  </w:divBdr>
                                                </w:div>
                                                <w:div w:id="1067146195">
                                                  <w:marLeft w:val="0"/>
                                                  <w:marRight w:val="0"/>
                                                  <w:marTop w:val="0"/>
                                                  <w:marBottom w:val="0"/>
                                                  <w:divBdr>
                                                    <w:top w:val="none" w:sz="0" w:space="0" w:color="auto"/>
                                                    <w:left w:val="none" w:sz="0" w:space="0" w:color="auto"/>
                                                    <w:bottom w:val="none" w:sz="0" w:space="0" w:color="auto"/>
                                                    <w:right w:val="none" w:sz="0" w:space="0" w:color="auto"/>
                                                  </w:divBdr>
                                                  <w:divsChild>
                                                    <w:div w:id="1067146295">
                                                      <w:marLeft w:val="0"/>
                                                      <w:marRight w:val="0"/>
                                                      <w:marTop w:val="0"/>
                                                      <w:marBottom w:val="0"/>
                                                      <w:divBdr>
                                                        <w:top w:val="none" w:sz="0" w:space="0" w:color="auto"/>
                                                        <w:left w:val="none" w:sz="0" w:space="0" w:color="auto"/>
                                                        <w:bottom w:val="none" w:sz="0" w:space="0" w:color="auto"/>
                                                        <w:right w:val="none" w:sz="0" w:space="0" w:color="auto"/>
                                                      </w:divBdr>
                                                    </w:div>
                                                  </w:divsChild>
                                                </w:div>
                                                <w:div w:id="1067146199">
                                                  <w:marLeft w:val="0"/>
                                                  <w:marRight w:val="0"/>
                                                  <w:marTop w:val="0"/>
                                                  <w:marBottom w:val="0"/>
                                                  <w:divBdr>
                                                    <w:top w:val="none" w:sz="0" w:space="0" w:color="auto"/>
                                                    <w:left w:val="none" w:sz="0" w:space="0" w:color="auto"/>
                                                    <w:bottom w:val="none" w:sz="0" w:space="0" w:color="auto"/>
                                                    <w:right w:val="none" w:sz="0" w:space="0" w:color="auto"/>
                                                  </w:divBdr>
                                                  <w:divsChild>
                                                    <w:div w:id="1067146268">
                                                      <w:marLeft w:val="0"/>
                                                      <w:marRight w:val="0"/>
                                                      <w:marTop w:val="0"/>
                                                      <w:marBottom w:val="0"/>
                                                      <w:divBdr>
                                                        <w:top w:val="none" w:sz="0" w:space="0" w:color="auto"/>
                                                        <w:left w:val="none" w:sz="0" w:space="0" w:color="auto"/>
                                                        <w:bottom w:val="none" w:sz="0" w:space="0" w:color="auto"/>
                                                        <w:right w:val="none" w:sz="0" w:space="0" w:color="auto"/>
                                                      </w:divBdr>
                                                      <w:divsChild>
                                                        <w:div w:id="1067146316">
                                                          <w:marLeft w:val="0"/>
                                                          <w:marRight w:val="0"/>
                                                          <w:marTop w:val="0"/>
                                                          <w:marBottom w:val="0"/>
                                                          <w:divBdr>
                                                            <w:top w:val="none" w:sz="0" w:space="0" w:color="auto"/>
                                                            <w:left w:val="none" w:sz="0" w:space="0" w:color="auto"/>
                                                            <w:bottom w:val="none" w:sz="0" w:space="0" w:color="auto"/>
                                                            <w:right w:val="none" w:sz="0" w:space="0" w:color="auto"/>
                                                          </w:divBdr>
                                                        </w:div>
                                                      </w:divsChild>
                                                    </w:div>
                                                    <w:div w:id="1067146329">
                                                      <w:marLeft w:val="0"/>
                                                      <w:marRight w:val="0"/>
                                                      <w:marTop w:val="0"/>
                                                      <w:marBottom w:val="0"/>
                                                      <w:divBdr>
                                                        <w:top w:val="none" w:sz="0" w:space="0" w:color="auto"/>
                                                        <w:left w:val="none" w:sz="0" w:space="0" w:color="auto"/>
                                                        <w:bottom w:val="none" w:sz="0" w:space="0" w:color="auto"/>
                                                        <w:right w:val="none" w:sz="0" w:space="0" w:color="auto"/>
                                                      </w:divBdr>
                                                      <w:divsChild>
                                                        <w:div w:id="106714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6202">
                                                  <w:marLeft w:val="0"/>
                                                  <w:marRight w:val="0"/>
                                                  <w:marTop w:val="0"/>
                                                  <w:marBottom w:val="0"/>
                                                  <w:divBdr>
                                                    <w:top w:val="none" w:sz="0" w:space="0" w:color="auto"/>
                                                    <w:left w:val="none" w:sz="0" w:space="0" w:color="auto"/>
                                                    <w:bottom w:val="none" w:sz="0" w:space="0" w:color="auto"/>
                                                    <w:right w:val="none" w:sz="0" w:space="0" w:color="auto"/>
                                                  </w:divBdr>
                                                </w:div>
                                                <w:div w:id="1067146206">
                                                  <w:marLeft w:val="0"/>
                                                  <w:marRight w:val="0"/>
                                                  <w:marTop w:val="0"/>
                                                  <w:marBottom w:val="0"/>
                                                  <w:divBdr>
                                                    <w:top w:val="none" w:sz="0" w:space="0" w:color="auto"/>
                                                    <w:left w:val="none" w:sz="0" w:space="0" w:color="auto"/>
                                                    <w:bottom w:val="none" w:sz="0" w:space="0" w:color="auto"/>
                                                    <w:right w:val="none" w:sz="0" w:space="0" w:color="auto"/>
                                                  </w:divBdr>
                                                </w:div>
                                                <w:div w:id="1067146220">
                                                  <w:marLeft w:val="0"/>
                                                  <w:marRight w:val="0"/>
                                                  <w:marTop w:val="0"/>
                                                  <w:marBottom w:val="0"/>
                                                  <w:divBdr>
                                                    <w:top w:val="none" w:sz="0" w:space="0" w:color="auto"/>
                                                    <w:left w:val="none" w:sz="0" w:space="0" w:color="auto"/>
                                                    <w:bottom w:val="none" w:sz="0" w:space="0" w:color="auto"/>
                                                    <w:right w:val="none" w:sz="0" w:space="0" w:color="auto"/>
                                                  </w:divBdr>
                                                  <w:divsChild>
                                                    <w:div w:id="1067146200">
                                                      <w:marLeft w:val="0"/>
                                                      <w:marRight w:val="0"/>
                                                      <w:marTop w:val="0"/>
                                                      <w:marBottom w:val="0"/>
                                                      <w:divBdr>
                                                        <w:top w:val="none" w:sz="0" w:space="0" w:color="auto"/>
                                                        <w:left w:val="none" w:sz="0" w:space="0" w:color="auto"/>
                                                        <w:bottom w:val="none" w:sz="0" w:space="0" w:color="auto"/>
                                                        <w:right w:val="none" w:sz="0" w:space="0" w:color="auto"/>
                                                      </w:divBdr>
                                                    </w:div>
                                                  </w:divsChild>
                                                </w:div>
                                                <w:div w:id="1067146235">
                                                  <w:marLeft w:val="0"/>
                                                  <w:marRight w:val="0"/>
                                                  <w:marTop w:val="0"/>
                                                  <w:marBottom w:val="0"/>
                                                  <w:divBdr>
                                                    <w:top w:val="none" w:sz="0" w:space="0" w:color="auto"/>
                                                    <w:left w:val="none" w:sz="0" w:space="0" w:color="auto"/>
                                                    <w:bottom w:val="none" w:sz="0" w:space="0" w:color="auto"/>
                                                    <w:right w:val="none" w:sz="0" w:space="0" w:color="auto"/>
                                                  </w:divBdr>
                                                  <w:divsChild>
                                                    <w:div w:id="1067146154">
                                                      <w:marLeft w:val="0"/>
                                                      <w:marRight w:val="0"/>
                                                      <w:marTop w:val="0"/>
                                                      <w:marBottom w:val="0"/>
                                                      <w:divBdr>
                                                        <w:top w:val="none" w:sz="0" w:space="0" w:color="auto"/>
                                                        <w:left w:val="none" w:sz="0" w:space="0" w:color="auto"/>
                                                        <w:bottom w:val="none" w:sz="0" w:space="0" w:color="auto"/>
                                                        <w:right w:val="none" w:sz="0" w:space="0" w:color="auto"/>
                                                      </w:divBdr>
                                                    </w:div>
                                                  </w:divsChild>
                                                </w:div>
                                                <w:div w:id="1067146238">
                                                  <w:marLeft w:val="0"/>
                                                  <w:marRight w:val="0"/>
                                                  <w:marTop w:val="0"/>
                                                  <w:marBottom w:val="0"/>
                                                  <w:divBdr>
                                                    <w:top w:val="none" w:sz="0" w:space="0" w:color="auto"/>
                                                    <w:left w:val="none" w:sz="0" w:space="0" w:color="auto"/>
                                                    <w:bottom w:val="none" w:sz="0" w:space="0" w:color="auto"/>
                                                    <w:right w:val="none" w:sz="0" w:space="0" w:color="auto"/>
                                                  </w:divBdr>
                                                  <w:divsChild>
                                                    <w:div w:id="1067146228">
                                                      <w:marLeft w:val="0"/>
                                                      <w:marRight w:val="0"/>
                                                      <w:marTop w:val="0"/>
                                                      <w:marBottom w:val="0"/>
                                                      <w:divBdr>
                                                        <w:top w:val="none" w:sz="0" w:space="0" w:color="auto"/>
                                                        <w:left w:val="none" w:sz="0" w:space="0" w:color="auto"/>
                                                        <w:bottom w:val="none" w:sz="0" w:space="0" w:color="auto"/>
                                                        <w:right w:val="none" w:sz="0" w:space="0" w:color="auto"/>
                                                      </w:divBdr>
                                                      <w:divsChild>
                                                        <w:div w:id="1067146182">
                                                          <w:marLeft w:val="0"/>
                                                          <w:marRight w:val="0"/>
                                                          <w:marTop w:val="0"/>
                                                          <w:marBottom w:val="0"/>
                                                          <w:divBdr>
                                                            <w:top w:val="none" w:sz="0" w:space="0" w:color="auto"/>
                                                            <w:left w:val="none" w:sz="0" w:space="0" w:color="auto"/>
                                                            <w:bottom w:val="none" w:sz="0" w:space="0" w:color="auto"/>
                                                            <w:right w:val="none" w:sz="0" w:space="0" w:color="auto"/>
                                                          </w:divBdr>
                                                          <w:divsChild>
                                                            <w:div w:id="1067146375">
                                                              <w:marLeft w:val="0"/>
                                                              <w:marRight w:val="0"/>
                                                              <w:marTop w:val="0"/>
                                                              <w:marBottom w:val="0"/>
                                                              <w:divBdr>
                                                                <w:top w:val="none" w:sz="0" w:space="0" w:color="auto"/>
                                                                <w:left w:val="none" w:sz="0" w:space="0" w:color="auto"/>
                                                                <w:bottom w:val="none" w:sz="0" w:space="0" w:color="auto"/>
                                                                <w:right w:val="none" w:sz="0" w:space="0" w:color="auto"/>
                                                              </w:divBdr>
                                                            </w:div>
                                                          </w:divsChild>
                                                        </w:div>
                                                        <w:div w:id="1067146326">
                                                          <w:marLeft w:val="0"/>
                                                          <w:marRight w:val="0"/>
                                                          <w:marTop w:val="0"/>
                                                          <w:marBottom w:val="0"/>
                                                          <w:divBdr>
                                                            <w:top w:val="none" w:sz="0" w:space="0" w:color="auto"/>
                                                            <w:left w:val="none" w:sz="0" w:space="0" w:color="auto"/>
                                                            <w:bottom w:val="none" w:sz="0" w:space="0" w:color="auto"/>
                                                            <w:right w:val="none" w:sz="0" w:space="0" w:color="auto"/>
                                                          </w:divBdr>
                                                          <w:divsChild>
                                                            <w:div w:id="106714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245">
                                                  <w:marLeft w:val="0"/>
                                                  <w:marRight w:val="0"/>
                                                  <w:marTop w:val="0"/>
                                                  <w:marBottom w:val="0"/>
                                                  <w:divBdr>
                                                    <w:top w:val="none" w:sz="0" w:space="0" w:color="auto"/>
                                                    <w:left w:val="none" w:sz="0" w:space="0" w:color="auto"/>
                                                    <w:bottom w:val="none" w:sz="0" w:space="0" w:color="auto"/>
                                                    <w:right w:val="none" w:sz="0" w:space="0" w:color="auto"/>
                                                  </w:divBdr>
                                                  <w:divsChild>
                                                    <w:div w:id="1067146273">
                                                      <w:marLeft w:val="0"/>
                                                      <w:marRight w:val="0"/>
                                                      <w:marTop w:val="0"/>
                                                      <w:marBottom w:val="0"/>
                                                      <w:divBdr>
                                                        <w:top w:val="none" w:sz="0" w:space="0" w:color="auto"/>
                                                        <w:left w:val="none" w:sz="0" w:space="0" w:color="auto"/>
                                                        <w:bottom w:val="none" w:sz="0" w:space="0" w:color="auto"/>
                                                        <w:right w:val="none" w:sz="0" w:space="0" w:color="auto"/>
                                                      </w:divBdr>
                                                    </w:div>
                                                  </w:divsChild>
                                                </w:div>
                                                <w:div w:id="1067146251">
                                                  <w:marLeft w:val="0"/>
                                                  <w:marRight w:val="0"/>
                                                  <w:marTop w:val="0"/>
                                                  <w:marBottom w:val="0"/>
                                                  <w:divBdr>
                                                    <w:top w:val="none" w:sz="0" w:space="0" w:color="auto"/>
                                                    <w:left w:val="none" w:sz="0" w:space="0" w:color="auto"/>
                                                    <w:bottom w:val="none" w:sz="0" w:space="0" w:color="auto"/>
                                                    <w:right w:val="none" w:sz="0" w:space="0" w:color="auto"/>
                                                  </w:divBdr>
                                                  <w:divsChild>
                                                    <w:div w:id="1067146163">
                                                      <w:marLeft w:val="0"/>
                                                      <w:marRight w:val="0"/>
                                                      <w:marTop w:val="0"/>
                                                      <w:marBottom w:val="0"/>
                                                      <w:divBdr>
                                                        <w:top w:val="none" w:sz="0" w:space="0" w:color="auto"/>
                                                        <w:left w:val="none" w:sz="0" w:space="0" w:color="auto"/>
                                                        <w:bottom w:val="none" w:sz="0" w:space="0" w:color="auto"/>
                                                        <w:right w:val="none" w:sz="0" w:space="0" w:color="auto"/>
                                                      </w:divBdr>
                                                    </w:div>
                                                  </w:divsChild>
                                                </w:div>
                                                <w:div w:id="1067146253">
                                                  <w:marLeft w:val="0"/>
                                                  <w:marRight w:val="0"/>
                                                  <w:marTop w:val="0"/>
                                                  <w:marBottom w:val="0"/>
                                                  <w:divBdr>
                                                    <w:top w:val="none" w:sz="0" w:space="0" w:color="auto"/>
                                                    <w:left w:val="none" w:sz="0" w:space="0" w:color="auto"/>
                                                    <w:bottom w:val="none" w:sz="0" w:space="0" w:color="auto"/>
                                                    <w:right w:val="none" w:sz="0" w:space="0" w:color="auto"/>
                                                  </w:divBdr>
                                                  <w:divsChild>
                                                    <w:div w:id="1067146325">
                                                      <w:marLeft w:val="0"/>
                                                      <w:marRight w:val="0"/>
                                                      <w:marTop w:val="0"/>
                                                      <w:marBottom w:val="0"/>
                                                      <w:divBdr>
                                                        <w:top w:val="none" w:sz="0" w:space="0" w:color="auto"/>
                                                        <w:left w:val="none" w:sz="0" w:space="0" w:color="auto"/>
                                                        <w:bottom w:val="none" w:sz="0" w:space="0" w:color="auto"/>
                                                        <w:right w:val="none" w:sz="0" w:space="0" w:color="auto"/>
                                                      </w:divBdr>
                                                    </w:div>
                                                  </w:divsChild>
                                                </w:div>
                                                <w:div w:id="1067146257">
                                                  <w:marLeft w:val="0"/>
                                                  <w:marRight w:val="0"/>
                                                  <w:marTop w:val="0"/>
                                                  <w:marBottom w:val="0"/>
                                                  <w:divBdr>
                                                    <w:top w:val="none" w:sz="0" w:space="0" w:color="auto"/>
                                                    <w:left w:val="none" w:sz="0" w:space="0" w:color="auto"/>
                                                    <w:bottom w:val="none" w:sz="0" w:space="0" w:color="auto"/>
                                                    <w:right w:val="none" w:sz="0" w:space="0" w:color="auto"/>
                                                  </w:divBdr>
                                                  <w:divsChild>
                                                    <w:div w:id="1067146140">
                                                      <w:marLeft w:val="0"/>
                                                      <w:marRight w:val="0"/>
                                                      <w:marTop w:val="0"/>
                                                      <w:marBottom w:val="0"/>
                                                      <w:divBdr>
                                                        <w:top w:val="none" w:sz="0" w:space="0" w:color="auto"/>
                                                        <w:left w:val="none" w:sz="0" w:space="0" w:color="auto"/>
                                                        <w:bottom w:val="none" w:sz="0" w:space="0" w:color="auto"/>
                                                        <w:right w:val="none" w:sz="0" w:space="0" w:color="auto"/>
                                                      </w:divBdr>
                                                    </w:div>
                                                  </w:divsChild>
                                                </w:div>
                                                <w:div w:id="1067146267">
                                                  <w:marLeft w:val="0"/>
                                                  <w:marRight w:val="0"/>
                                                  <w:marTop w:val="0"/>
                                                  <w:marBottom w:val="0"/>
                                                  <w:divBdr>
                                                    <w:top w:val="none" w:sz="0" w:space="0" w:color="auto"/>
                                                    <w:left w:val="none" w:sz="0" w:space="0" w:color="auto"/>
                                                    <w:bottom w:val="none" w:sz="0" w:space="0" w:color="auto"/>
                                                    <w:right w:val="none" w:sz="0" w:space="0" w:color="auto"/>
                                                  </w:divBdr>
                                                </w:div>
                                                <w:div w:id="1067146291">
                                                  <w:marLeft w:val="0"/>
                                                  <w:marRight w:val="0"/>
                                                  <w:marTop w:val="0"/>
                                                  <w:marBottom w:val="0"/>
                                                  <w:divBdr>
                                                    <w:top w:val="none" w:sz="0" w:space="0" w:color="auto"/>
                                                    <w:left w:val="none" w:sz="0" w:space="0" w:color="auto"/>
                                                    <w:bottom w:val="none" w:sz="0" w:space="0" w:color="auto"/>
                                                    <w:right w:val="none" w:sz="0" w:space="0" w:color="auto"/>
                                                  </w:divBdr>
                                                </w:div>
                                                <w:div w:id="1067146298">
                                                  <w:marLeft w:val="0"/>
                                                  <w:marRight w:val="0"/>
                                                  <w:marTop w:val="0"/>
                                                  <w:marBottom w:val="0"/>
                                                  <w:divBdr>
                                                    <w:top w:val="none" w:sz="0" w:space="0" w:color="auto"/>
                                                    <w:left w:val="none" w:sz="0" w:space="0" w:color="auto"/>
                                                    <w:bottom w:val="none" w:sz="0" w:space="0" w:color="auto"/>
                                                    <w:right w:val="none" w:sz="0" w:space="0" w:color="auto"/>
                                                  </w:divBdr>
                                                  <w:divsChild>
                                                    <w:div w:id="1067146170">
                                                      <w:marLeft w:val="0"/>
                                                      <w:marRight w:val="0"/>
                                                      <w:marTop w:val="0"/>
                                                      <w:marBottom w:val="0"/>
                                                      <w:divBdr>
                                                        <w:top w:val="none" w:sz="0" w:space="0" w:color="auto"/>
                                                        <w:left w:val="none" w:sz="0" w:space="0" w:color="auto"/>
                                                        <w:bottom w:val="none" w:sz="0" w:space="0" w:color="auto"/>
                                                        <w:right w:val="none" w:sz="0" w:space="0" w:color="auto"/>
                                                      </w:divBdr>
                                                    </w:div>
                                                  </w:divsChild>
                                                </w:div>
                                                <w:div w:id="1067146330">
                                                  <w:marLeft w:val="0"/>
                                                  <w:marRight w:val="0"/>
                                                  <w:marTop w:val="0"/>
                                                  <w:marBottom w:val="0"/>
                                                  <w:divBdr>
                                                    <w:top w:val="none" w:sz="0" w:space="0" w:color="auto"/>
                                                    <w:left w:val="none" w:sz="0" w:space="0" w:color="auto"/>
                                                    <w:bottom w:val="none" w:sz="0" w:space="0" w:color="auto"/>
                                                    <w:right w:val="none" w:sz="0" w:space="0" w:color="auto"/>
                                                  </w:divBdr>
                                                  <w:divsChild>
                                                    <w:div w:id="1067146324">
                                                      <w:marLeft w:val="0"/>
                                                      <w:marRight w:val="0"/>
                                                      <w:marTop w:val="0"/>
                                                      <w:marBottom w:val="0"/>
                                                      <w:divBdr>
                                                        <w:top w:val="none" w:sz="0" w:space="0" w:color="auto"/>
                                                        <w:left w:val="none" w:sz="0" w:space="0" w:color="auto"/>
                                                        <w:bottom w:val="none" w:sz="0" w:space="0" w:color="auto"/>
                                                        <w:right w:val="none" w:sz="0" w:space="0" w:color="auto"/>
                                                      </w:divBdr>
                                                    </w:div>
                                                  </w:divsChild>
                                                </w:div>
                                                <w:div w:id="106714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7146237">
      <w:marLeft w:val="0"/>
      <w:marRight w:val="0"/>
      <w:marTop w:val="0"/>
      <w:marBottom w:val="0"/>
      <w:divBdr>
        <w:top w:val="none" w:sz="0" w:space="0" w:color="auto"/>
        <w:left w:val="none" w:sz="0" w:space="0" w:color="auto"/>
        <w:bottom w:val="none" w:sz="0" w:space="0" w:color="auto"/>
        <w:right w:val="none" w:sz="0" w:space="0" w:color="auto"/>
      </w:divBdr>
      <w:divsChild>
        <w:div w:id="1067146247">
          <w:marLeft w:val="0"/>
          <w:marRight w:val="0"/>
          <w:marTop w:val="0"/>
          <w:marBottom w:val="0"/>
          <w:divBdr>
            <w:top w:val="none" w:sz="0" w:space="0" w:color="auto"/>
            <w:left w:val="none" w:sz="0" w:space="0" w:color="auto"/>
            <w:bottom w:val="none" w:sz="0" w:space="0" w:color="auto"/>
            <w:right w:val="none" w:sz="0" w:space="0" w:color="auto"/>
          </w:divBdr>
          <w:divsChild>
            <w:div w:id="1067146292">
              <w:marLeft w:val="0"/>
              <w:marRight w:val="0"/>
              <w:marTop w:val="0"/>
              <w:marBottom w:val="0"/>
              <w:divBdr>
                <w:top w:val="none" w:sz="0" w:space="0" w:color="auto"/>
                <w:left w:val="none" w:sz="0" w:space="0" w:color="auto"/>
                <w:bottom w:val="none" w:sz="0" w:space="0" w:color="auto"/>
                <w:right w:val="none" w:sz="0" w:space="0" w:color="auto"/>
              </w:divBdr>
              <w:divsChild>
                <w:div w:id="1067146175">
                  <w:marLeft w:val="0"/>
                  <w:marRight w:val="0"/>
                  <w:marTop w:val="0"/>
                  <w:marBottom w:val="0"/>
                  <w:divBdr>
                    <w:top w:val="none" w:sz="0" w:space="0" w:color="auto"/>
                    <w:left w:val="none" w:sz="0" w:space="0" w:color="auto"/>
                    <w:bottom w:val="none" w:sz="0" w:space="0" w:color="auto"/>
                    <w:right w:val="none" w:sz="0" w:space="0" w:color="auto"/>
                  </w:divBdr>
                  <w:divsChild>
                    <w:div w:id="1067146086">
                      <w:marLeft w:val="0"/>
                      <w:marRight w:val="0"/>
                      <w:marTop w:val="0"/>
                      <w:marBottom w:val="0"/>
                      <w:divBdr>
                        <w:top w:val="none" w:sz="0" w:space="0" w:color="auto"/>
                        <w:left w:val="none" w:sz="0" w:space="0" w:color="auto"/>
                        <w:bottom w:val="none" w:sz="0" w:space="0" w:color="auto"/>
                        <w:right w:val="none" w:sz="0" w:space="0" w:color="auto"/>
                      </w:divBdr>
                      <w:divsChild>
                        <w:div w:id="1067146362">
                          <w:marLeft w:val="0"/>
                          <w:marRight w:val="0"/>
                          <w:marTop w:val="0"/>
                          <w:marBottom w:val="0"/>
                          <w:divBdr>
                            <w:top w:val="none" w:sz="0" w:space="0" w:color="auto"/>
                            <w:left w:val="none" w:sz="0" w:space="0" w:color="auto"/>
                            <w:bottom w:val="none" w:sz="0" w:space="0" w:color="auto"/>
                            <w:right w:val="none" w:sz="0" w:space="0" w:color="auto"/>
                          </w:divBdr>
                          <w:divsChild>
                            <w:div w:id="1067146278">
                              <w:marLeft w:val="0"/>
                              <w:marRight w:val="0"/>
                              <w:marTop w:val="0"/>
                              <w:marBottom w:val="0"/>
                              <w:divBdr>
                                <w:top w:val="none" w:sz="0" w:space="0" w:color="auto"/>
                                <w:left w:val="none" w:sz="0" w:space="0" w:color="auto"/>
                                <w:bottom w:val="none" w:sz="0" w:space="0" w:color="auto"/>
                                <w:right w:val="none" w:sz="0" w:space="0" w:color="auto"/>
                              </w:divBdr>
                              <w:divsChild>
                                <w:div w:id="1067146349">
                                  <w:marLeft w:val="0"/>
                                  <w:marRight w:val="0"/>
                                  <w:marTop w:val="0"/>
                                  <w:marBottom w:val="0"/>
                                  <w:divBdr>
                                    <w:top w:val="none" w:sz="0" w:space="0" w:color="auto"/>
                                    <w:left w:val="none" w:sz="0" w:space="0" w:color="auto"/>
                                    <w:bottom w:val="none" w:sz="0" w:space="0" w:color="auto"/>
                                    <w:right w:val="none" w:sz="0" w:space="0" w:color="auto"/>
                                  </w:divBdr>
                                  <w:divsChild>
                                    <w:div w:id="1067146183">
                                      <w:marLeft w:val="0"/>
                                      <w:marRight w:val="0"/>
                                      <w:marTop w:val="0"/>
                                      <w:marBottom w:val="0"/>
                                      <w:divBdr>
                                        <w:top w:val="none" w:sz="0" w:space="0" w:color="auto"/>
                                        <w:left w:val="none" w:sz="0" w:space="0" w:color="auto"/>
                                        <w:bottom w:val="none" w:sz="0" w:space="0" w:color="auto"/>
                                        <w:right w:val="none" w:sz="0" w:space="0" w:color="auto"/>
                                      </w:divBdr>
                                      <w:divsChild>
                                        <w:div w:id="1067146139">
                                          <w:marLeft w:val="0"/>
                                          <w:marRight w:val="0"/>
                                          <w:marTop w:val="0"/>
                                          <w:marBottom w:val="0"/>
                                          <w:divBdr>
                                            <w:top w:val="none" w:sz="0" w:space="0" w:color="auto"/>
                                            <w:left w:val="none" w:sz="0" w:space="0" w:color="auto"/>
                                            <w:bottom w:val="none" w:sz="0" w:space="0" w:color="auto"/>
                                            <w:right w:val="none" w:sz="0" w:space="0" w:color="auto"/>
                                          </w:divBdr>
                                          <w:divsChild>
                                            <w:div w:id="1067146250">
                                              <w:marLeft w:val="0"/>
                                              <w:marRight w:val="0"/>
                                              <w:marTop w:val="0"/>
                                              <w:marBottom w:val="0"/>
                                              <w:divBdr>
                                                <w:top w:val="none" w:sz="0" w:space="0" w:color="auto"/>
                                                <w:left w:val="none" w:sz="0" w:space="0" w:color="auto"/>
                                                <w:bottom w:val="none" w:sz="0" w:space="0" w:color="auto"/>
                                                <w:right w:val="none" w:sz="0" w:space="0" w:color="auto"/>
                                              </w:divBdr>
                                              <w:divsChild>
                                                <w:div w:id="1067146085">
                                                  <w:marLeft w:val="0"/>
                                                  <w:marRight w:val="0"/>
                                                  <w:marTop w:val="0"/>
                                                  <w:marBottom w:val="0"/>
                                                  <w:divBdr>
                                                    <w:top w:val="none" w:sz="0" w:space="0" w:color="auto"/>
                                                    <w:left w:val="none" w:sz="0" w:space="0" w:color="auto"/>
                                                    <w:bottom w:val="none" w:sz="0" w:space="0" w:color="auto"/>
                                                    <w:right w:val="none" w:sz="0" w:space="0" w:color="auto"/>
                                                  </w:divBdr>
                                                  <w:divsChild>
                                                    <w:div w:id="1067146092">
                                                      <w:marLeft w:val="0"/>
                                                      <w:marRight w:val="0"/>
                                                      <w:marTop w:val="0"/>
                                                      <w:marBottom w:val="0"/>
                                                      <w:divBdr>
                                                        <w:top w:val="none" w:sz="0" w:space="0" w:color="auto"/>
                                                        <w:left w:val="none" w:sz="0" w:space="0" w:color="auto"/>
                                                        <w:bottom w:val="none" w:sz="0" w:space="0" w:color="auto"/>
                                                        <w:right w:val="none" w:sz="0" w:space="0" w:color="auto"/>
                                                      </w:divBdr>
                                                    </w:div>
                                                    <w:div w:id="1067146108">
                                                      <w:marLeft w:val="0"/>
                                                      <w:marRight w:val="0"/>
                                                      <w:marTop w:val="0"/>
                                                      <w:marBottom w:val="0"/>
                                                      <w:divBdr>
                                                        <w:top w:val="none" w:sz="0" w:space="0" w:color="auto"/>
                                                        <w:left w:val="none" w:sz="0" w:space="0" w:color="auto"/>
                                                        <w:bottom w:val="none" w:sz="0" w:space="0" w:color="auto"/>
                                                        <w:right w:val="none" w:sz="0" w:space="0" w:color="auto"/>
                                                      </w:divBdr>
                                                      <w:divsChild>
                                                        <w:div w:id="1067146155">
                                                          <w:marLeft w:val="0"/>
                                                          <w:marRight w:val="0"/>
                                                          <w:marTop w:val="0"/>
                                                          <w:marBottom w:val="0"/>
                                                          <w:divBdr>
                                                            <w:top w:val="none" w:sz="0" w:space="0" w:color="auto"/>
                                                            <w:left w:val="none" w:sz="0" w:space="0" w:color="auto"/>
                                                            <w:bottom w:val="none" w:sz="0" w:space="0" w:color="auto"/>
                                                            <w:right w:val="none" w:sz="0" w:space="0" w:color="auto"/>
                                                          </w:divBdr>
                                                        </w:div>
                                                      </w:divsChild>
                                                    </w:div>
                                                    <w:div w:id="1067146121">
                                                      <w:marLeft w:val="0"/>
                                                      <w:marRight w:val="0"/>
                                                      <w:marTop w:val="0"/>
                                                      <w:marBottom w:val="0"/>
                                                      <w:divBdr>
                                                        <w:top w:val="none" w:sz="0" w:space="0" w:color="auto"/>
                                                        <w:left w:val="none" w:sz="0" w:space="0" w:color="auto"/>
                                                        <w:bottom w:val="none" w:sz="0" w:space="0" w:color="auto"/>
                                                        <w:right w:val="none" w:sz="0" w:space="0" w:color="auto"/>
                                                      </w:divBdr>
                                                      <w:divsChild>
                                                        <w:div w:id="1067146131">
                                                          <w:marLeft w:val="0"/>
                                                          <w:marRight w:val="0"/>
                                                          <w:marTop w:val="0"/>
                                                          <w:marBottom w:val="0"/>
                                                          <w:divBdr>
                                                            <w:top w:val="none" w:sz="0" w:space="0" w:color="auto"/>
                                                            <w:left w:val="none" w:sz="0" w:space="0" w:color="auto"/>
                                                            <w:bottom w:val="none" w:sz="0" w:space="0" w:color="auto"/>
                                                            <w:right w:val="none" w:sz="0" w:space="0" w:color="auto"/>
                                                          </w:divBdr>
                                                        </w:div>
                                                      </w:divsChild>
                                                    </w:div>
                                                    <w:div w:id="1067146297">
                                                      <w:marLeft w:val="0"/>
                                                      <w:marRight w:val="0"/>
                                                      <w:marTop w:val="0"/>
                                                      <w:marBottom w:val="0"/>
                                                      <w:divBdr>
                                                        <w:top w:val="none" w:sz="0" w:space="0" w:color="auto"/>
                                                        <w:left w:val="none" w:sz="0" w:space="0" w:color="auto"/>
                                                        <w:bottom w:val="none" w:sz="0" w:space="0" w:color="auto"/>
                                                        <w:right w:val="none" w:sz="0" w:space="0" w:color="auto"/>
                                                      </w:divBdr>
                                                    </w:div>
                                                    <w:div w:id="1067146332">
                                                      <w:marLeft w:val="0"/>
                                                      <w:marRight w:val="0"/>
                                                      <w:marTop w:val="0"/>
                                                      <w:marBottom w:val="0"/>
                                                      <w:divBdr>
                                                        <w:top w:val="none" w:sz="0" w:space="0" w:color="auto"/>
                                                        <w:left w:val="none" w:sz="0" w:space="0" w:color="auto"/>
                                                        <w:bottom w:val="none" w:sz="0" w:space="0" w:color="auto"/>
                                                        <w:right w:val="none" w:sz="0" w:space="0" w:color="auto"/>
                                                      </w:divBdr>
                                                      <w:divsChild>
                                                        <w:div w:id="10671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6090">
                                                  <w:marLeft w:val="0"/>
                                                  <w:marRight w:val="0"/>
                                                  <w:marTop w:val="0"/>
                                                  <w:marBottom w:val="0"/>
                                                  <w:divBdr>
                                                    <w:top w:val="none" w:sz="0" w:space="0" w:color="auto"/>
                                                    <w:left w:val="none" w:sz="0" w:space="0" w:color="auto"/>
                                                    <w:bottom w:val="none" w:sz="0" w:space="0" w:color="auto"/>
                                                    <w:right w:val="none" w:sz="0" w:space="0" w:color="auto"/>
                                                  </w:divBdr>
                                                  <w:divsChild>
                                                    <w:div w:id="1067146129">
                                                      <w:marLeft w:val="0"/>
                                                      <w:marRight w:val="0"/>
                                                      <w:marTop w:val="0"/>
                                                      <w:marBottom w:val="0"/>
                                                      <w:divBdr>
                                                        <w:top w:val="none" w:sz="0" w:space="0" w:color="auto"/>
                                                        <w:left w:val="none" w:sz="0" w:space="0" w:color="auto"/>
                                                        <w:bottom w:val="none" w:sz="0" w:space="0" w:color="auto"/>
                                                        <w:right w:val="none" w:sz="0" w:space="0" w:color="auto"/>
                                                      </w:divBdr>
                                                    </w:div>
                                                  </w:divsChild>
                                                </w:div>
                                                <w:div w:id="1067146112">
                                                  <w:marLeft w:val="0"/>
                                                  <w:marRight w:val="0"/>
                                                  <w:marTop w:val="0"/>
                                                  <w:marBottom w:val="0"/>
                                                  <w:divBdr>
                                                    <w:top w:val="none" w:sz="0" w:space="0" w:color="auto"/>
                                                    <w:left w:val="none" w:sz="0" w:space="0" w:color="auto"/>
                                                    <w:bottom w:val="none" w:sz="0" w:space="0" w:color="auto"/>
                                                    <w:right w:val="none" w:sz="0" w:space="0" w:color="auto"/>
                                                  </w:divBdr>
                                                  <w:divsChild>
                                                    <w:div w:id="1067146336">
                                                      <w:marLeft w:val="0"/>
                                                      <w:marRight w:val="0"/>
                                                      <w:marTop w:val="0"/>
                                                      <w:marBottom w:val="0"/>
                                                      <w:divBdr>
                                                        <w:top w:val="none" w:sz="0" w:space="0" w:color="auto"/>
                                                        <w:left w:val="none" w:sz="0" w:space="0" w:color="auto"/>
                                                        <w:bottom w:val="none" w:sz="0" w:space="0" w:color="auto"/>
                                                        <w:right w:val="none" w:sz="0" w:space="0" w:color="auto"/>
                                                      </w:divBdr>
                                                    </w:div>
                                                  </w:divsChild>
                                                </w:div>
                                                <w:div w:id="1067146113">
                                                  <w:marLeft w:val="0"/>
                                                  <w:marRight w:val="0"/>
                                                  <w:marTop w:val="0"/>
                                                  <w:marBottom w:val="0"/>
                                                  <w:divBdr>
                                                    <w:top w:val="none" w:sz="0" w:space="0" w:color="auto"/>
                                                    <w:left w:val="none" w:sz="0" w:space="0" w:color="auto"/>
                                                    <w:bottom w:val="none" w:sz="0" w:space="0" w:color="auto"/>
                                                    <w:right w:val="none" w:sz="0" w:space="0" w:color="auto"/>
                                                  </w:divBdr>
                                                  <w:divsChild>
                                                    <w:div w:id="1067146311">
                                                      <w:marLeft w:val="0"/>
                                                      <w:marRight w:val="0"/>
                                                      <w:marTop w:val="0"/>
                                                      <w:marBottom w:val="0"/>
                                                      <w:divBdr>
                                                        <w:top w:val="none" w:sz="0" w:space="0" w:color="auto"/>
                                                        <w:left w:val="none" w:sz="0" w:space="0" w:color="auto"/>
                                                        <w:bottom w:val="none" w:sz="0" w:space="0" w:color="auto"/>
                                                        <w:right w:val="none" w:sz="0" w:space="0" w:color="auto"/>
                                                      </w:divBdr>
                                                    </w:div>
                                                  </w:divsChild>
                                                </w:div>
                                                <w:div w:id="1067146118">
                                                  <w:marLeft w:val="0"/>
                                                  <w:marRight w:val="0"/>
                                                  <w:marTop w:val="0"/>
                                                  <w:marBottom w:val="0"/>
                                                  <w:divBdr>
                                                    <w:top w:val="none" w:sz="0" w:space="0" w:color="auto"/>
                                                    <w:left w:val="none" w:sz="0" w:space="0" w:color="auto"/>
                                                    <w:bottom w:val="none" w:sz="0" w:space="0" w:color="auto"/>
                                                    <w:right w:val="none" w:sz="0" w:space="0" w:color="auto"/>
                                                  </w:divBdr>
                                                  <w:divsChild>
                                                    <w:div w:id="1067146248">
                                                      <w:marLeft w:val="0"/>
                                                      <w:marRight w:val="0"/>
                                                      <w:marTop w:val="0"/>
                                                      <w:marBottom w:val="0"/>
                                                      <w:divBdr>
                                                        <w:top w:val="none" w:sz="0" w:space="0" w:color="auto"/>
                                                        <w:left w:val="none" w:sz="0" w:space="0" w:color="auto"/>
                                                        <w:bottom w:val="none" w:sz="0" w:space="0" w:color="auto"/>
                                                        <w:right w:val="none" w:sz="0" w:space="0" w:color="auto"/>
                                                      </w:divBdr>
                                                    </w:div>
                                                  </w:divsChild>
                                                </w:div>
                                                <w:div w:id="1067146119">
                                                  <w:marLeft w:val="0"/>
                                                  <w:marRight w:val="0"/>
                                                  <w:marTop w:val="0"/>
                                                  <w:marBottom w:val="0"/>
                                                  <w:divBdr>
                                                    <w:top w:val="none" w:sz="0" w:space="0" w:color="auto"/>
                                                    <w:left w:val="none" w:sz="0" w:space="0" w:color="auto"/>
                                                    <w:bottom w:val="none" w:sz="0" w:space="0" w:color="auto"/>
                                                    <w:right w:val="none" w:sz="0" w:space="0" w:color="auto"/>
                                                  </w:divBdr>
                                                  <w:divsChild>
                                                    <w:div w:id="1067146231">
                                                      <w:marLeft w:val="0"/>
                                                      <w:marRight w:val="0"/>
                                                      <w:marTop w:val="0"/>
                                                      <w:marBottom w:val="0"/>
                                                      <w:divBdr>
                                                        <w:top w:val="none" w:sz="0" w:space="0" w:color="auto"/>
                                                        <w:left w:val="none" w:sz="0" w:space="0" w:color="auto"/>
                                                        <w:bottom w:val="none" w:sz="0" w:space="0" w:color="auto"/>
                                                        <w:right w:val="none" w:sz="0" w:space="0" w:color="auto"/>
                                                      </w:divBdr>
                                                    </w:div>
                                                  </w:divsChild>
                                                </w:div>
                                                <w:div w:id="1067146127">
                                                  <w:marLeft w:val="0"/>
                                                  <w:marRight w:val="0"/>
                                                  <w:marTop w:val="0"/>
                                                  <w:marBottom w:val="0"/>
                                                  <w:divBdr>
                                                    <w:top w:val="none" w:sz="0" w:space="0" w:color="auto"/>
                                                    <w:left w:val="none" w:sz="0" w:space="0" w:color="auto"/>
                                                    <w:bottom w:val="none" w:sz="0" w:space="0" w:color="auto"/>
                                                    <w:right w:val="none" w:sz="0" w:space="0" w:color="auto"/>
                                                  </w:divBdr>
                                                  <w:divsChild>
                                                    <w:div w:id="1067146093">
                                                      <w:marLeft w:val="0"/>
                                                      <w:marRight w:val="0"/>
                                                      <w:marTop w:val="0"/>
                                                      <w:marBottom w:val="0"/>
                                                      <w:divBdr>
                                                        <w:top w:val="none" w:sz="0" w:space="0" w:color="auto"/>
                                                        <w:left w:val="none" w:sz="0" w:space="0" w:color="auto"/>
                                                        <w:bottom w:val="none" w:sz="0" w:space="0" w:color="auto"/>
                                                        <w:right w:val="none" w:sz="0" w:space="0" w:color="auto"/>
                                                      </w:divBdr>
                                                    </w:div>
                                                  </w:divsChild>
                                                </w:div>
                                                <w:div w:id="1067146128">
                                                  <w:marLeft w:val="0"/>
                                                  <w:marRight w:val="0"/>
                                                  <w:marTop w:val="0"/>
                                                  <w:marBottom w:val="0"/>
                                                  <w:divBdr>
                                                    <w:top w:val="none" w:sz="0" w:space="0" w:color="auto"/>
                                                    <w:left w:val="none" w:sz="0" w:space="0" w:color="auto"/>
                                                    <w:bottom w:val="none" w:sz="0" w:space="0" w:color="auto"/>
                                                    <w:right w:val="none" w:sz="0" w:space="0" w:color="auto"/>
                                                  </w:divBdr>
                                                  <w:divsChild>
                                                    <w:div w:id="1067146116">
                                                      <w:marLeft w:val="0"/>
                                                      <w:marRight w:val="0"/>
                                                      <w:marTop w:val="0"/>
                                                      <w:marBottom w:val="0"/>
                                                      <w:divBdr>
                                                        <w:top w:val="none" w:sz="0" w:space="0" w:color="auto"/>
                                                        <w:left w:val="none" w:sz="0" w:space="0" w:color="auto"/>
                                                        <w:bottom w:val="none" w:sz="0" w:space="0" w:color="auto"/>
                                                        <w:right w:val="none" w:sz="0" w:space="0" w:color="auto"/>
                                                      </w:divBdr>
                                                    </w:div>
                                                  </w:divsChild>
                                                </w:div>
                                                <w:div w:id="1067146135">
                                                  <w:marLeft w:val="0"/>
                                                  <w:marRight w:val="0"/>
                                                  <w:marTop w:val="0"/>
                                                  <w:marBottom w:val="0"/>
                                                  <w:divBdr>
                                                    <w:top w:val="none" w:sz="0" w:space="0" w:color="auto"/>
                                                    <w:left w:val="none" w:sz="0" w:space="0" w:color="auto"/>
                                                    <w:bottom w:val="none" w:sz="0" w:space="0" w:color="auto"/>
                                                    <w:right w:val="none" w:sz="0" w:space="0" w:color="auto"/>
                                                  </w:divBdr>
                                                </w:div>
                                                <w:div w:id="1067146145">
                                                  <w:marLeft w:val="0"/>
                                                  <w:marRight w:val="0"/>
                                                  <w:marTop w:val="0"/>
                                                  <w:marBottom w:val="0"/>
                                                  <w:divBdr>
                                                    <w:top w:val="none" w:sz="0" w:space="0" w:color="auto"/>
                                                    <w:left w:val="none" w:sz="0" w:space="0" w:color="auto"/>
                                                    <w:bottom w:val="none" w:sz="0" w:space="0" w:color="auto"/>
                                                    <w:right w:val="none" w:sz="0" w:space="0" w:color="auto"/>
                                                  </w:divBdr>
                                                  <w:divsChild>
                                                    <w:div w:id="1067146359">
                                                      <w:marLeft w:val="0"/>
                                                      <w:marRight w:val="0"/>
                                                      <w:marTop w:val="0"/>
                                                      <w:marBottom w:val="0"/>
                                                      <w:divBdr>
                                                        <w:top w:val="none" w:sz="0" w:space="0" w:color="auto"/>
                                                        <w:left w:val="none" w:sz="0" w:space="0" w:color="auto"/>
                                                        <w:bottom w:val="none" w:sz="0" w:space="0" w:color="auto"/>
                                                        <w:right w:val="none" w:sz="0" w:space="0" w:color="auto"/>
                                                      </w:divBdr>
                                                    </w:div>
                                                  </w:divsChild>
                                                </w:div>
                                                <w:div w:id="1067146156">
                                                  <w:marLeft w:val="0"/>
                                                  <w:marRight w:val="0"/>
                                                  <w:marTop w:val="0"/>
                                                  <w:marBottom w:val="0"/>
                                                  <w:divBdr>
                                                    <w:top w:val="none" w:sz="0" w:space="0" w:color="auto"/>
                                                    <w:left w:val="none" w:sz="0" w:space="0" w:color="auto"/>
                                                    <w:bottom w:val="none" w:sz="0" w:space="0" w:color="auto"/>
                                                    <w:right w:val="none" w:sz="0" w:space="0" w:color="auto"/>
                                                  </w:divBdr>
                                                  <w:divsChild>
                                                    <w:div w:id="1067146194">
                                                      <w:marLeft w:val="0"/>
                                                      <w:marRight w:val="0"/>
                                                      <w:marTop w:val="0"/>
                                                      <w:marBottom w:val="0"/>
                                                      <w:divBdr>
                                                        <w:top w:val="none" w:sz="0" w:space="0" w:color="auto"/>
                                                        <w:left w:val="none" w:sz="0" w:space="0" w:color="auto"/>
                                                        <w:bottom w:val="none" w:sz="0" w:space="0" w:color="auto"/>
                                                        <w:right w:val="none" w:sz="0" w:space="0" w:color="auto"/>
                                                      </w:divBdr>
                                                      <w:divsChild>
                                                        <w:div w:id="1067146242">
                                                          <w:marLeft w:val="0"/>
                                                          <w:marRight w:val="0"/>
                                                          <w:marTop w:val="0"/>
                                                          <w:marBottom w:val="0"/>
                                                          <w:divBdr>
                                                            <w:top w:val="none" w:sz="0" w:space="0" w:color="auto"/>
                                                            <w:left w:val="none" w:sz="0" w:space="0" w:color="auto"/>
                                                            <w:bottom w:val="none" w:sz="0" w:space="0" w:color="auto"/>
                                                            <w:right w:val="none" w:sz="0" w:space="0" w:color="auto"/>
                                                          </w:divBdr>
                                                          <w:divsChild>
                                                            <w:div w:id="1067146136">
                                                              <w:marLeft w:val="0"/>
                                                              <w:marRight w:val="0"/>
                                                              <w:marTop w:val="0"/>
                                                              <w:marBottom w:val="0"/>
                                                              <w:divBdr>
                                                                <w:top w:val="none" w:sz="0" w:space="0" w:color="auto"/>
                                                                <w:left w:val="none" w:sz="0" w:space="0" w:color="auto"/>
                                                                <w:bottom w:val="none" w:sz="0" w:space="0" w:color="auto"/>
                                                                <w:right w:val="none" w:sz="0" w:space="0" w:color="auto"/>
                                                              </w:divBdr>
                                                            </w:div>
                                                          </w:divsChild>
                                                        </w:div>
                                                        <w:div w:id="1067146252">
                                                          <w:marLeft w:val="0"/>
                                                          <w:marRight w:val="0"/>
                                                          <w:marTop w:val="0"/>
                                                          <w:marBottom w:val="0"/>
                                                          <w:divBdr>
                                                            <w:top w:val="none" w:sz="0" w:space="0" w:color="auto"/>
                                                            <w:left w:val="none" w:sz="0" w:space="0" w:color="auto"/>
                                                            <w:bottom w:val="none" w:sz="0" w:space="0" w:color="auto"/>
                                                            <w:right w:val="none" w:sz="0" w:space="0" w:color="auto"/>
                                                          </w:divBdr>
                                                          <w:divsChild>
                                                            <w:div w:id="1067146173">
                                                              <w:marLeft w:val="0"/>
                                                              <w:marRight w:val="0"/>
                                                              <w:marTop w:val="0"/>
                                                              <w:marBottom w:val="0"/>
                                                              <w:divBdr>
                                                                <w:top w:val="none" w:sz="0" w:space="0" w:color="auto"/>
                                                                <w:left w:val="none" w:sz="0" w:space="0" w:color="auto"/>
                                                                <w:bottom w:val="none" w:sz="0" w:space="0" w:color="auto"/>
                                                                <w:right w:val="none" w:sz="0" w:space="0" w:color="auto"/>
                                                              </w:divBdr>
                                                            </w:div>
                                                          </w:divsChild>
                                                        </w:div>
                                                        <w:div w:id="1067146279">
                                                          <w:marLeft w:val="0"/>
                                                          <w:marRight w:val="0"/>
                                                          <w:marTop w:val="0"/>
                                                          <w:marBottom w:val="0"/>
                                                          <w:divBdr>
                                                            <w:top w:val="none" w:sz="0" w:space="0" w:color="auto"/>
                                                            <w:left w:val="none" w:sz="0" w:space="0" w:color="auto"/>
                                                            <w:bottom w:val="none" w:sz="0" w:space="0" w:color="auto"/>
                                                            <w:right w:val="none" w:sz="0" w:space="0" w:color="auto"/>
                                                          </w:divBdr>
                                                          <w:divsChild>
                                                            <w:div w:id="10671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168">
                                                  <w:marLeft w:val="0"/>
                                                  <w:marRight w:val="0"/>
                                                  <w:marTop w:val="0"/>
                                                  <w:marBottom w:val="0"/>
                                                  <w:divBdr>
                                                    <w:top w:val="none" w:sz="0" w:space="0" w:color="auto"/>
                                                    <w:left w:val="none" w:sz="0" w:space="0" w:color="auto"/>
                                                    <w:bottom w:val="none" w:sz="0" w:space="0" w:color="auto"/>
                                                    <w:right w:val="none" w:sz="0" w:space="0" w:color="auto"/>
                                                  </w:divBdr>
                                                  <w:divsChild>
                                                    <w:div w:id="1067146172">
                                                      <w:marLeft w:val="0"/>
                                                      <w:marRight w:val="0"/>
                                                      <w:marTop w:val="0"/>
                                                      <w:marBottom w:val="0"/>
                                                      <w:divBdr>
                                                        <w:top w:val="none" w:sz="0" w:space="0" w:color="auto"/>
                                                        <w:left w:val="none" w:sz="0" w:space="0" w:color="auto"/>
                                                        <w:bottom w:val="none" w:sz="0" w:space="0" w:color="auto"/>
                                                        <w:right w:val="none" w:sz="0" w:space="0" w:color="auto"/>
                                                      </w:divBdr>
                                                    </w:div>
                                                  </w:divsChild>
                                                </w:div>
                                                <w:div w:id="1067146177">
                                                  <w:marLeft w:val="0"/>
                                                  <w:marRight w:val="0"/>
                                                  <w:marTop w:val="0"/>
                                                  <w:marBottom w:val="0"/>
                                                  <w:divBdr>
                                                    <w:top w:val="none" w:sz="0" w:space="0" w:color="auto"/>
                                                    <w:left w:val="none" w:sz="0" w:space="0" w:color="auto"/>
                                                    <w:bottom w:val="none" w:sz="0" w:space="0" w:color="auto"/>
                                                    <w:right w:val="none" w:sz="0" w:space="0" w:color="auto"/>
                                                  </w:divBdr>
                                                  <w:divsChild>
                                                    <w:div w:id="1067146137">
                                                      <w:marLeft w:val="0"/>
                                                      <w:marRight w:val="0"/>
                                                      <w:marTop w:val="0"/>
                                                      <w:marBottom w:val="0"/>
                                                      <w:divBdr>
                                                        <w:top w:val="none" w:sz="0" w:space="0" w:color="auto"/>
                                                        <w:left w:val="none" w:sz="0" w:space="0" w:color="auto"/>
                                                        <w:bottom w:val="none" w:sz="0" w:space="0" w:color="auto"/>
                                                        <w:right w:val="none" w:sz="0" w:space="0" w:color="auto"/>
                                                      </w:divBdr>
                                                      <w:divsChild>
                                                        <w:div w:id="1067146164">
                                                          <w:marLeft w:val="0"/>
                                                          <w:marRight w:val="0"/>
                                                          <w:marTop w:val="0"/>
                                                          <w:marBottom w:val="0"/>
                                                          <w:divBdr>
                                                            <w:top w:val="none" w:sz="0" w:space="0" w:color="auto"/>
                                                            <w:left w:val="none" w:sz="0" w:space="0" w:color="auto"/>
                                                            <w:bottom w:val="none" w:sz="0" w:space="0" w:color="auto"/>
                                                            <w:right w:val="none" w:sz="0" w:space="0" w:color="auto"/>
                                                          </w:divBdr>
                                                          <w:divsChild>
                                                            <w:div w:id="1067146258">
                                                              <w:marLeft w:val="0"/>
                                                              <w:marRight w:val="0"/>
                                                              <w:marTop w:val="0"/>
                                                              <w:marBottom w:val="0"/>
                                                              <w:divBdr>
                                                                <w:top w:val="none" w:sz="0" w:space="0" w:color="auto"/>
                                                                <w:left w:val="none" w:sz="0" w:space="0" w:color="auto"/>
                                                                <w:bottom w:val="none" w:sz="0" w:space="0" w:color="auto"/>
                                                                <w:right w:val="none" w:sz="0" w:space="0" w:color="auto"/>
                                                              </w:divBdr>
                                                            </w:div>
                                                          </w:divsChild>
                                                        </w:div>
                                                        <w:div w:id="1067146166">
                                                          <w:marLeft w:val="0"/>
                                                          <w:marRight w:val="0"/>
                                                          <w:marTop w:val="0"/>
                                                          <w:marBottom w:val="0"/>
                                                          <w:divBdr>
                                                            <w:top w:val="none" w:sz="0" w:space="0" w:color="auto"/>
                                                            <w:left w:val="none" w:sz="0" w:space="0" w:color="auto"/>
                                                            <w:bottom w:val="none" w:sz="0" w:space="0" w:color="auto"/>
                                                            <w:right w:val="none" w:sz="0" w:space="0" w:color="auto"/>
                                                          </w:divBdr>
                                                          <w:divsChild>
                                                            <w:div w:id="1067146276">
                                                              <w:marLeft w:val="0"/>
                                                              <w:marRight w:val="0"/>
                                                              <w:marTop w:val="0"/>
                                                              <w:marBottom w:val="0"/>
                                                              <w:divBdr>
                                                                <w:top w:val="none" w:sz="0" w:space="0" w:color="auto"/>
                                                                <w:left w:val="none" w:sz="0" w:space="0" w:color="auto"/>
                                                                <w:bottom w:val="none" w:sz="0" w:space="0" w:color="auto"/>
                                                                <w:right w:val="none" w:sz="0" w:space="0" w:color="auto"/>
                                                              </w:divBdr>
                                                            </w:div>
                                                          </w:divsChild>
                                                        </w:div>
                                                        <w:div w:id="1067146191">
                                                          <w:marLeft w:val="0"/>
                                                          <w:marRight w:val="0"/>
                                                          <w:marTop w:val="0"/>
                                                          <w:marBottom w:val="0"/>
                                                          <w:divBdr>
                                                            <w:top w:val="none" w:sz="0" w:space="0" w:color="auto"/>
                                                            <w:left w:val="none" w:sz="0" w:space="0" w:color="auto"/>
                                                            <w:bottom w:val="none" w:sz="0" w:space="0" w:color="auto"/>
                                                            <w:right w:val="none" w:sz="0" w:space="0" w:color="auto"/>
                                                          </w:divBdr>
                                                          <w:divsChild>
                                                            <w:div w:id="1067146174">
                                                              <w:marLeft w:val="0"/>
                                                              <w:marRight w:val="0"/>
                                                              <w:marTop w:val="0"/>
                                                              <w:marBottom w:val="0"/>
                                                              <w:divBdr>
                                                                <w:top w:val="none" w:sz="0" w:space="0" w:color="auto"/>
                                                                <w:left w:val="none" w:sz="0" w:space="0" w:color="auto"/>
                                                                <w:bottom w:val="none" w:sz="0" w:space="0" w:color="auto"/>
                                                                <w:right w:val="none" w:sz="0" w:space="0" w:color="auto"/>
                                                              </w:divBdr>
                                                            </w:div>
                                                          </w:divsChild>
                                                        </w:div>
                                                        <w:div w:id="1067146207">
                                                          <w:marLeft w:val="0"/>
                                                          <w:marRight w:val="0"/>
                                                          <w:marTop w:val="0"/>
                                                          <w:marBottom w:val="0"/>
                                                          <w:divBdr>
                                                            <w:top w:val="none" w:sz="0" w:space="0" w:color="auto"/>
                                                            <w:left w:val="none" w:sz="0" w:space="0" w:color="auto"/>
                                                            <w:bottom w:val="none" w:sz="0" w:space="0" w:color="auto"/>
                                                            <w:right w:val="none" w:sz="0" w:space="0" w:color="auto"/>
                                                          </w:divBdr>
                                                          <w:divsChild>
                                                            <w:div w:id="1067146322">
                                                              <w:marLeft w:val="0"/>
                                                              <w:marRight w:val="0"/>
                                                              <w:marTop w:val="0"/>
                                                              <w:marBottom w:val="0"/>
                                                              <w:divBdr>
                                                                <w:top w:val="none" w:sz="0" w:space="0" w:color="auto"/>
                                                                <w:left w:val="none" w:sz="0" w:space="0" w:color="auto"/>
                                                                <w:bottom w:val="none" w:sz="0" w:space="0" w:color="auto"/>
                                                                <w:right w:val="none" w:sz="0" w:space="0" w:color="auto"/>
                                                              </w:divBdr>
                                                            </w:div>
                                                          </w:divsChild>
                                                        </w:div>
                                                        <w:div w:id="1067146216">
                                                          <w:marLeft w:val="0"/>
                                                          <w:marRight w:val="0"/>
                                                          <w:marTop w:val="0"/>
                                                          <w:marBottom w:val="0"/>
                                                          <w:divBdr>
                                                            <w:top w:val="none" w:sz="0" w:space="0" w:color="auto"/>
                                                            <w:left w:val="none" w:sz="0" w:space="0" w:color="auto"/>
                                                            <w:bottom w:val="none" w:sz="0" w:space="0" w:color="auto"/>
                                                            <w:right w:val="none" w:sz="0" w:space="0" w:color="auto"/>
                                                          </w:divBdr>
                                                          <w:divsChild>
                                                            <w:div w:id="1067146124">
                                                              <w:marLeft w:val="0"/>
                                                              <w:marRight w:val="0"/>
                                                              <w:marTop w:val="0"/>
                                                              <w:marBottom w:val="0"/>
                                                              <w:divBdr>
                                                                <w:top w:val="none" w:sz="0" w:space="0" w:color="auto"/>
                                                                <w:left w:val="none" w:sz="0" w:space="0" w:color="auto"/>
                                                                <w:bottom w:val="none" w:sz="0" w:space="0" w:color="auto"/>
                                                                <w:right w:val="none" w:sz="0" w:space="0" w:color="auto"/>
                                                              </w:divBdr>
                                                            </w:div>
                                                          </w:divsChild>
                                                        </w:div>
                                                        <w:div w:id="1067146303">
                                                          <w:marLeft w:val="0"/>
                                                          <w:marRight w:val="0"/>
                                                          <w:marTop w:val="0"/>
                                                          <w:marBottom w:val="0"/>
                                                          <w:divBdr>
                                                            <w:top w:val="none" w:sz="0" w:space="0" w:color="auto"/>
                                                            <w:left w:val="none" w:sz="0" w:space="0" w:color="auto"/>
                                                            <w:bottom w:val="none" w:sz="0" w:space="0" w:color="auto"/>
                                                            <w:right w:val="none" w:sz="0" w:space="0" w:color="auto"/>
                                                          </w:divBdr>
                                                          <w:divsChild>
                                                            <w:div w:id="106714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203">
                                                  <w:marLeft w:val="0"/>
                                                  <w:marRight w:val="0"/>
                                                  <w:marTop w:val="0"/>
                                                  <w:marBottom w:val="0"/>
                                                  <w:divBdr>
                                                    <w:top w:val="none" w:sz="0" w:space="0" w:color="auto"/>
                                                    <w:left w:val="none" w:sz="0" w:space="0" w:color="auto"/>
                                                    <w:bottom w:val="none" w:sz="0" w:space="0" w:color="auto"/>
                                                    <w:right w:val="none" w:sz="0" w:space="0" w:color="auto"/>
                                                  </w:divBdr>
                                                </w:div>
                                                <w:div w:id="1067146217">
                                                  <w:marLeft w:val="0"/>
                                                  <w:marRight w:val="0"/>
                                                  <w:marTop w:val="0"/>
                                                  <w:marBottom w:val="0"/>
                                                  <w:divBdr>
                                                    <w:top w:val="none" w:sz="0" w:space="0" w:color="auto"/>
                                                    <w:left w:val="none" w:sz="0" w:space="0" w:color="auto"/>
                                                    <w:bottom w:val="none" w:sz="0" w:space="0" w:color="auto"/>
                                                    <w:right w:val="none" w:sz="0" w:space="0" w:color="auto"/>
                                                  </w:divBdr>
                                                  <w:divsChild>
                                                    <w:div w:id="1067146365">
                                                      <w:marLeft w:val="0"/>
                                                      <w:marRight w:val="0"/>
                                                      <w:marTop w:val="0"/>
                                                      <w:marBottom w:val="0"/>
                                                      <w:divBdr>
                                                        <w:top w:val="none" w:sz="0" w:space="0" w:color="auto"/>
                                                        <w:left w:val="none" w:sz="0" w:space="0" w:color="auto"/>
                                                        <w:bottom w:val="none" w:sz="0" w:space="0" w:color="auto"/>
                                                        <w:right w:val="none" w:sz="0" w:space="0" w:color="auto"/>
                                                      </w:divBdr>
                                                    </w:div>
                                                  </w:divsChild>
                                                </w:div>
                                                <w:div w:id="1067146223">
                                                  <w:marLeft w:val="0"/>
                                                  <w:marRight w:val="0"/>
                                                  <w:marTop w:val="0"/>
                                                  <w:marBottom w:val="0"/>
                                                  <w:divBdr>
                                                    <w:top w:val="none" w:sz="0" w:space="0" w:color="auto"/>
                                                    <w:left w:val="none" w:sz="0" w:space="0" w:color="auto"/>
                                                    <w:bottom w:val="none" w:sz="0" w:space="0" w:color="auto"/>
                                                    <w:right w:val="none" w:sz="0" w:space="0" w:color="auto"/>
                                                  </w:divBdr>
                                                  <w:divsChild>
                                                    <w:div w:id="1067146097">
                                                      <w:marLeft w:val="0"/>
                                                      <w:marRight w:val="0"/>
                                                      <w:marTop w:val="0"/>
                                                      <w:marBottom w:val="0"/>
                                                      <w:divBdr>
                                                        <w:top w:val="none" w:sz="0" w:space="0" w:color="auto"/>
                                                        <w:left w:val="none" w:sz="0" w:space="0" w:color="auto"/>
                                                        <w:bottom w:val="none" w:sz="0" w:space="0" w:color="auto"/>
                                                        <w:right w:val="none" w:sz="0" w:space="0" w:color="auto"/>
                                                      </w:divBdr>
                                                    </w:div>
                                                  </w:divsChild>
                                                </w:div>
                                                <w:div w:id="1067146230">
                                                  <w:marLeft w:val="0"/>
                                                  <w:marRight w:val="0"/>
                                                  <w:marTop w:val="0"/>
                                                  <w:marBottom w:val="0"/>
                                                  <w:divBdr>
                                                    <w:top w:val="none" w:sz="0" w:space="0" w:color="auto"/>
                                                    <w:left w:val="none" w:sz="0" w:space="0" w:color="auto"/>
                                                    <w:bottom w:val="none" w:sz="0" w:space="0" w:color="auto"/>
                                                    <w:right w:val="none" w:sz="0" w:space="0" w:color="auto"/>
                                                  </w:divBdr>
                                                  <w:divsChild>
                                                    <w:div w:id="1067146370">
                                                      <w:marLeft w:val="0"/>
                                                      <w:marRight w:val="0"/>
                                                      <w:marTop w:val="0"/>
                                                      <w:marBottom w:val="0"/>
                                                      <w:divBdr>
                                                        <w:top w:val="none" w:sz="0" w:space="0" w:color="auto"/>
                                                        <w:left w:val="none" w:sz="0" w:space="0" w:color="auto"/>
                                                        <w:bottom w:val="none" w:sz="0" w:space="0" w:color="auto"/>
                                                        <w:right w:val="none" w:sz="0" w:space="0" w:color="auto"/>
                                                      </w:divBdr>
                                                    </w:div>
                                                  </w:divsChild>
                                                </w:div>
                                                <w:div w:id="1067146234">
                                                  <w:marLeft w:val="0"/>
                                                  <w:marRight w:val="0"/>
                                                  <w:marTop w:val="0"/>
                                                  <w:marBottom w:val="0"/>
                                                  <w:divBdr>
                                                    <w:top w:val="none" w:sz="0" w:space="0" w:color="auto"/>
                                                    <w:left w:val="none" w:sz="0" w:space="0" w:color="auto"/>
                                                    <w:bottom w:val="none" w:sz="0" w:space="0" w:color="auto"/>
                                                    <w:right w:val="none" w:sz="0" w:space="0" w:color="auto"/>
                                                  </w:divBdr>
                                                </w:div>
                                                <w:div w:id="1067146241">
                                                  <w:marLeft w:val="0"/>
                                                  <w:marRight w:val="0"/>
                                                  <w:marTop w:val="0"/>
                                                  <w:marBottom w:val="0"/>
                                                  <w:divBdr>
                                                    <w:top w:val="none" w:sz="0" w:space="0" w:color="auto"/>
                                                    <w:left w:val="none" w:sz="0" w:space="0" w:color="auto"/>
                                                    <w:bottom w:val="none" w:sz="0" w:space="0" w:color="auto"/>
                                                    <w:right w:val="none" w:sz="0" w:space="0" w:color="auto"/>
                                                  </w:divBdr>
                                                  <w:divsChild>
                                                    <w:div w:id="1067146239">
                                                      <w:marLeft w:val="0"/>
                                                      <w:marRight w:val="0"/>
                                                      <w:marTop w:val="0"/>
                                                      <w:marBottom w:val="0"/>
                                                      <w:divBdr>
                                                        <w:top w:val="none" w:sz="0" w:space="0" w:color="auto"/>
                                                        <w:left w:val="none" w:sz="0" w:space="0" w:color="auto"/>
                                                        <w:bottom w:val="none" w:sz="0" w:space="0" w:color="auto"/>
                                                        <w:right w:val="none" w:sz="0" w:space="0" w:color="auto"/>
                                                      </w:divBdr>
                                                    </w:div>
                                                  </w:divsChild>
                                                </w:div>
                                                <w:div w:id="1067146255">
                                                  <w:marLeft w:val="0"/>
                                                  <w:marRight w:val="0"/>
                                                  <w:marTop w:val="0"/>
                                                  <w:marBottom w:val="0"/>
                                                  <w:divBdr>
                                                    <w:top w:val="none" w:sz="0" w:space="0" w:color="auto"/>
                                                    <w:left w:val="none" w:sz="0" w:space="0" w:color="auto"/>
                                                    <w:bottom w:val="none" w:sz="0" w:space="0" w:color="auto"/>
                                                    <w:right w:val="none" w:sz="0" w:space="0" w:color="auto"/>
                                                  </w:divBdr>
                                                  <w:divsChild>
                                                    <w:div w:id="1067146272">
                                                      <w:marLeft w:val="0"/>
                                                      <w:marRight w:val="0"/>
                                                      <w:marTop w:val="0"/>
                                                      <w:marBottom w:val="0"/>
                                                      <w:divBdr>
                                                        <w:top w:val="none" w:sz="0" w:space="0" w:color="auto"/>
                                                        <w:left w:val="none" w:sz="0" w:space="0" w:color="auto"/>
                                                        <w:bottom w:val="none" w:sz="0" w:space="0" w:color="auto"/>
                                                        <w:right w:val="none" w:sz="0" w:space="0" w:color="auto"/>
                                                      </w:divBdr>
                                                    </w:div>
                                                  </w:divsChild>
                                                </w:div>
                                                <w:div w:id="1067146261">
                                                  <w:marLeft w:val="0"/>
                                                  <w:marRight w:val="0"/>
                                                  <w:marTop w:val="0"/>
                                                  <w:marBottom w:val="0"/>
                                                  <w:divBdr>
                                                    <w:top w:val="none" w:sz="0" w:space="0" w:color="auto"/>
                                                    <w:left w:val="none" w:sz="0" w:space="0" w:color="auto"/>
                                                    <w:bottom w:val="none" w:sz="0" w:space="0" w:color="auto"/>
                                                    <w:right w:val="none" w:sz="0" w:space="0" w:color="auto"/>
                                                  </w:divBdr>
                                                  <w:divsChild>
                                                    <w:div w:id="1067146126">
                                                      <w:marLeft w:val="0"/>
                                                      <w:marRight w:val="0"/>
                                                      <w:marTop w:val="0"/>
                                                      <w:marBottom w:val="0"/>
                                                      <w:divBdr>
                                                        <w:top w:val="none" w:sz="0" w:space="0" w:color="auto"/>
                                                        <w:left w:val="none" w:sz="0" w:space="0" w:color="auto"/>
                                                        <w:bottom w:val="none" w:sz="0" w:space="0" w:color="auto"/>
                                                        <w:right w:val="none" w:sz="0" w:space="0" w:color="auto"/>
                                                      </w:divBdr>
                                                      <w:divsChild>
                                                        <w:div w:id="1067146094">
                                                          <w:marLeft w:val="0"/>
                                                          <w:marRight w:val="0"/>
                                                          <w:marTop w:val="0"/>
                                                          <w:marBottom w:val="0"/>
                                                          <w:divBdr>
                                                            <w:top w:val="none" w:sz="0" w:space="0" w:color="auto"/>
                                                            <w:left w:val="none" w:sz="0" w:space="0" w:color="auto"/>
                                                            <w:bottom w:val="none" w:sz="0" w:space="0" w:color="auto"/>
                                                            <w:right w:val="none" w:sz="0" w:space="0" w:color="auto"/>
                                                          </w:divBdr>
                                                          <w:divsChild>
                                                            <w:div w:id="1067146346">
                                                              <w:marLeft w:val="0"/>
                                                              <w:marRight w:val="0"/>
                                                              <w:marTop w:val="0"/>
                                                              <w:marBottom w:val="0"/>
                                                              <w:divBdr>
                                                                <w:top w:val="none" w:sz="0" w:space="0" w:color="auto"/>
                                                                <w:left w:val="none" w:sz="0" w:space="0" w:color="auto"/>
                                                                <w:bottom w:val="none" w:sz="0" w:space="0" w:color="auto"/>
                                                                <w:right w:val="none" w:sz="0" w:space="0" w:color="auto"/>
                                                              </w:divBdr>
                                                            </w:div>
                                                          </w:divsChild>
                                                        </w:div>
                                                        <w:div w:id="1067146102">
                                                          <w:marLeft w:val="0"/>
                                                          <w:marRight w:val="0"/>
                                                          <w:marTop w:val="0"/>
                                                          <w:marBottom w:val="0"/>
                                                          <w:divBdr>
                                                            <w:top w:val="none" w:sz="0" w:space="0" w:color="auto"/>
                                                            <w:left w:val="none" w:sz="0" w:space="0" w:color="auto"/>
                                                            <w:bottom w:val="none" w:sz="0" w:space="0" w:color="auto"/>
                                                            <w:right w:val="none" w:sz="0" w:space="0" w:color="auto"/>
                                                          </w:divBdr>
                                                          <w:divsChild>
                                                            <w:div w:id="1067146142">
                                                              <w:marLeft w:val="0"/>
                                                              <w:marRight w:val="0"/>
                                                              <w:marTop w:val="0"/>
                                                              <w:marBottom w:val="0"/>
                                                              <w:divBdr>
                                                                <w:top w:val="none" w:sz="0" w:space="0" w:color="auto"/>
                                                                <w:left w:val="none" w:sz="0" w:space="0" w:color="auto"/>
                                                                <w:bottom w:val="none" w:sz="0" w:space="0" w:color="auto"/>
                                                                <w:right w:val="none" w:sz="0" w:space="0" w:color="auto"/>
                                                              </w:divBdr>
                                                            </w:div>
                                                          </w:divsChild>
                                                        </w:div>
                                                        <w:div w:id="1067146106">
                                                          <w:marLeft w:val="0"/>
                                                          <w:marRight w:val="0"/>
                                                          <w:marTop w:val="0"/>
                                                          <w:marBottom w:val="0"/>
                                                          <w:divBdr>
                                                            <w:top w:val="none" w:sz="0" w:space="0" w:color="auto"/>
                                                            <w:left w:val="none" w:sz="0" w:space="0" w:color="auto"/>
                                                            <w:bottom w:val="none" w:sz="0" w:space="0" w:color="auto"/>
                                                            <w:right w:val="none" w:sz="0" w:space="0" w:color="auto"/>
                                                          </w:divBdr>
                                                          <w:divsChild>
                                                            <w:div w:id="1067146240">
                                                              <w:marLeft w:val="0"/>
                                                              <w:marRight w:val="0"/>
                                                              <w:marTop w:val="0"/>
                                                              <w:marBottom w:val="0"/>
                                                              <w:divBdr>
                                                                <w:top w:val="none" w:sz="0" w:space="0" w:color="auto"/>
                                                                <w:left w:val="none" w:sz="0" w:space="0" w:color="auto"/>
                                                                <w:bottom w:val="none" w:sz="0" w:space="0" w:color="auto"/>
                                                                <w:right w:val="none" w:sz="0" w:space="0" w:color="auto"/>
                                                              </w:divBdr>
                                                            </w:div>
                                                          </w:divsChild>
                                                        </w:div>
                                                        <w:div w:id="1067146190">
                                                          <w:marLeft w:val="0"/>
                                                          <w:marRight w:val="0"/>
                                                          <w:marTop w:val="0"/>
                                                          <w:marBottom w:val="0"/>
                                                          <w:divBdr>
                                                            <w:top w:val="none" w:sz="0" w:space="0" w:color="auto"/>
                                                            <w:left w:val="none" w:sz="0" w:space="0" w:color="auto"/>
                                                            <w:bottom w:val="none" w:sz="0" w:space="0" w:color="auto"/>
                                                            <w:right w:val="none" w:sz="0" w:space="0" w:color="auto"/>
                                                          </w:divBdr>
                                                          <w:divsChild>
                                                            <w:div w:id="1067146130">
                                                              <w:marLeft w:val="0"/>
                                                              <w:marRight w:val="0"/>
                                                              <w:marTop w:val="0"/>
                                                              <w:marBottom w:val="0"/>
                                                              <w:divBdr>
                                                                <w:top w:val="none" w:sz="0" w:space="0" w:color="auto"/>
                                                                <w:left w:val="none" w:sz="0" w:space="0" w:color="auto"/>
                                                                <w:bottom w:val="none" w:sz="0" w:space="0" w:color="auto"/>
                                                                <w:right w:val="none" w:sz="0" w:space="0" w:color="auto"/>
                                                              </w:divBdr>
                                                            </w:div>
                                                          </w:divsChild>
                                                        </w:div>
                                                        <w:div w:id="1067146236">
                                                          <w:marLeft w:val="0"/>
                                                          <w:marRight w:val="0"/>
                                                          <w:marTop w:val="0"/>
                                                          <w:marBottom w:val="0"/>
                                                          <w:divBdr>
                                                            <w:top w:val="none" w:sz="0" w:space="0" w:color="auto"/>
                                                            <w:left w:val="none" w:sz="0" w:space="0" w:color="auto"/>
                                                            <w:bottom w:val="none" w:sz="0" w:space="0" w:color="auto"/>
                                                            <w:right w:val="none" w:sz="0" w:space="0" w:color="auto"/>
                                                          </w:divBdr>
                                                          <w:divsChild>
                                                            <w:div w:id="10671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265">
                                                  <w:marLeft w:val="0"/>
                                                  <w:marRight w:val="0"/>
                                                  <w:marTop w:val="0"/>
                                                  <w:marBottom w:val="0"/>
                                                  <w:divBdr>
                                                    <w:top w:val="none" w:sz="0" w:space="0" w:color="auto"/>
                                                    <w:left w:val="none" w:sz="0" w:space="0" w:color="auto"/>
                                                    <w:bottom w:val="none" w:sz="0" w:space="0" w:color="auto"/>
                                                    <w:right w:val="none" w:sz="0" w:space="0" w:color="auto"/>
                                                  </w:divBdr>
                                                  <w:divsChild>
                                                    <w:div w:id="1067146105">
                                                      <w:marLeft w:val="0"/>
                                                      <w:marRight w:val="0"/>
                                                      <w:marTop w:val="0"/>
                                                      <w:marBottom w:val="0"/>
                                                      <w:divBdr>
                                                        <w:top w:val="none" w:sz="0" w:space="0" w:color="auto"/>
                                                        <w:left w:val="none" w:sz="0" w:space="0" w:color="auto"/>
                                                        <w:bottom w:val="none" w:sz="0" w:space="0" w:color="auto"/>
                                                        <w:right w:val="none" w:sz="0" w:space="0" w:color="auto"/>
                                                      </w:divBdr>
                                                    </w:div>
                                                  </w:divsChild>
                                                </w:div>
                                                <w:div w:id="1067146282">
                                                  <w:marLeft w:val="0"/>
                                                  <w:marRight w:val="0"/>
                                                  <w:marTop w:val="0"/>
                                                  <w:marBottom w:val="0"/>
                                                  <w:divBdr>
                                                    <w:top w:val="none" w:sz="0" w:space="0" w:color="auto"/>
                                                    <w:left w:val="none" w:sz="0" w:space="0" w:color="auto"/>
                                                    <w:bottom w:val="none" w:sz="0" w:space="0" w:color="auto"/>
                                                    <w:right w:val="none" w:sz="0" w:space="0" w:color="auto"/>
                                                  </w:divBdr>
                                                  <w:divsChild>
                                                    <w:div w:id="1067146263">
                                                      <w:marLeft w:val="0"/>
                                                      <w:marRight w:val="0"/>
                                                      <w:marTop w:val="0"/>
                                                      <w:marBottom w:val="0"/>
                                                      <w:divBdr>
                                                        <w:top w:val="none" w:sz="0" w:space="0" w:color="auto"/>
                                                        <w:left w:val="none" w:sz="0" w:space="0" w:color="auto"/>
                                                        <w:bottom w:val="none" w:sz="0" w:space="0" w:color="auto"/>
                                                        <w:right w:val="none" w:sz="0" w:space="0" w:color="auto"/>
                                                      </w:divBdr>
                                                    </w:div>
                                                  </w:divsChild>
                                                </w:div>
                                                <w:div w:id="1067146294">
                                                  <w:marLeft w:val="0"/>
                                                  <w:marRight w:val="0"/>
                                                  <w:marTop w:val="0"/>
                                                  <w:marBottom w:val="0"/>
                                                  <w:divBdr>
                                                    <w:top w:val="none" w:sz="0" w:space="0" w:color="auto"/>
                                                    <w:left w:val="none" w:sz="0" w:space="0" w:color="auto"/>
                                                    <w:bottom w:val="none" w:sz="0" w:space="0" w:color="auto"/>
                                                    <w:right w:val="none" w:sz="0" w:space="0" w:color="auto"/>
                                                  </w:divBdr>
                                                  <w:divsChild>
                                                    <w:div w:id="1067146122">
                                                      <w:marLeft w:val="0"/>
                                                      <w:marRight w:val="0"/>
                                                      <w:marTop w:val="0"/>
                                                      <w:marBottom w:val="0"/>
                                                      <w:divBdr>
                                                        <w:top w:val="none" w:sz="0" w:space="0" w:color="auto"/>
                                                        <w:left w:val="none" w:sz="0" w:space="0" w:color="auto"/>
                                                        <w:bottom w:val="none" w:sz="0" w:space="0" w:color="auto"/>
                                                        <w:right w:val="none" w:sz="0" w:space="0" w:color="auto"/>
                                                      </w:divBdr>
                                                    </w:div>
                                                  </w:divsChild>
                                                </w:div>
                                                <w:div w:id="1067146296">
                                                  <w:marLeft w:val="0"/>
                                                  <w:marRight w:val="0"/>
                                                  <w:marTop w:val="0"/>
                                                  <w:marBottom w:val="0"/>
                                                  <w:divBdr>
                                                    <w:top w:val="none" w:sz="0" w:space="0" w:color="auto"/>
                                                    <w:left w:val="none" w:sz="0" w:space="0" w:color="auto"/>
                                                    <w:bottom w:val="none" w:sz="0" w:space="0" w:color="auto"/>
                                                    <w:right w:val="none" w:sz="0" w:space="0" w:color="auto"/>
                                                  </w:divBdr>
                                                </w:div>
                                                <w:div w:id="1067146300">
                                                  <w:marLeft w:val="0"/>
                                                  <w:marRight w:val="0"/>
                                                  <w:marTop w:val="0"/>
                                                  <w:marBottom w:val="0"/>
                                                  <w:divBdr>
                                                    <w:top w:val="none" w:sz="0" w:space="0" w:color="auto"/>
                                                    <w:left w:val="none" w:sz="0" w:space="0" w:color="auto"/>
                                                    <w:bottom w:val="none" w:sz="0" w:space="0" w:color="auto"/>
                                                    <w:right w:val="none" w:sz="0" w:space="0" w:color="auto"/>
                                                  </w:divBdr>
                                                  <w:divsChild>
                                                    <w:div w:id="1067146368">
                                                      <w:marLeft w:val="0"/>
                                                      <w:marRight w:val="0"/>
                                                      <w:marTop w:val="0"/>
                                                      <w:marBottom w:val="0"/>
                                                      <w:divBdr>
                                                        <w:top w:val="none" w:sz="0" w:space="0" w:color="auto"/>
                                                        <w:left w:val="none" w:sz="0" w:space="0" w:color="auto"/>
                                                        <w:bottom w:val="none" w:sz="0" w:space="0" w:color="auto"/>
                                                        <w:right w:val="none" w:sz="0" w:space="0" w:color="auto"/>
                                                      </w:divBdr>
                                                    </w:div>
                                                  </w:divsChild>
                                                </w:div>
                                                <w:div w:id="1067146301">
                                                  <w:marLeft w:val="0"/>
                                                  <w:marRight w:val="0"/>
                                                  <w:marTop w:val="0"/>
                                                  <w:marBottom w:val="0"/>
                                                  <w:divBdr>
                                                    <w:top w:val="none" w:sz="0" w:space="0" w:color="auto"/>
                                                    <w:left w:val="none" w:sz="0" w:space="0" w:color="auto"/>
                                                    <w:bottom w:val="none" w:sz="0" w:space="0" w:color="auto"/>
                                                    <w:right w:val="none" w:sz="0" w:space="0" w:color="auto"/>
                                                  </w:divBdr>
                                                </w:div>
                                                <w:div w:id="1067146302">
                                                  <w:marLeft w:val="0"/>
                                                  <w:marRight w:val="0"/>
                                                  <w:marTop w:val="0"/>
                                                  <w:marBottom w:val="0"/>
                                                  <w:divBdr>
                                                    <w:top w:val="none" w:sz="0" w:space="0" w:color="auto"/>
                                                    <w:left w:val="none" w:sz="0" w:space="0" w:color="auto"/>
                                                    <w:bottom w:val="none" w:sz="0" w:space="0" w:color="auto"/>
                                                    <w:right w:val="none" w:sz="0" w:space="0" w:color="auto"/>
                                                  </w:divBdr>
                                                </w:div>
                                                <w:div w:id="1067146304">
                                                  <w:marLeft w:val="0"/>
                                                  <w:marRight w:val="0"/>
                                                  <w:marTop w:val="0"/>
                                                  <w:marBottom w:val="0"/>
                                                  <w:divBdr>
                                                    <w:top w:val="none" w:sz="0" w:space="0" w:color="auto"/>
                                                    <w:left w:val="none" w:sz="0" w:space="0" w:color="auto"/>
                                                    <w:bottom w:val="none" w:sz="0" w:space="0" w:color="auto"/>
                                                    <w:right w:val="none" w:sz="0" w:space="0" w:color="auto"/>
                                                  </w:divBdr>
                                                  <w:divsChild>
                                                    <w:div w:id="1067146348">
                                                      <w:marLeft w:val="0"/>
                                                      <w:marRight w:val="0"/>
                                                      <w:marTop w:val="0"/>
                                                      <w:marBottom w:val="0"/>
                                                      <w:divBdr>
                                                        <w:top w:val="none" w:sz="0" w:space="0" w:color="auto"/>
                                                        <w:left w:val="none" w:sz="0" w:space="0" w:color="auto"/>
                                                        <w:bottom w:val="none" w:sz="0" w:space="0" w:color="auto"/>
                                                        <w:right w:val="none" w:sz="0" w:space="0" w:color="auto"/>
                                                      </w:divBdr>
                                                    </w:div>
                                                  </w:divsChild>
                                                </w:div>
                                                <w:div w:id="1067146308">
                                                  <w:marLeft w:val="0"/>
                                                  <w:marRight w:val="0"/>
                                                  <w:marTop w:val="0"/>
                                                  <w:marBottom w:val="0"/>
                                                  <w:divBdr>
                                                    <w:top w:val="none" w:sz="0" w:space="0" w:color="auto"/>
                                                    <w:left w:val="none" w:sz="0" w:space="0" w:color="auto"/>
                                                    <w:bottom w:val="none" w:sz="0" w:space="0" w:color="auto"/>
                                                    <w:right w:val="none" w:sz="0" w:space="0" w:color="auto"/>
                                                  </w:divBdr>
                                                  <w:divsChild>
                                                    <w:div w:id="1067146243">
                                                      <w:marLeft w:val="0"/>
                                                      <w:marRight w:val="0"/>
                                                      <w:marTop w:val="0"/>
                                                      <w:marBottom w:val="0"/>
                                                      <w:divBdr>
                                                        <w:top w:val="none" w:sz="0" w:space="0" w:color="auto"/>
                                                        <w:left w:val="none" w:sz="0" w:space="0" w:color="auto"/>
                                                        <w:bottom w:val="none" w:sz="0" w:space="0" w:color="auto"/>
                                                        <w:right w:val="none" w:sz="0" w:space="0" w:color="auto"/>
                                                      </w:divBdr>
                                                    </w:div>
                                                  </w:divsChild>
                                                </w:div>
                                                <w:div w:id="1067146313">
                                                  <w:marLeft w:val="0"/>
                                                  <w:marRight w:val="0"/>
                                                  <w:marTop w:val="0"/>
                                                  <w:marBottom w:val="0"/>
                                                  <w:divBdr>
                                                    <w:top w:val="none" w:sz="0" w:space="0" w:color="auto"/>
                                                    <w:left w:val="none" w:sz="0" w:space="0" w:color="auto"/>
                                                    <w:bottom w:val="none" w:sz="0" w:space="0" w:color="auto"/>
                                                    <w:right w:val="none" w:sz="0" w:space="0" w:color="auto"/>
                                                  </w:divBdr>
                                                  <w:divsChild>
                                                    <w:div w:id="1067146360">
                                                      <w:marLeft w:val="0"/>
                                                      <w:marRight w:val="0"/>
                                                      <w:marTop w:val="0"/>
                                                      <w:marBottom w:val="0"/>
                                                      <w:divBdr>
                                                        <w:top w:val="none" w:sz="0" w:space="0" w:color="auto"/>
                                                        <w:left w:val="none" w:sz="0" w:space="0" w:color="auto"/>
                                                        <w:bottom w:val="none" w:sz="0" w:space="0" w:color="auto"/>
                                                        <w:right w:val="none" w:sz="0" w:space="0" w:color="auto"/>
                                                      </w:divBdr>
                                                    </w:div>
                                                  </w:divsChild>
                                                </w:div>
                                                <w:div w:id="1067146319">
                                                  <w:marLeft w:val="0"/>
                                                  <w:marRight w:val="0"/>
                                                  <w:marTop w:val="0"/>
                                                  <w:marBottom w:val="0"/>
                                                  <w:divBdr>
                                                    <w:top w:val="none" w:sz="0" w:space="0" w:color="auto"/>
                                                    <w:left w:val="none" w:sz="0" w:space="0" w:color="auto"/>
                                                    <w:bottom w:val="none" w:sz="0" w:space="0" w:color="auto"/>
                                                    <w:right w:val="none" w:sz="0" w:space="0" w:color="auto"/>
                                                  </w:divBdr>
                                                  <w:divsChild>
                                                    <w:div w:id="1067146293">
                                                      <w:marLeft w:val="0"/>
                                                      <w:marRight w:val="0"/>
                                                      <w:marTop w:val="0"/>
                                                      <w:marBottom w:val="0"/>
                                                      <w:divBdr>
                                                        <w:top w:val="none" w:sz="0" w:space="0" w:color="auto"/>
                                                        <w:left w:val="none" w:sz="0" w:space="0" w:color="auto"/>
                                                        <w:bottom w:val="none" w:sz="0" w:space="0" w:color="auto"/>
                                                        <w:right w:val="none" w:sz="0" w:space="0" w:color="auto"/>
                                                      </w:divBdr>
                                                    </w:div>
                                                  </w:divsChild>
                                                </w:div>
                                                <w:div w:id="1067146328">
                                                  <w:marLeft w:val="0"/>
                                                  <w:marRight w:val="0"/>
                                                  <w:marTop w:val="0"/>
                                                  <w:marBottom w:val="0"/>
                                                  <w:divBdr>
                                                    <w:top w:val="none" w:sz="0" w:space="0" w:color="auto"/>
                                                    <w:left w:val="none" w:sz="0" w:space="0" w:color="auto"/>
                                                    <w:bottom w:val="none" w:sz="0" w:space="0" w:color="auto"/>
                                                    <w:right w:val="none" w:sz="0" w:space="0" w:color="auto"/>
                                                  </w:divBdr>
                                                  <w:divsChild>
                                                    <w:div w:id="1067146343">
                                                      <w:marLeft w:val="0"/>
                                                      <w:marRight w:val="0"/>
                                                      <w:marTop w:val="0"/>
                                                      <w:marBottom w:val="0"/>
                                                      <w:divBdr>
                                                        <w:top w:val="none" w:sz="0" w:space="0" w:color="auto"/>
                                                        <w:left w:val="none" w:sz="0" w:space="0" w:color="auto"/>
                                                        <w:bottom w:val="none" w:sz="0" w:space="0" w:color="auto"/>
                                                        <w:right w:val="none" w:sz="0" w:space="0" w:color="auto"/>
                                                      </w:divBdr>
                                                    </w:div>
                                                  </w:divsChild>
                                                </w:div>
                                                <w:div w:id="1067146333">
                                                  <w:marLeft w:val="0"/>
                                                  <w:marRight w:val="0"/>
                                                  <w:marTop w:val="0"/>
                                                  <w:marBottom w:val="0"/>
                                                  <w:divBdr>
                                                    <w:top w:val="none" w:sz="0" w:space="0" w:color="auto"/>
                                                    <w:left w:val="none" w:sz="0" w:space="0" w:color="auto"/>
                                                    <w:bottom w:val="none" w:sz="0" w:space="0" w:color="auto"/>
                                                    <w:right w:val="none" w:sz="0" w:space="0" w:color="auto"/>
                                                  </w:divBdr>
                                                </w:div>
                                                <w:div w:id="1067146344">
                                                  <w:marLeft w:val="0"/>
                                                  <w:marRight w:val="0"/>
                                                  <w:marTop w:val="0"/>
                                                  <w:marBottom w:val="0"/>
                                                  <w:divBdr>
                                                    <w:top w:val="none" w:sz="0" w:space="0" w:color="auto"/>
                                                    <w:left w:val="none" w:sz="0" w:space="0" w:color="auto"/>
                                                    <w:bottom w:val="none" w:sz="0" w:space="0" w:color="auto"/>
                                                    <w:right w:val="none" w:sz="0" w:space="0" w:color="auto"/>
                                                  </w:divBdr>
                                                  <w:divsChild>
                                                    <w:div w:id="1067146299">
                                                      <w:marLeft w:val="0"/>
                                                      <w:marRight w:val="0"/>
                                                      <w:marTop w:val="0"/>
                                                      <w:marBottom w:val="0"/>
                                                      <w:divBdr>
                                                        <w:top w:val="none" w:sz="0" w:space="0" w:color="auto"/>
                                                        <w:left w:val="none" w:sz="0" w:space="0" w:color="auto"/>
                                                        <w:bottom w:val="none" w:sz="0" w:space="0" w:color="auto"/>
                                                        <w:right w:val="none" w:sz="0" w:space="0" w:color="auto"/>
                                                      </w:divBdr>
                                                    </w:div>
                                                  </w:divsChild>
                                                </w:div>
                                                <w:div w:id="1067146364">
                                                  <w:marLeft w:val="0"/>
                                                  <w:marRight w:val="0"/>
                                                  <w:marTop w:val="0"/>
                                                  <w:marBottom w:val="0"/>
                                                  <w:divBdr>
                                                    <w:top w:val="none" w:sz="0" w:space="0" w:color="auto"/>
                                                    <w:left w:val="none" w:sz="0" w:space="0" w:color="auto"/>
                                                    <w:bottom w:val="none" w:sz="0" w:space="0" w:color="auto"/>
                                                    <w:right w:val="none" w:sz="0" w:space="0" w:color="auto"/>
                                                  </w:divBdr>
                                                  <w:divsChild>
                                                    <w:div w:id="1067146133">
                                                      <w:marLeft w:val="0"/>
                                                      <w:marRight w:val="0"/>
                                                      <w:marTop w:val="0"/>
                                                      <w:marBottom w:val="0"/>
                                                      <w:divBdr>
                                                        <w:top w:val="none" w:sz="0" w:space="0" w:color="auto"/>
                                                        <w:left w:val="none" w:sz="0" w:space="0" w:color="auto"/>
                                                        <w:bottom w:val="none" w:sz="0" w:space="0" w:color="auto"/>
                                                        <w:right w:val="none" w:sz="0" w:space="0" w:color="auto"/>
                                                      </w:divBdr>
                                                      <w:divsChild>
                                                        <w:div w:id="1067146088">
                                                          <w:marLeft w:val="0"/>
                                                          <w:marRight w:val="0"/>
                                                          <w:marTop w:val="0"/>
                                                          <w:marBottom w:val="0"/>
                                                          <w:divBdr>
                                                            <w:top w:val="none" w:sz="0" w:space="0" w:color="auto"/>
                                                            <w:left w:val="none" w:sz="0" w:space="0" w:color="auto"/>
                                                            <w:bottom w:val="none" w:sz="0" w:space="0" w:color="auto"/>
                                                            <w:right w:val="none" w:sz="0" w:space="0" w:color="auto"/>
                                                          </w:divBdr>
                                                          <w:divsChild>
                                                            <w:div w:id="1067146356">
                                                              <w:marLeft w:val="0"/>
                                                              <w:marRight w:val="0"/>
                                                              <w:marTop w:val="0"/>
                                                              <w:marBottom w:val="0"/>
                                                              <w:divBdr>
                                                                <w:top w:val="none" w:sz="0" w:space="0" w:color="auto"/>
                                                                <w:left w:val="none" w:sz="0" w:space="0" w:color="auto"/>
                                                                <w:bottom w:val="none" w:sz="0" w:space="0" w:color="auto"/>
                                                                <w:right w:val="none" w:sz="0" w:space="0" w:color="auto"/>
                                                              </w:divBdr>
                                                            </w:div>
                                                          </w:divsChild>
                                                        </w:div>
                                                        <w:div w:id="1067146169">
                                                          <w:marLeft w:val="0"/>
                                                          <w:marRight w:val="0"/>
                                                          <w:marTop w:val="0"/>
                                                          <w:marBottom w:val="0"/>
                                                          <w:divBdr>
                                                            <w:top w:val="none" w:sz="0" w:space="0" w:color="auto"/>
                                                            <w:left w:val="none" w:sz="0" w:space="0" w:color="auto"/>
                                                            <w:bottom w:val="none" w:sz="0" w:space="0" w:color="auto"/>
                                                            <w:right w:val="none" w:sz="0" w:space="0" w:color="auto"/>
                                                          </w:divBdr>
                                                          <w:divsChild>
                                                            <w:div w:id="1067146232">
                                                              <w:marLeft w:val="0"/>
                                                              <w:marRight w:val="0"/>
                                                              <w:marTop w:val="0"/>
                                                              <w:marBottom w:val="0"/>
                                                              <w:divBdr>
                                                                <w:top w:val="none" w:sz="0" w:space="0" w:color="auto"/>
                                                                <w:left w:val="none" w:sz="0" w:space="0" w:color="auto"/>
                                                                <w:bottom w:val="none" w:sz="0" w:space="0" w:color="auto"/>
                                                                <w:right w:val="none" w:sz="0" w:space="0" w:color="auto"/>
                                                              </w:divBdr>
                                                            </w:div>
                                                          </w:divsChild>
                                                        </w:div>
                                                        <w:div w:id="1067146187">
                                                          <w:marLeft w:val="0"/>
                                                          <w:marRight w:val="0"/>
                                                          <w:marTop w:val="0"/>
                                                          <w:marBottom w:val="0"/>
                                                          <w:divBdr>
                                                            <w:top w:val="none" w:sz="0" w:space="0" w:color="auto"/>
                                                            <w:left w:val="none" w:sz="0" w:space="0" w:color="auto"/>
                                                            <w:bottom w:val="none" w:sz="0" w:space="0" w:color="auto"/>
                                                            <w:right w:val="none" w:sz="0" w:space="0" w:color="auto"/>
                                                          </w:divBdr>
                                                          <w:divsChild>
                                                            <w:div w:id="1067146286">
                                                              <w:marLeft w:val="0"/>
                                                              <w:marRight w:val="0"/>
                                                              <w:marTop w:val="0"/>
                                                              <w:marBottom w:val="0"/>
                                                              <w:divBdr>
                                                                <w:top w:val="none" w:sz="0" w:space="0" w:color="auto"/>
                                                                <w:left w:val="none" w:sz="0" w:space="0" w:color="auto"/>
                                                                <w:bottom w:val="none" w:sz="0" w:space="0" w:color="auto"/>
                                                                <w:right w:val="none" w:sz="0" w:space="0" w:color="auto"/>
                                                              </w:divBdr>
                                                            </w:div>
                                                          </w:divsChild>
                                                        </w:div>
                                                        <w:div w:id="1067146342">
                                                          <w:marLeft w:val="0"/>
                                                          <w:marRight w:val="0"/>
                                                          <w:marTop w:val="0"/>
                                                          <w:marBottom w:val="0"/>
                                                          <w:divBdr>
                                                            <w:top w:val="none" w:sz="0" w:space="0" w:color="auto"/>
                                                            <w:left w:val="none" w:sz="0" w:space="0" w:color="auto"/>
                                                            <w:bottom w:val="none" w:sz="0" w:space="0" w:color="auto"/>
                                                            <w:right w:val="none" w:sz="0" w:space="0" w:color="auto"/>
                                                          </w:divBdr>
                                                          <w:divsChild>
                                                            <w:div w:id="106714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373">
                                                  <w:marLeft w:val="0"/>
                                                  <w:marRight w:val="0"/>
                                                  <w:marTop w:val="0"/>
                                                  <w:marBottom w:val="0"/>
                                                  <w:divBdr>
                                                    <w:top w:val="none" w:sz="0" w:space="0" w:color="auto"/>
                                                    <w:left w:val="none" w:sz="0" w:space="0" w:color="auto"/>
                                                    <w:bottom w:val="none" w:sz="0" w:space="0" w:color="auto"/>
                                                    <w:right w:val="none" w:sz="0" w:space="0" w:color="auto"/>
                                                  </w:divBdr>
                                                  <w:divsChild>
                                                    <w:div w:id="106714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7146275">
      <w:marLeft w:val="0"/>
      <w:marRight w:val="0"/>
      <w:marTop w:val="0"/>
      <w:marBottom w:val="0"/>
      <w:divBdr>
        <w:top w:val="none" w:sz="0" w:space="0" w:color="auto"/>
        <w:left w:val="none" w:sz="0" w:space="0" w:color="auto"/>
        <w:bottom w:val="none" w:sz="0" w:space="0" w:color="auto"/>
        <w:right w:val="none" w:sz="0" w:space="0" w:color="auto"/>
      </w:divBdr>
      <w:divsChild>
        <w:div w:id="1067146083">
          <w:marLeft w:val="0"/>
          <w:marRight w:val="0"/>
          <w:marTop w:val="0"/>
          <w:marBottom w:val="0"/>
          <w:divBdr>
            <w:top w:val="none" w:sz="0" w:space="0" w:color="auto"/>
            <w:left w:val="none" w:sz="0" w:space="0" w:color="auto"/>
            <w:bottom w:val="none" w:sz="0" w:space="0" w:color="auto"/>
            <w:right w:val="none" w:sz="0" w:space="0" w:color="auto"/>
          </w:divBdr>
          <w:divsChild>
            <w:div w:id="1067146158">
              <w:marLeft w:val="0"/>
              <w:marRight w:val="0"/>
              <w:marTop w:val="0"/>
              <w:marBottom w:val="0"/>
              <w:divBdr>
                <w:top w:val="none" w:sz="0" w:space="0" w:color="auto"/>
                <w:left w:val="none" w:sz="0" w:space="0" w:color="auto"/>
                <w:bottom w:val="none" w:sz="0" w:space="0" w:color="auto"/>
                <w:right w:val="none" w:sz="0" w:space="0" w:color="auto"/>
              </w:divBdr>
              <w:divsChild>
                <w:div w:id="1067146367">
                  <w:marLeft w:val="0"/>
                  <w:marRight w:val="0"/>
                  <w:marTop w:val="0"/>
                  <w:marBottom w:val="0"/>
                  <w:divBdr>
                    <w:top w:val="none" w:sz="0" w:space="0" w:color="auto"/>
                    <w:left w:val="none" w:sz="0" w:space="0" w:color="auto"/>
                    <w:bottom w:val="none" w:sz="0" w:space="0" w:color="auto"/>
                    <w:right w:val="none" w:sz="0" w:space="0" w:color="auto"/>
                  </w:divBdr>
                  <w:divsChild>
                    <w:div w:id="1067146306">
                      <w:marLeft w:val="0"/>
                      <w:marRight w:val="0"/>
                      <w:marTop w:val="0"/>
                      <w:marBottom w:val="0"/>
                      <w:divBdr>
                        <w:top w:val="none" w:sz="0" w:space="0" w:color="auto"/>
                        <w:left w:val="none" w:sz="0" w:space="0" w:color="auto"/>
                        <w:bottom w:val="none" w:sz="0" w:space="0" w:color="auto"/>
                        <w:right w:val="none" w:sz="0" w:space="0" w:color="auto"/>
                      </w:divBdr>
                      <w:divsChild>
                        <w:div w:id="1067146161">
                          <w:marLeft w:val="0"/>
                          <w:marRight w:val="0"/>
                          <w:marTop w:val="0"/>
                          <w:marBottom w:val="0"/>
                          <w:divBdr>
                            <w:top w:val="none" w:sz="0" w:space="0" w:color="auto"/>
                            <w:left w:val="none" w:sz="0" w:space="0" w:color="auto"/>
                            <w:bottom w:val="none" w:sz="0" w:space="0" w:color="auto"/>
                            <w:right w:val="none" w:sz="0" w:space="0" w:color="auto"/>
                          </w:divBdr>
                          <w:divsChild>
                            <w:div w:id="1067146256">
                              <w:marLeft w:val="0"/>
                              <w:marRight w:val="0"/>
                              <w:marTop w:val="0"/>
                              <w:marBottom w:val="0"/>
                              <w:divBdr>
                                <w:top w:val="none" w:sz="0" w:space="0" w:color="auto"/>
                                <w:left w:val="none" w:sz="0" w:space="0" w:color="auto"/>
                                <w:bottom w:val="none" w:sz="0" w:space="0" w:color="auto"/>
                                <w:right w:val="none" w:sz="0" w:space="0" w:color="auto"/>
                              </w:divBdr>
                              <w:divsChild>
                                <w:div w:id="1067146222">
                                  <w:marLeft w:val="0"/>
                                  <w:marRight w:val="0"/>
                                  <w:marTop w:val="0"/>
                                  <w:marBottom w:val="0"/>
                                  <w:divBdr>
                                    <w:top w:val="none" w:sz="0" w:space="0" w:color="auto"/>
                                    <w:left w:val="none" w:sz="0" w:space="0" w:color="auto"/>
                                    <w:bottom w:val="none" w:sz="0" w:space="0" w:color="auto"/>
                                    <w:right w:val="none" w:sz="0" w:space="0" w:color="auto"/>
                                  </w:divBdr>
                                  <w:divsChild>
                                    <w:div w:id="1067146288">
                                      <w:marLeft w:val="0"/>
                                      <w:marRight w:val="0"/>
                                      <w:marTop w:val="0"/>
                                      <w:marBottom w:val="0"/>
                                      <w:divBdr>
                                        <w:top w:val="none" w:sz="0" w:space="0" w:color="auto"/>
                                        <w:left w:val="none" w:sz="0" w:space="0" w:color="auto"/>
                                        <w:bottom w:val="none" w:sz="0" w:space="0" w:color="auto"/>
                                        <w:right w:val="none" w:sz="0" w:space="0" w:color="auto"/>
                                      </w:divBdr>
                                      <w:divsChild>
                                        <w:div w:id="1067146192">
                                          <w:marLeft w:val="0"/>
                                          <w:marRight w:val="0"/>
                                          <w:marTop w:val="0"/>
                                          <w:marBottom w:val="0"/>
                                          <w:divBdr>
                                            <w:top w:val="none" w:sz="0" w:space="0" w:color="auto"/>
                                            <w:left w:val="none" w:sz="0" w:space="0" w:color="auto"/>
                                            <w:bottom w:val="none" w:sz="0" w:space="0" w:color="auto"/>
                                            <w:right w:val="none" w:sz="0" w:space="0" w:color="auto"/>
                                          </w:divBdr>
                                          <w:divsChild>
                                            <w:div w:id="1067146132">
                                              <w:marLeft w:val="0"/>
                                              <w:marRight w:val="0"/>
                                              <w:marTop w:val="0"/>
                                              <w:marBottom w:val="0"/>
                                              <w:divBdr>
                                                <w:top w:val="none" w:sz="0" w:space="0" w:color="auto"/>
                                                <w:left w:val="none" w:sz="0" w:space="0" w:color="auto"/>
                                                <w:bottom w:val="none" w:sz="0" w:space="0" w:color="auto"/>
                                                <w:right w:val="none" w:sz="0" w:space="0" w:color="auto"/>
                                              </w:divBdr>
                                              <w:divsChild>
                                                <w:div w:id="1067146101">
                                                  <w:marLeft w:val="0"/>
                                                  <w:marRight w:val="0"/>
                                                  <w:marTop w:val="0"/>
                                                  <w:marBottom w:val="0"/>
                                                  <w:divBdr>
                                                    <w:top w:val="none" w:sz="0" w:space="0" w:color="auto"/>
                                                    <w:left w:val="none" w:sz="0" w:space="0" w:color="auto"/>
                                                    <w:bottom w:val="none" w:sz="0" w:space="0" w:color="auto"/>
                                                    <w:right w:val="none" w:sz="0" w:space="0" w:color="auto"/>
                                                  </w:divBdr>
                                                </w:div>
                                                <w:div w:id="1067146107">
                                                  <w:marLeft w:val="0"/>
                                                  <w:marRight w:val="0"/>
                                                  <w:marTop w:val="0"/>
                                                  <w:marBottom w:val="0"/>
                                                  <w:divBdr>
                                                    <w:top w:val="none" w:sz="0" w:space="0" w:color="auto"/>
                                                    <w:left w:val="none" w:sz="0" w:space="0" w:color="auto"/>
                                                    <w:bottom w:val="none" w:sz="0" w:space="0" w:color="auto"/>
                                                    <w:right w:val="none" w:sz="0" w:space="0" w:color="auto"/>
                                                  </w:divBdr>
                                                </w:div>
                                                <w:div w:id="1067146189">
                                                  <w:marLeft w:val="0"/>
                                                  <w:marRight w:val="0"/>
                                                  <w:marTop w:val="0"/>
                                                  <w:marBottom w:val="0"/>
                                                  <w:divBdr>
                                                    <w:top w:val="none" w:sz="0" w:space="0" w:color="auto"/>
                                                    <w:left w:val="none" w:sz="0" w:space="0" w:color="auto"/>
                                                    <w:bottom w:val="none" w:sz="0" w:space="0" w:color="auto"/>
                                                    <w:right w:val="none" w:sz="0" w:space="0" w:color="auto"/>
                                                  </w:divBdr>
                                                </w:div>
                                                <w:div w:id="1067146211">
                                                  <w:marLeft w:val="0"/>
                                                  <w:marRight w:val="0"/>
                                                  <w:marTop w:val="0"/>
                                                  <w:marBottom w:val="0"/>
                                                  <w:divBdr>
                                                    <w:top w:val="none" w:sz="0" w:space="0" w:color="auto"/>
                                                    <w:left w:val="none" w:sz="0" w:space="0" w:color="auto"/>
                                                    <w:bottom w:val="none" w:sz="0" w:space="0" w:color="auto"/>
                                                    <w:right w:val="none" w:sz="0" w:space="0" w:color="auto"/>
                                                  </w:divBdr>
                                                  <w:divsChild>
                                                    <w:div w:id="1067146151">
                                                      <w:marLeft w:val="0"/>
                                                      <w:marRight w:val="0"/>
                                                      <w:marTop w:val="0"/>
                                                      <w:marBottom w:val="0"/>
                                                      <w:divBdr>
                                                        <w:top w:val="none" w:sz="0" w:space="0" w:color="auto"/>
                                                        <w:left w:val="none" w:sz="0" w:space="0" w:color="auto"/>
                                                        <w:bottom w:val="none" w:sz="0" w:space="0" w:color="auto"/>
                                                        <w:right w:val="none" w:sz="0" w:space="0" w:color="auto"/>
                                                      </w:divBdr>
                                                    </w:div>
                                                  </w:divsChild>
                                                </w:div>
                                                <w:div w:id="1067146221">
                                                  <w:marLeft w:val="0"/>
                                                  <w:marRight w:val="0"/>
                                                  <w:marTop w:val="0"/>
                                                  <w:marBottom w:val="0"/>
                                                  <w:divBdr>
                                                    <w:top w:val="none" w:sz="0" w:space="0" w:color="auto"/>
                                                    <w:left w:val="none" w:sz="0" w:space="0" w:color="auto"/>
                                                    <w:bottom w:val="none" w:sz="0" w:space="0" w:color="auto"/>
                                                    <w:right w:val="none" w:sz="0" w:space="0" w:color="auto"/>
                                                  </w:divBdr>
                                                </w:div>
                                                <w:div w:id="1067146249">
                                                  <w:marLeft w:val="0"/>
                                                  <w:marRight w:val="0"/>
                                                  <w:marTop w:val="0"/>
                                                  <w:marBottom w:val="0"/>
                                                  <w:divBdr>
                                                    <w:top w:val="none" w:sz="0" w:space="0" w:color="auto"/>
                                                    <w:left w:val="none" w:sz="0" w:space="0" w:color="auto"/>
                                                    <w:bottom w:val="none" w:sz="0" w:space="0" w:color="auto"/>
                                                    <w:right w:val="none" w:sz="0" w:space="0" w:color="auto"/>
                                                  </w:divBdr>
                                                </w:div>
                                                <w:div w:id="1067146260">
                                                  <w:marLeft w:val="0"/>
                                                  <w:marRight w:val="0"/>
                                                  <w:marTop w:val="0"/>
                                                  <w:marBottom w:val="0"/>
                                                  <w:divBdr>
                                                    <w:top w:val="none" w:sz="0" w:space="0" w:color="auto"/>
                                                    <w:left w:val="none" w:sz="0" w:space="0" w:color="auto"/>
                                                    <w:bottom w:val="none" w:sz="0" w:space="0" w:color="auto"/>
                                                    <w:right w:val="none" w:sz="0" w:space="0" w:color="auto"/>
                                                  </w:divBdr>
                                                </w:div>
                                                <w:div w:id="1067146354">
                                                  <w:marLeft w:val="0"/>
                                                  <w:marRight w:val="0"/>
                                                  <w:marTop w:val="0"/>
                                                  <w:marBottom w:val="0"/>
                                                  <w:divBdr>
                                                    <w:top w:val="none" w:sz="0" w:space="0" w:color="auto"/>
                                                    <w:left w:val="none" w:sz="0" w:space="0" w:color="auto"/>
                                                    <w:bottom w:val="none" w:sz="0" w:space="0" w:color="auto"/>
                                                    <w:right w:val="none" w:sz="0" w:space="0" w:color="auto"/>
                                                  </w:divBdr>
                                                </w:div>
                                                <w:div w:id="1067146363">
                                                  <w:marLeft w:val="0"/>
                                                  <w:marRight w:val="0"/>
                                                  <w:marTop w:val="0"/>
                                                  <w:marBottom w:val="0"/>
                                                  <w:divBdr>
                                                    <w:top w:val="none" w:sz="0" w:space="0" w:color="auto"/>
                                                    <w:left w:val="none" w:sz="0" w:space="0" w:color="auto"/>
                                                    <w:bottom w:val="none" w:sz="0" w:space="0" w:color="auto"/>
                                                    <w:right w:val="none" w:sz="0" w:space="0" w:color="auto"/>
                                                  </w:divBdr>
                                                </w:div>
                                              </w:divsChild>
                                            </w:div>
                                            <w:div w:id="1067146269">
                                              <w:marLeft w:val="0"/>
                                              <w:marRight w:val="0"/>
                                              <w:marTop w:val="0"/>
                                              <w:marBottom w:val="0"/>
                                              <w:divBdr>
                                                <w:top w:val="none" w:sz="0" w:space="0" w:color="auto"/>
                                                <w:left w:val="none" w:sz="0" w:space="0" w:color="auto"/>
                                                <w:bottom w:val="none" w:sz="0" w:space="0" w:color="auto"/>
                                                <w:right w:val="none" w:sz="0" w:space="0" w:color="auto"/>
                                              </w:divBdr>
                                            </w:div>
                                            <w:div w:id="1067146290">
                                              <w:marLeft w:val="0"/>
                                              <w:marRight w:val="0"/>
                                              <w:marTop w:val="0"/>
                                              <w:marBottom w:val="0"/>
                                              <w:divBdr>
                                                <w:top w:val="none" w:sz="0" w:space="0" w:color="auto"/>
                                                <w:left w:val="none" w:sz="0" w:space="0" w:color="auto"/>
                                                <w:bottom w:val="none" w:sz="0" w:space="0" w:color="auto"/>
                                                <w:right w:val="none" w:sz="0" w:space="0" w:color="auto"/>
                                              </w:divBdr>
                                              <w:divsChild>
                                                <w:div w:id="1067146120">
                                                  <w:marLeft w:val="0"/>
                                                  <w:marRight w:val="0"/>
                                                  <w:marTop w:val="0"/>
                                                  <w:marBottom w:val="0"/>
                                                  <w:divBdr>
                                                    <w:top w:val="none" w:sz="0" w:space="0" w:color="auto"/>
                                                    <w:left w:val="none" w:sz="0" w:space="0" w:color="auto"/>
                                                    <w:bottom w:val="none" w:sz="0" w:space="0" w:color="auto"/>
                                                    <w:right w:val="none" w:sz="0" w:space="0" w:color="auto"/>
                                                  </w:divBdr>
                                                </w:div>
                                                <w:div w:id="1067146188">
                                                  <w:marLeft w:val="0"/>
                                                  <w:marRight w:val="0"/>
                                                  <w:marTop w:val="0"/>
                                                  <w:marBottom w:val="0"/>
                                                  <w:divBdr>
                                                    <w:top w:val="none" w:sz="0" w:space="0" w:color="auto"/>
                                                    <w:left w:val="none" w:sz="0" w:space="0" w:color="auto"/>
                                                    <w:bottom w:val="none" w:sz="0" w:space="0" w:color="auto"/>
                                                    <w:right w:val="none" w:sz="0" w:space="0" w:color="auto"/>
                                                  </w:divBdr>
                                                  <w:divsChild>
                                                    <w:div w:id="1067146103">
                                                      <w:marLeft w:val="0"/>
                                                      <w:marRight w:val="0"/>
                                                      <w:marTop w:val="0"/>
                                                      <w:marBottom w:val="0"/>
                                                      <w:divBdr>
                                                        <w:top w:val="none" w:sz="0" w:space="0" w:color="auto"/>
                                                        <w:left w:val="none" w:sz="0" w:space="0" w:color="auto"/>
                                                        <w:bottom w:val="none" w:sz="0" w:space="0" w:color="auto"/>
                                                        <w:right w:val="none" w:sz="0" w:space="0" w:color="auto"/>
                                                      </w:divBdr>
                                                    </w:div>
                                                    <w:div w:id="1067146212">
                                                      <w:marLeft w:val="0"/>
                                                      <w:marRight w:val="0"/>
                                                      <w:marTop w:val="0"/>
                                                      <w:marBottom w:val="0"/>
                                                      <w:divBdr>
                                                        <w:top w:val="none" w:sz="0" w:space="0" w:color="auto"/>
                                                        <w:left w:val="none" w:sz="0" w:space="0" w:color="auto"/>
                                                        <w:bottom w:val="none" w:sz="0" w:space="0" w:color="auto"/>
                                                        <w:right w:val="none" w:sz="0" w:space="0" w:color="auto"/>
                                                      </w:divBdr>
                                                    </w:div>
                                                    <w:div w:id="1067146262">
                                                      <w:marLeft w:val="0"/>
                                                      <w:marRight w:val="0"/>
                                                      <w:marTop w:val="0"/>
                                                      <w:marBottom w:val="0"/>
                                                      <w:divBdr>
                                                        <w:top w:val="none" w:sz="0" w:space="0" w:color="auto"/>
                                                        <w:left w:val="none" w:sz="0" w:space="0" w:color="auto"/>
                                                        <w:bottom w:val="none" w:sz="0" w:space="0" w:color="auto"/>
                                                        <w:right w:val="none" w:sz="0" w:space="0" w:color="auto"/>
                                                      </w:divBdr>
                                                    </w:div>
                                                    <w:div w:id="1067146323">
                                                      <w:marLeft w:val="0"/>
                                                      <w:marRight w:val="0"/>
                                                      <w:marTop w:val="0"/>
                                                      <w:marBottom w:val="0"/>
                                                      <w:divBdr>
                                                        <w:top w:val="none" w:sz="0" w:space="0" w:color="auto"/>
                                                        <w:left w:val="none" w:sz="0" w:space="0" w:color="auto"/>
                                                        <w:bottom w:val="none" w:sz="0" w:space="0" w:color="auto"/>
                                                        <w:right w:val="none" w:sz="0" w:space="0" w:color="auto"/>
                                                      </w:divBdr>
                                                      <w:divsChild>
                                                        <w:div w:id="1067146284">
                                                          <w:marLeft w:val="0"/>
                                                          <w:marRight w:val="0"/>
                                                          <w:marTop w:val="0"/>
                                                          <w:marBottom w:val="0"/>
                                                          <w:divBdr>
                                                            <w:top w:val="none" w:sz="0" w:space="0" w:color="auto"/>
                                                            <w:left w:val="none" w:sz="0" w:space="0" w:color="auto"/>
                                                            <w:bottom w:val="none" w:sz="0" w:space="0" w:color="auto"/>
                                                            <w:right w:val="none" w:sz="0" w:space="0" w:color="auto"/>
                                                          </w:divBdr>
                                                          <w:divsChild>
                                                            <w:div w:id="1067146100">
                                                              <w:marLeft w:val="0"/>
                                                              <w:marRight w:val="0"/>
                                                              <w:marTop w:val="0"/>
                                                              <w:marBottom w:val="0"/>
                                                              <w:divBdr>
                                                                <w:top w:val="none" w:sz="0" w:space="0" w:color="auto"/>
                                                                <w:left w:val="none" w:sz="0" w:space="0" w:color="auto"/>
                                                                <w:bottom w:val="none" w:sz="0" w:space="0" w:color="auto"/>
                                                                <w:right w:val="none" w:sz="0" w:space="0" w:color="auto"/>
                                                              </w:divBdr>
                                                            </w:div>
                                                          </w:divsChild>
                                                        </w:div>
                                                        <w:div w:id="1067146369">
                                                          <w:marLeft w:val="0"/>
                                                          <w:marRight w:val="0"/>
                                                          <w:marTop w:val="0"/>
                                                          <w:marBottom w:val="0"/>
                                                          <w:divBdr>
                                                            <w:top w:val="none" w:sz="0" w:space="0" w:color="auto"/>
                                                            <w:left w:val="none" w:sz="0" w:space="0" w:color="auto"/>
                                                            <w:bottom w:val="none" w:sz="0" w:space="0" w:color="auto"/>
                                                            <w:right w:val="none" w:sz="0" w:space="0" w:color="auto"/>
                                                          </w:divBdr>
                                                          <w:divsChild>
                                                            <w:div w:id="106714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6355">
                                          <w:marLeft w:val="0"/>
                                          <w:marRight w:val="0"/>
                                          <w:marTop w:val="0"/>
                                          <w:marBottom w:val="0"/>
                                          <w:divBdr>
                                            <w:top w:val="none" w:sz="0" w:space="0" w:color="auto"/>
                                            <w:left w:val="none" w:sz="0" w:space="0" w:color="auto"/>
                                            <w:bottom w:val="none" w:sz="0" w:space="0" w:color="auto"/>
                                            <w:right w:val="none" w:sz="0" w:space="0" w:color="auto"/>
                                          </w:divBdr>
                                          <w:divsChild>
                                            <w:div w:id="1067146104">
                                              <w:marLeft w:val="0"/>
                                              <w:marRight w:val="0"/>
                                              <w:marTop w:val="0"/>
                                              <w:marBottom w:val="0"/>
                                              <w:divBdr>
                                                <w:top w:val="none" w:sz="0" w:space="0" w:color="auto"/>
                                                <w:left w:val="none" w:sz="0" w:space="0" w:color="auto"/>
                                                <w:bottom w:val="none" w:sz="0" w:space="0" w:color="auto"/>
                                                <w:right w:val="none" w:sz="0" w:space="0" w:color="auto"/>
                                              </w:divBdr>
                                              <w:divsChild>
                                                <w:div w:id="1067146082">
                                                  <w:marLeft w:val="0"/>
                                                  <w:marRight w:val="0"/>
                                                  <w:marTop w:val="0"/>
                                                  <w:marBottom w:val="0"/>
                                                  <w:divBdr>
                                                    <w:top w:val="none" w:sz="0" w:space="0" w:color="auto"/>
                                                    <w:left w:val="none" w:sz="0" w:space="0" w:color="auto"/>
                                                    <w:bottom w:val="none" w:sz="0" w:space="0" w:color="auto"/>
                                                    <w:right w:val="none" w:sz="0" w:space="0" w:color="auto"/>
                                                  </w:divBdr>
                                                </w:div>
                                                <w:div w:id="1067146331">
                                                  <w:marLeft w:val="0"/>
                                                  <w:marRight w:val="0"/>
                                                  <w:marTop w:val="0"/>
                                                  <w:marBottom w:val="0"/>
                                                  <w:divBdr>
                                                    <w:top w:val="none" w:sz="0" w:space="0" w:color="auto"/>
                                                    <w:left w:val="none" w:sz="0" w:space="0" w:color="auto"/>
                                                    <w:bottom w:val="none" w:sz="0" w:space="0" w:color="auto"/>
                                                    <w:right w:val="none" w:sz="0" w:space="0" w:color="auto"/>
                                                  </w:divBdr>
                                                  <w:divsChild>
                                                    <w:div w:id="1067146186">
                                                      <w:marLeft w:val="0"/>
                                                      <w:marRight w:val="0"/>
                                                      <w:marTop w:val="0"/>
                                                      <w:marBottom w:val="0"/>
                                                      <w:divBdr>
                                                        <w:top w:val="none" w:sz="0" w:space="0" w:color="auto"/>
                                                        <w:left w:val="none" w:sz="0" w:space="0" w:color="auto"/>
                                                        <w:bottom w:val="none" w:sz="0" w:space="0" w:color="auto"/>
                                                        <w:right w:val="none" w:sz="0" w:space="0" w:color="auto"/>
                                                      </w:divBdr>
                                                      <w:divsChild>
                                                        <w:div w:id="1067146312">
                                                          <w:marLeft w:val="0"/>
                                                          <w:marRight w:val="0"/>
                                                          <w:marTop w:val="0"/>
                                                          <w:marBottom w:val="0"/>
                                                          <w:divBdr>
                                                            <w:top w:val="none" w:sz="0" w:space="0" w:color="auto"/>
                                                            <w:left w:val="none" w:sz="0" w:space="0" w:color="auto"/>
                                                            <w:bottom w:val="none" w:sz="0" w:space="0" w:color="auto"/>
                                                            <w:right w:val="none" w:sz="0" w:space="0" w:color="auto"/>
                                                          </w:divBdr>
                                                        </w:div>
                                                      </w:divsChild>
                                                    </w:div>
                                                    <w:div w:id="1067146351">
                                                      <w:marLeft w:val="0"/>
                                                      <w:marRight w:val="0"/>
                                                      <w:marTop w:val="0"/>
                                                      <w:marBottom w:val="0"/>
                                                      <w:divBdr>
                                                        <w:top w:val="none" w:sz="0" w:space="0" w:color="auto"/>
                                                        <w:left w:val="none" w:sz="0" w:space="0" w:color="auto"/>
                                                        <w:bottom w:val="none" w:sz="0" w:space="0" w:color="auto"/>
                                                        <w:right w:val="none" w:sz="0" w:space="0" w:color="auto"/>
                                                      </w:divBdr>
                                                      <w:divsChild>
                                                        <w:div w:id="106714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110">
                                              <w:marLeft w:val="0"/>
                                              <w:marRight w:val="0"/>
                                              <w:marTop w:val="0"/>
                                              <w:marBottom w:val="0"/>
                                              <w:divBdr>
                                                <w:top w:val="none" w:sz="0" w:space="0" w:color="auto"/>
                                                <w:left w:val="none" w:sz="0" w:space="0" w:color="auto"/>
                                                <w:bottom w:val="none" w:sz="0" w:space="0" w:color="auto"/>
                                                <w:right w:val="none" w:sz="0" w:space="0" w:color="auto"/>
                                              </w:divBdr>
                                              <w:divsChild>
                                                <w:div w:id="1067146084">
                                                  <w:marLeft w:val="0"/>
                                                  <w:marRight w:val="0"/>
                                                  <w:marTop w:val="0"/>
                                                  <w:marBottom w:val="0"/>
                                                  <w:divBdr>
                                                    <w:top w:val="none" w:sz="0" w:space="0" w:color="auto"/>
                                                    <w:left w:val="none" w:sz="0" w:space="0" w:color="auto"/>
                                                    <w:bottom w:val="none" w:sz="0" w:space="0" w:color="auto"/>
                                                    <w:right w:val="none" w:sz="0" w:space="0" w:color="auto"/>
                                                  </w:divBdr>
                                                  <w:divsChild>
                                                    <w:div w:id="1067146184">
                                                      <w:marLeft w:val="0"/>
                                                      <w:marRight w:val="0"/>
                                                      <w:marTop w:val="0"/>
                                                      <w:marBottom w:val="0"/>
                                                      <w:divBdr>
                                                        <w:top w:val="none" w:sz="0" w:space="0" w:color="auto"/>
                                                        <w:left w:val="none" w:sz="0" w:space="0" w:color="auto"/>
                                                        <w:bottom w:val="none" w:sz="0" w:space="0" w:color="auto"/>
                                                        <w:right w:val="none" w:sz="0" w:space="0" w:color="auto"/>
                                                      </w:divBdr>
                                                      <w:divsChild>
                                                        <w:div w:id="1067146148">
                                                          <w:marLeft w:val="0"/>
                                                          <w:marRight w:val="0"/>
                                                          <w:marTop w:val="0"/>
                                                          <w:marBottom w:val="0"/>
                                                          <w:divBdr>
                                                            <w:top w:val="none" w:sz="0" w:space="0" w:color="auto"/>
                                                            <w:left w:val="none" w:sz="0" w:space="0" w:color="auto"/>
                                                            <w:bottom w:val="none" w:sz="0" w:space="0" w:color="auto"/>
                                                            <w:right w:val="none" w:sz="0" w:space="0" w:color="auto"/>
                                                          </w:divBdr>
                                                        </w:div>
                                                      </w:divsChild>
                                                    </w:div>
                                                    <w:div w:id="1067146334">
                                                      <w:marLeft w:val="0"/>
                                                      <w:marRight w:val="0"/>
                                                      <w:marTop w:val="0"/>
                                                      <w:marBottom w:val="0"/>
                                                      <w:divBdr>
                                                        <w:top w:val="none" w:sz="0" w:space="0" w:color="auto"/>
                                                        <w:left w:val="none" w:sz="0" w:space="0" w:color="auto"/>
                                                        <w:bottom w:val="none" w:sz="0" w:space="0" w:color="auto"/>
                                                        <w:right w:val="none" w:sz="0" w:space="0" w:color="auto"/>
                                                      </w:divBdr>
                                                      <w:divsChild>
                                                        <w:div w:id="106714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6096">
                                                  <w:marLeft w:val="0"/>
                                                  <w:marRight w:val="0"/>
                                                  <w:marTop w:val="0"/>
                                                  <w:marBottom w:val="0"/>
                                                  <w:divBdr>
                                                    <w:top w:val="none" w:sz="0" w:space="0" w:color="auto"/>
                                                    <w:left w:val="none" w:sz="0" w:space="0" w:color="auto"/>
                                                    <w:bottom w:val="none" w:sz="0" w:space="0" w:color="auto"/>
                                                    <w:right w:val="none" w:sz="0" w:space="0" w:color="auto"/>
                                                  </w:divBdr>
                                                  <w:divsChild>
                                                    <w:div w:id="1067146287">
                                                      <w:marLeft w:val="0"/>
                                                      <w:marRight w:val="0"/>
                                                      <w:marTop w:val="0"/>
                                                      <w:marBottom w:val="0"/>
                                                      <w:divBdr>
                                                        <w:top w:val="none" w:sz="0" w:space="0" w:color="auto"/>
                                                        <w:left w:val="none" w:sz="0" w:space="0" w:color="auto"/>
                                                        <w:bottom w:val="none" w:sz="0" w:space="0" w:color="auto"/>
                                                        <w:right w:val="none" w:sz="0" w:space="0" w:color="auto"/>
                                                      </w:divBdr>
                                                    </w:div>
                                                  </w:divsChild>
                                                </w:div>
                                                <w:div w:id="1067146152">
                                                  <w:marLeft w:val="0"/>
                                                  <w:marRight w:val="0"/>
                                                  <w:marTop w:val="0"/>
                                                  <w:marBottom w:val="0"/>
                                                  <w:divBdr>
                                                    <w:top w:val="none" w:sz="0" w:space="0" w:color="auto"/>
                                                    <w:left w:val="none" w:sz="0" w:space="0" w:color="auto"/>
                                                    <w:bottom w:val="none" w:sz="0" w:space="0" w:color="auto"/>
                                                    <w:right w:val="none" w:sz="0" w:space="0" w:color="auto"/>
                                                  </w:divBdr>
                                                  <w:divsChild>
                                                    <w:div w:id="1067146089">
                                                      <w:marLeft w:val="0"/>
                                                      <w:marRight w:val="0"/>
                                                      <w:marTop w:val="0"/>
                                                      <w:marBottom w:val="0"/>
                                                      <w:divBdr>
                                                        <w:top w:val="none" w:sz="0" w:space="0" w:color="auto"/>
                                                        <w:left w:val="none" w:sz="0" w:space="0" w:color="auto"/>
                                                        <w:bottom w:val="none" w:sz="0" w:space="0" w:color="auto"/>
                                                        <w:right w:val="none" w:sz="0" w:space="0" w:color="auto"/>
                                                      </w:divBdr>
                                                    </w:div>
                                                  </w:divsChild>
                                                </w:div>
                                                <w:div w:id="1067146179">
                                                  <w:marLeft w:val="0"/>
                                                  <w:marRight w:val="0"/>
                                                  <w:marTop w:val="0"/>
                                                  <w:marBottom w:val="0"/>
                                                  <w:divBdr>
                                                    <w:top w:val="none" w:sz="0" w:space="0" w:color="auto"/>
                                                    <w:left w:val="none" w:sz="0" w:space="0" w:color="auto"/>
                                                    <w:bottom w:val="none" w:sz="0" w:space="0" w:color="auto"/>
                                                    <w:right w:val="none" w:sz="0" w:space="0" w:color="auto"/>
                                                  </w:divBdr>
                                                  <w:divsChild>
                                                    <w:div w:id="1067146160">
                                                      <w:marLeft w:val="0"/>
                                                      <w:marRight w:val="0"/>
                                                      <w:marTop w:val="0"/>
                                                      <w:marBottom w:val="0"/>
                                                      <w:divBdr>
                                                        <w:top w:val="none" w:sz="0" w:space="0" w:color="auto"/>
                                                        <w:left w:val="none" w:sz="0" w:space="0" w:color="auto"/>
                                                        <w:bottom w:val="none" w:sz="0" w:space="0" w:color="auto"/>
                                                        <w:right w:val="none" w:sz="0" w:space="0" w:color="auto"/>
                                                      </w:divBdr>
                                                    </w:div>
                                                  </w:divsChild>
                                                </w:div>
                                                <w:div w:id="1067146181">
                                                  <w:marLeft w:val="0"/>
                                                  <w:marRight w:val="0"/>
                                                  <w:marTop w:val="0"/>
                                                  <w:marBottom w:val="0"/>
                                                  <w:divBdr>
                                                    <w:top w:val="none" w:sz="0" w:space="0" w:color="auto"/>
                                                    <w:left w:val="none" w:sz="0" w:space="0" w:color="auto"/>
                                                    <w:bottom w:val="none" w:sz="0" w:space="0" w:color="auto"/>
                                                    <w:right w:val="none" w:sz="0" w:space="0" w:color="auto"/>
                                                  </w:divBdr>
                                                  <w:divsChild>
                                                    <w:div w:id="1067146318">
                                                      <w:marLeft w:val="0"/>
                                                      <w:marRight w:val="0"/>
                                                      <w:marTop w:val="0"/>
                                                      <w:marBottom w:val="0"/>
                                                      <w:divBdr>
                                                        <w:top w:val="none" w:sz="0" w:space="0" w:color="auto"/>
                                                        <w:left w:val="none" w:sz="0" w:space="0" w:color="auto"/>
                                                        <w:bottom w:val="none" w:sz="0" w:space="0" w:color="auto"/>
                                                        <w:right w:val="none" w:sz="0" w:space="0" w:color="auto"/>
                                                      </w:divBdr>
                                                    </w:div>
                                                  </w:divsChild>
                                                </w:div>
                                                <w:div w:id="1067146185">
                                                  <w:marLeft w:val="0"/>
                                                  <w:marRight w:val="0"/>
                                                  <w:marTop w:val="0"/>
                                                  <w:marBottom w:val="0"/>
                                                  <w:divBdr>
                                                    <w:top w:val="none" w:sz="0" w:space="0" w:color="auto"/>
                                                    <w:left w:val="none" w:sz="0" w:space="0" w:color="auto"/>
                                                    <w:bottom w:val="none" w:sz="0" w:space="0" w:color="auto"/>
                                                    <w:right w:val="none" w:sz="0" w:space="0" w:color="auto"/>
                                                  </w:divBdr>
                                                  <w:divsChild>
                                                    <w:div w:id="1067146317">
                                                      <w:marLeft w:val="0"/>
                                                      <w:marRight w:val="0"/>
                                                      <w:marTop w:val="0"/>
                                                      <w:marBottom w:val="0"/>
                                                      <w:divBdr>
                                                        <w:top w:val="none" w:sz="0" w:space="0" w:color="auto"/>
                                                        <w:left w:val="none" w:sz="0" w:space="0" w:color="auto"/>
                                                        <w:bottom w:val="none" w:sz="0" w:space="0" w:color="auto"/>
                                                        <w:right w:val="none" w:sz="0" w:space="0" w:color="auto"/>
                                                      </w:divBdr>
                                                    </w:div>
                                                  </w:divsChild>
                                                </w:div>
                                                <w:div w:id="1067146196">
                                                  <w:marLeft w:val="0"/>
                                                  <w:marRight w:val="0"/>
                                                  <w:marTop w:val="0"/>
                                                  <w:marBottom w:val="0"/>
                                                  <w:divBdr>
                                                    <w:top w:val="none" w:sz="0" w:space="0" w:color="auto"/>
                                                    <w:left w:val="none" w:sz="0" w:space="0" w:color="auto"/>
                                                    <w:bottom w:val="none" w:sz="0" w:space="0" w:color="auto"/>
                                                    <w:right w:val="none" w:sz="0" w:space="0" w:color="auto"/>
                                                  </w:divBdr>
                                                  <w:divsChild>
                                                    <w:div w:id="1067146201">
                                                      <w:marLeft w:val="0"/>
                                                      <w:marRight w:val="0"/>
                                                      <w:marTop w:val="0"/>
                                                      <w:marBottom w:val="0"/>
                                                      <w:divBdr>
                                                        <w:top w:val="none" w:sz="0" w:space="0" w:color="auto"/>
                                                        <w:left w:val="none" w:sz="0" w:space="0" w:color="auto"/>
                                                        <w:bottom w:val="none" w:sz="0" w:space="0" w:color="auto"/>
                                                        <w:right w:val="none" w:sz="0" w:space="0" w:color="auto"/>
                                                      </w:divBdr>
                                                    </w:div>
                                                  </w:divsChild>
                                                </w:div>
                                                <w:div w:id="1067146204">
                                                  <w:marLeft w:val="0"/>
                                                  <w:marRight w:val="0"/>
                                                  <w:marTop w:val="0"/>
                                                  <w:marBottom w:val="0"/>
                                                  <w:divBdr>
                                                    <w:top w:val="none" w:sz="0" w:space="0" w:color="auto"/>
                                                    <w:left w:val="none" w:sz="0" w:space="0" w:color="auto"/>
                                                    <w:bottom w:val="none" w:sz="0" w:space="0" w:color="auto"/>
                                                    <w:right w:val="none" w:sz="0" w:space="0" w:color="auto"/>
                                                  </w:divBdr>
                                                  <w:divsChild>
                                                    <w:div w:id="1067146176">
                                                      <w:marLeft w:val="0"/>
                                                      <w:marRight w:val="0"/>
                                                      <w:marTop w:val="0"/>
                                                      <w:marBottom w:val="0"/>
                                                      <w:divBdr>
                                                        <w:top w:val="none" w:sz="0" w:space="0" w:color="auto"/>
                                                        <w:left w:val="none" w:sz="0" w:space="0" w:color="auto"/>
                                                        <w:bottom w:val="none" w:sz="0" w:space="0" w:color="auto"/>
                                                        <w:right w:val="none" w:sz="0" w:space="0" w:color="auto"/>
                                                      </w:divBdr>
                                                    </w:div>
                                                  </w:divsChild>
                                                </w:div>
                                                <w:div w:id="1067146227">
                                                  <w:marLeft w:val="0"/>
                                                  <w:marRight w:val="0"/>
                                                  <w:marTop w:val="0"/>
                                                  <w:marBottom w:val="0"/>
                                                  <w:divBdr>
                                                    <w:top w:val="none" w:sz="0" w:space="0" w:color="auto"/>
                                                    <w:left w:val="none" w:sz="0" w:space="0" w:color="auto"/>
                                                    <w:bottom w:val="none" w:sz="0" w:space="0" w:color="auto"/>
                                                    <w:right w:val="none" w:sz="0" w:space="0" w:color="auto"/>
                                                  </w:divBdr>
                                                  <w:divsChild>
                                                    <w:div w:id="1067146335">
                                                      <w:marLeft w:val="0"/>
                                                      <w:marRight w:val="0"/>
                                                      <w:marTop w:val="0"/>
                                                      <w:marBottom w:val="0"/>
                                                      <w:divBdr>
                                                        <w:top w:val="none" w:sz="0" w:space="0" w:color="auto"/>
                                                        <w:left w:val="none" w:sz="0" w:space="0" w:color="auto"/>
                                                        <w:bottom w:val="none" w:sz="0" w:space="0" w:color="auto"/>
                                                        <w:right w:val="none" w:sz="0" w:space="0" w:color="auto"/>
                                                      </w:divBdr>
                                                      <w:divsChild>
                                                        <w:div w:id="1067146180">
                                                          <w:marLeft w:val="0"/>
                                                          <w:marRight w:val="0"/>
                                                          <w:marTop w:val="0"/>
                                                          <w:marBottom w:val="0"/>
                                                          <w:divBdr>
                                                            <w:top w:val="none" w:sz="0" w:space="0" w:color="auto"/>
                                                            <w:left w:val="none" w:sz="0" w:space="0" w:color="auto"/>
                                                            <w:bottom w:val="none" w:sz="0" w:space="0" w:color="auto"/>
                                                            <w:right w:val="none" w:sz="0" w:space="0" w:color="auto"/>
                                                          </w:divBdr>
                                                          <w:divsChild>
                                                            <w:div w:id="1067146315">
                                                              <w:marLeft w:val="0"/>
                                                              <w:marRight w:val="0"/>
                                                              <w:marTop w:val="0"/>
                                                              <w:marBottom w:val="0"/>
                                                              <w:divBdr>
                                                                <w:top w:val="none" w:sz="0" w:space="0" w:color="auto"/>
                                                                <w:left w:val="none" w:sz="0" w:space="0" w:color="auto"/>
                                                                <w:bottom w:val="none" w:sz="0" w:space="0" w:color="auto"/>
                                                                <w:right w:val="none" w:sz="0" w:space="0" w:color="auto"/>
                                                              </w:divBdr>
                                                            </w:div>
                                                          </w:divsChild>
                                                        </w:div>
                                                        <w:div w:id="1067146254">
                                                          <w:marLeft w:val="0"/>
                                                          <w:marRight w:val="0"/>
                                                          <w:marTop w:val="0"/>
                                                          <w:marBottom w:val="0"/>
                                                          <w:divBdr>
                                                            <w:top w:val="none" w:sz="0" w:space="0" w:color="auto"/>
                                                            <w:left w:val="none" w:sz="0" w:space="0" w:color="auto"/>
                                                            <w:bottom w:val="none" w:sz="0" w:space="0" w:color="auto"/>
                                                            <w:right w:val="none" w:sz="0" w:space="0" w:color="auto"/>
                                                          </w:divBdr>
                                                          <w:divsChild>
                                                            <w:div w:id="1067146321">
                                                              <w:marLeft w:val="0"/>
                                                              <w:marRight w:val="0"/>
                                                              <w:marTop w:val="0"/>
                                                              <w:marBottom w:val="0"/>
                                                              <w:divBdr>
                                                                <w:top w:val="none" w:sz="0" w:space="0" w:color="auto"/>
                                                                <w:left w:val="none" w:sz="0" w:space="0" w:color="auto"/>
                                                                <w:bottom w:val="none" w:sz="0" w:space="0" w:color="auto"/>
                                                                <w:right w:val="none" w:sz="0" w:space="0" w:color="auto"/>
                                                              </w:divBdr>
                                                            </w:div>
                                                          </w:divsChild>
                                                        </w:div>
                                                        <w:div w:id="1067146310">
                                                          <w:marLeft w:val="0"/>
                                                          <w:marRight w:val="0"/>
                                                          <w:marTop w:val="0"/>
                                                          <w:marBottom w:val="0"/>
                                                          <w:divBdr>
                                                            <w:top w:val="none" w:sz="0" w:space="0" w:color="auto"/>
                                                            <w:left w:val="none" w:sz="0" w:space="0" w:color="auto"/>
                                                            <w:bottom w:val="none" w:sz="0" w:space="0" w:color="auto"/>
                                                            <w:right w:val="none" w:sz="0" w:space="0" w:color="auto"/>
                                                          </w:divBdr>
                                                          <w:divsChild>
                                                            <w:div w:id="106714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6233">
                                                  <w:marLeft w:val="0"/>
                                                  <w:marRight w:val="0"/>
                                                  <w:marTop w:val="0"/>
                                                  <w:marBottom w:val="0"/>
                                                  <w:divBdr>
                                                    <w:top w:val="none" w:sz="0" w:space="0" w:color="auto"/>
                                                    <w:left w:val="none" w:sz="0" w:space="0" w:color="auto"/>
                                                    <w:bottom w:val="none" w:sz="0" w:space="0" w:color="auto"/>
                                                    <w:right w:val="none" w:sz="0" w:space="0" w:color="auto"/>
                                                  </w:divBdr>
                                                  <w:divsChild>
                                                    <w:div w:id="1067146224">
                                                      <w:marLeft w:val="0"/>
                                                      <w:marRight w:val="0"/>
                                                      <w:marTop w:val="0"/>
                                                      <w:marBottom w:val="0"/>
                                                      <w:divBdr>
                                                        <w:top w:val="none" w:sz="0" w:space="0" w:color="auto"/>
                                                        <w:left w:val="none" w:sz="0" w:space="0" w:color="auto"/>
                                                        <w:bottom w:val="none" w:sz="0" w:space="0" w:color="auto"/>
                                                        <w:right w:val="none" w:sz="0" w:space="0" w:color="auto"/>
                                                      </w:divBdr>
                                                    </w:div>
                                                  </w:divsChild>
                                                </w:div>
                                                <w:div w:id="1067146289">
                                                  <w:marLeft w:val="0"/>
                                                  <w:marRight w:val="0"/>
                                                  <w:marTop w:val="0"/>
                                                  <w:marBottom w:val="0"/>
                                                  <w:divBdr>
                                                    <w:top w:val="none" w:sz="0" w:space="0" w:color="auto"/>
                                                    <w:left w:val="none" w:sz="0" w:space="0" w:color="auto"/>
                                                    <w:bottom w:val="none" w:sz="0" w:space="0" w:color="auto"/>
                                                    <w:right w:val="none" w:sz="0" w:space="0" w:color="auto"/>
                                                  </w:divBdr>
                                                  <w:divsChild>
                                                    <w:div w:id="1067146347">
                                                      <w:marLeft w:val="0"/>
                                                      <w:marRight w:val="0"/>
                                                      <w:marTop w:val="0"/>
                                                      <w:marBottom w:val="0"/>
                                                      <w:divBdr>
                                                        <w:top w:val="none" w:sz="0" w:space="0" w:color="auto"/>
                                                        <w:left w:val="none" w:sz="0" w:space="0" w:color="auto"/>
                                                        <w:bottom w:val="none" w:sz="0" w:space="0" w:color="auto"/>
                                                        <w:right w:val="none" w:sz="0" w:space="0" w:color="auto"/>
                                                      </w:divBdr>
                                                    </w:div>
                                                  </w:divsChild>
                                                </w:div>
                                                <w:div w:id="1067146352">
                                                  <w:marLeft w:val="0"/>
                                                  <w:marRight w:val="0"/>
                                                  <w:marTop w:val="0"/>
                                                  <w:marBottom w:val="0"/>
                                                  <w:divBdr>
                                                    <w:top w:val="none" w:sz="0" w:space="0" w:color="auto"/>
                                                    <w:left w:val="none" w:sz="0" w:space="0" w:color="auto"/>
                                                    <w:bottom w:val="none" w:sz="0" w:space="0" w:color="auto"/>
                                                    <w:right w:val="none" w:sz="0" w:space="0" w:color="auto"/>
                                                  </w:divBdr>
                                                  <w:divsChild>
                                                    <w:div w:id="10671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immigrazione.regione.toscana.it/nirres/nirres.php?URN=urn:nir:stato:legge:1988-08-03;327~art2" TargetMode="External"/><Relationship Id="rId21" Type="http://schemas.openxmlformats.org/officeDocument/2006/relationships/hyperlink" Target="http://www.immigrazione.regione.toscana.it/nirres/nirres.php?URN=urn:nir:stato:decreto.legislativo:2007-11-19;251" TargetMode="External"/><Relationship Id="rId34" Type="http://schemas.openxmlformats.org/officeDocument/2006/relationships/hyperlink" Target="http://www.immigrazione.regione.toscana.it/lenya/paesi/live/contenuti/norme/286-paesi_it.html?datafine=20110616" TargetMode="External"/><Relationship Id="rId42" Type="http://schemas.openxmlformats.org/officeDocument/2006/relationships/hyperlink" Target="http://www.immigrazione.regione.toscana.it/lenya/paesi/live/contenuti/norme/286-paesi_it.html?datafine=20110616" TargetMode="External"/><Relationship Id="rId47" Type="http://schemas.openxmlformats.org/officeDocument/2006/relationships/hyperlink" Target="http://www.immigrazione.regione.toscana.it/lenya/paesi/live/contenuti/norme/286-paesi_it.html?datafine=20110616" TargetMode="External"/><Relationship Id="rId50" Type="http://schemas.openxmlformats.org/officeDocument/2006/relationships/hyperlink" Target="http://www.immigrazione.regione.toscana.it/lenya/paesi/live/contenuti/norme/286-paesi_it.html?datafine=20110616" TargetMode="External"/><Relationship Id="rId55" Type="http://schemas.openxmlformats.org/officeDocument/2006/relationships/hyperlink" Target="http://www.immigrazione.regione.toscana.it/nirres/nirres.php?URN=urn:nir:stato:decreto.legislativo:1989-07-28;271" TargetMode="External"/><Relationship Id="rId63" Type="http://schemas.openxmlformats.org/officeDocument/2006/relationships/hyperlink" Target="http://www.immigrazione.regione.toscana.it/lenya/paesi/live/contenuti/norme/286-paesi_it.html?datafine=20110616" TargetMode="External"/><Relationship Id="rId68" Type="http://schemas.openxmlformats.org/officeDocument/2006/relationships/hyperlink" Target="http://www.immigrazione.regione.toscana.it/lenya/paesi/live/contenuti/norme/286-paesi_it.html?datafine=20110616" TargetMode="External"/><Relationship Id="rId76" Type="http://schemas.openxmlformats.org/officeDocument/2006/relationships/hyperlink" Target="http://www.immigrazione.regione.toscana.it/lenya/paesi/live/contenuti/norme/286-paesi_it.html?datafine=20110616" TargetMode="External"/><Relationship Id="rId84" Type="http://schemas.openxmlformats.org/officeDocument/2006/relationships/hyperlink" Target="http://www.immigrazione.regione.toscana.it/lenya/paesi/live/contenuti/norme/286-paesi_it.html?datafine=20110616" TargetMode="External"/><Relationship Id="rId89" Type="http://schemas.openxmlformats.org/officeDocument/2006/relationships/hyperlink" Target="http://www.immigrazione.regione.toscana.it/nirres/nirres.php?URN=urn:nir:stato:codice.procedura.penale:1988-09-22;447~art407-com2-leta"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immigrazione.regione.toscana.it/lenya/paesi/live/contenuti/norme/286-paesi_it.html?datafine=20110616" TargetMode="External"/><Relationship Id="rId92" Type="http://schemas.openxmlformats.org/officeDocument/2006/relationships/hyperlink" Target="http://www.immigrazione.regione.toscana.it/lenya/paesi/live/contenuti/norme/286-paesi_it.html?datafine=20110616" TargetMode="External"/><Relationship Id="rId2" Type="http://schemas.openxmlformats.org/officeDocument/2006/relationships/styles" Target="styles.xml"/><Relationship Id="rId16" Type="http://schemas.openxmlformats.org/officeDocument/2006/relationships/hyperlink" Target="http://www.immigrazione.regione.toscana.it/lenya/paesi/live/contenuti/norme/286-paesi_it.html?datafine=20110616" TargetMode="External"/><Relationship Id="rId29" Type="http://schemas.openxmlformats.org/officeDocument/2006/relationships/hyperlink" Target="http://www.immigrazione.regione.toscana.it/lenya/paesi/live/contenuti/norme/286-paesi_it.html?datafine=20110616" TargetMode="External"/><Relationship Id="rId11" Type="http://schemas.openxmlformats.org/officeDocument/2006/relationships/hyperlink" Target="http://www.immigrazione.regione.toscana.it/nirres/nirres.php?URN=urn:nir:stato:decreto.legislativo:2000-08-28;274~art20bis" TargetMode="External"/><Relationship Id="rId24" Type="http://schemas.openxmlformats.org/officeDocument/2006/relationships/hyperlink" Target="http://www.immigrazione.regione.toscana.it/lenya/paesi/live/contenuti/norme/286-paesi_it.html?datafine=20110616" TargetMode="External"/><Relationship Id="rId32" Type="http://schemas.openxmlformats.org/officeDocument/2006/relationships/hyperlink" Target="http://www.immigrazione.regione.toscana.it/lenya/paesi/live/contenuti/norme/286-paesi_it.html?datafine=20110616" TargetMode="External"/><Relationship Id="rId37" Type="http://schemas.openxmlformats.org/officeDocument/2006/relationships/hyperlink" Target="http://www.immigrazione.regione.toscana.it/lenya/paesi/live/contenuti/norme/286-paesi_it.html?datafine=20110616" TargetMode="External"/><Relationship Id="rId40" Type="http://schemas.openxmlformats.org/officeDocument/2006/relationships/hyperlink" Target="http://www.immigrazione.regione.toscana.it/lenya/paesi/live/contenuti/norme/286-paesi_it.html?datafine=20110616" TargetMode="External"/><Relationship Id="rId45" Type="http://schemas.openxmlformats.org/officeDocument/2006/relationships/hyperlink" Target="http://www.immigrazione.regione.toscana.it/nirres/nirres.php?URN=urn:nir:stato:codice.procedura.penale:1988-09-22;447~art345" TargetMode="External"/><Relationship Id="rId53" Type="http://schemas.openxmlformats.org/officeDocument/2006/relationships/hyperlink" Target="http://www.immigrazione.regione.toscana.it/nirres/nirres.php?URN=urn:nir:stato:codice.procedura.penale:1988-09-22;447~art29" TargetMode="External"/><Relationship Id="rId58" Type="http://schemas.openxmlformats.org/officeDocument/2006/relationships/hyperlink" Target="http://www.immigrazione.regione.toscana.it/nirres/nirres.php?URN=urn:nir:stato:decreto.legislativo:1998-07-25;286" TargetMode="External"/><Relationship Id="rId66" Type="http://schemas.openxmlformats.org/officeDocument/2006/relationships/hyperlink" Target="http://www.immigrazione.regione.toscana.it/lenya/paesi/live/contenuti/norme/286-paesi_it.html?datafine=20110616" TargetMode="External"/><Relationship Id="rId74" Type="http://schemas.openxmlformats.org/officeDocument/2006/relationships/hyperlink" Target="http://www.immigrazione.regione.toscana.it/lenya/paesi/live/contenuti/norme/286-paesi_it.html?datafine=20110616" TargetMode="External"/><Relationship Id="rId79" Type="http://schemas.openxmlformats.org/officeDocument/2006/relationships/hyperlink" Target="http://www.immigrazione.regione.toscana.it/nirres/nirres.php?URN=urn:nir:stato:codice.penale:1930-10-19;1398~art163" TargetMode="External"/><Relationship Id="rId87" Type="http://schemas.openxmlformats.org/officeDocument/2006/relationships/hyperlink" Target="http://www.immigrazione.regione.toscana.it/lenya/paesi/live/contenuti/norme/286-paesi_it.html?datafine=20110616" TargetMode="External"/><Relationship Id="rId5" Type="http://schemas.openxmlformats.org/officeDocument/2006/relationships/webSettings" Target="webSettings.xml"/><Relationship Id="rId61" Type="http://schemas.openxmlformats.org/officeDocument/2006/relationships/hyperlink" Target="http://www.immigrazione.regione.toscana.it/lenya/paesi/live/contenuti/norme/286-paesi_it.html?datafine=20110616" TargetMode="External"/><Relationship Id="rId82" Type="http://schemas.openxmlformats.org/officeDocument/2006/relationships/hyperlink" Target="http://www.immigrazione.regione.toscana.it/lenya/paesi/live/contenuti/norme/286-paesi_it.html?datafine=20110616" TargetMode="External"/><Relationship Id="rId90" Type="http://schemas.openxmlformats.org/officeDocument/2006/relationships/hyperlink" Target="http://www.immigrazione.regione.toscana.it/lenya/paesi/live/contenuti/norme/286-paesi_it.html?datafine=20110616" TargetMode="External"/><Relationship Id="rId95" Type="http://schemas.openxmlformats.org/officeDocument/2006/relationships/hyperlink" Target="http://www.immigrazione.regione.toscana.it/lenya/paesi/live/contenuti/norme/286-paesi_it.html?datafine=20110616" TargetMode="External"/><Relationship Id="rId19" Type="http://schemas.openxmlformats.org/officeDocument/2006/relationships/hyperlink" Target="http://www.immigrazione.regione.toscana.it/nirres/nirres.php?URN=urn:nir:stato:codice.procedura.penale:1988-09-22;447~art345" TargetMode="External"/><Relationship Id="rId14" Type="http://schemas.openxmlformats.org/officeDocument/2006/relationships/hyperlink" Target="http://www.immigrazione.regione.toscana.it/lenya/paesi/live/contenuti/norme/286-paesi_it.html?datafine=20110616" TargetMode="External"/><Relationship Id="rId22" Type="http://schemas.openxmlformats.org/officeDocument/2006/relationships/hyperlink" Target="http://www.immigrazione.regione.toscana.it/lenya/paesi/live/contenuti/norme/286-paesi_it.html?datafine=20110616" TargetMode="External"/><Relationship Id="rId27" Type="http://schemas.openxmlformats.org/officeDocument/2006/relationships/hyperlink" Target="http://www.immigrazione.regione.toscana.it/nirres/nirres.php?URN=urn:nir:stato:legge:1965-05-31;575~art1" TargetMode="External"/><Relationship Id="rId30" Type="http://schemas.openxmlformats.org/officeDocument/2006/relationships/hyperlink" Target="http://www.immigrazione.regione.toscana.it/lenya/paesi/live/contenuti/norme/286-paesi_it.html?datafine=20110616" TargetMode="External"/><Relationship Id="rId35" Type="http://schemas.openxmlformats.org/officeDocument/2006/relationships/hyperlink" Target="http://www.immigrazione.regione.toscana.it/lenya/paesi/live/contenuti/norme/286-paesi_it.html?datafine=20110616" TargetMode="External"/><Relationship Id="rId43" Type="http://schemas.openxmlformats.org/officeDocument/2006/relationships/hyperlink" Target="http://www.immigrazione.regione.toscana.it/lenya/paesi/live/contenuti/norme/286-paesi_it.html?datafine=20110616" TargetMode="External"/><Relationship Id="rId48" Type="http://schemas.openxmlformats.org/officeDocument/2006/relationships/hyperlink" Target="http://www.immigrazione.regione.toscana.it/lenya/paesi/live/contenuti/norme/286-paesi_it.html?datafine=20110616" TargetMode="External"/><Relationship Id="rId56" Type="http://schemas.openxmlformats.org/officeDocument/2006/relationships/hyperlink" Target="http://www.immigrazione.regione.toscana.it/lenya/paesi/live/contenuti/norme/286-paesi_it.html?datafine=20110616" TargetMode="External"/><Relationship Id="rId64" Type="http://schemas.openxmlformats.org/officeDocument/2006/relationships/hyperlink" Target="http://www.immigrazione.regione.toscana.it/lenya/paesi/live/contenuti/norme/286-paesi_it.html?datafine=20110616" TargetMode="External"/><Relationship Id="rId69" Type="http://schemas.openxmlformats.org/officeDocument/2006/relationships/hyperlink" Target="http://www.immigrazione.regione.toscana.it/nirres/nirres.php?URN=urn:nir:stato:legge:1998-03-06;40" TargetMode="External"/><Relationship Id="rId77" Type="http://schemas.openxmlformats.org/officeDocument/2006/relationships/hyperlink" Target="http://www.immigrazione.regione.toscana.it/nirres/nirres.php?URN=urn:nir:stato:codice.procedura.penale:1988-09-22;447~art444" TargetMode="External"/><Relationship Id="rId8" Type="http://schemas.openxmlformats.org/officeDocument/2006/relationships/hyperlink" Target="http://www.immigrazione.regione.toscana.it/nirres/nirres.php?URN=urn:nir:stato:legge:2007-05-28;68~art1" TargetMode="External"/><Relationship Id="rId51" Type="http://schemas.openxmlformats.org/officeDocument/2006/relationships/hyperlink" Target="http://www.immigrazione.regione.toscana.it/lenya/paesi/live/contenuti/norme/286-paesi_it.html?datafine=20110616" TargetMode="External"/><Relationship Id="rId72" Type="http://schemas.openxmlformats.org/officeDocument/2006/relationships/hyperlink" Target="http://www.immigrazione.regione.toscana.it/lenya/paesi/live/contenuti/norme/286-paesi_it.html?datafine=20110616" TargetMode="External"/><Relationship Id="rId80" Type="http://schemas.openxmlformats.org/officeDocument/2006/relationships/hyperlink" Target="http://www.immigrazione.regione.toscana.it/lenya/paesi/live/contenuti/norme/286-paesi_it.html?datafine=20110616" TargetMode="External"/><Relationship Id="rId85" Type="http://schemas.openxmlformats.org/officeDocument/2006/relationships/hyperlink" Target="http://www.immigrazione.regione.toscana.it/nirres/nirres.php?URN=urn:nir:stato:codice.procedura.penale:1988-09-22;447~art407-com2-leta" TargetMode="External"/><Relationship Id="rId93" Type="http://schemas.openxmlformats.org/officeDocument/2006/relationships/hyperlink" Target="http://www.immigrazione.regione.toscana.it/lenya/paesi/live/contenuti/norme/286-paesi_it.html?datafine=20110616" TargetMode="External"/><Relationship Id="rId98"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immigrazione.regione.toscana.it/nirres/nirres.php?URN=urn:nir:stato:decreto.legislativo:2000-08-28;274~art20ter" TargetMode="External"/><Relationship Id="rId17" Type="http://schemas.openxmlformats.org/officeDocument/2006/relationships/hyperlink" Target="http://www.immigrazione.regione.toscana.it/lenya/paesi/live/contenuti/norme/286-paesi_it.html?datafine=20110616" TargetMode="External"/><Relationship Id="rId25" Type="http://schemas.openxmlformats.org/officeDocument/2006/relationships/hyperlink" Target="http://www.immigrazione.regione.toscana.it/nirres/nirres.php?URN=urn:nir:stato:legge:1956-12-27;1423~art1" TargetMode="External"/><Relationship Id="rId33" Type="http://schemas.openxmlformats.org/officeDocument/2006/relationships/hyperlink" Target="http://www.immigrazione.regione.toscana.it/nirres/nirres.php?URN=urn:nir:stato:codice.procedura.penale:1988-09-22;447~art391-com5" TargetMode="External"/><Relationship Id="rId38" Type="http://schemas.openxmlformats.org/officeDocument/2006/relationships/hyperlink" Target="http://www.immigrazione.regione.toscana.it/lenya/paesi/live/contenuti/norme/286-paesi_it.html?datafine=20110616" TargetMode="External"/><Relationship Id="rId46" Type="http://schemas.openxmlformats.org/officeDocument/2006/relationships/hyperlink" Target="http://www.immigrazione.regione.toscana.it/nirres/nirres.php?URN=urn:nir:stato:codice.procedura.penale:1988-09-22;447~art307" TargetMode="External"/><Relationship Id="rId59" Type="http://schemas.openxmlformats.org/officeDocument/2006/relationships/hyperlink" Target="http://www.immigrazione.regione.toscana.it/lenya/paesi/live/contenuti/norme/286-paesi_it.html?datafine=20110616" TargetMode="External"/><Relationship Id="rId67" Type="http://schemas.openxmlformats.org/officeDocument/2006/relationships/hyperlink" Target="http://www.immigrazione.regione.toscana.it/lenya/paesi/live/contenuti/norme/286-paesi_it.html?datafine=20110616" TargetMode="External"/><Relationship Id="rId20" Type="http://schemas.openxmlformats.org/officeDocument/2006/relationships/hyperlink" Target="http://www.immigrazione.regione.toscana.it/nirres/nirres.php?URN=urn:nir:stato:decreto.legislativo:2007-11-19;251" TargetMode="External"/><Relationship Id="rId41" Type="http://schemas.openxmlformats.org/officeDocument/2006/relationships/hyperlink" Target="http://www.immigrazione.regione.toscana.it/lenya/paesi/live/contenuti/norme/286-paesi_it.html?datafine=20110616" TargetMode="External"/><Relationship Id="rId54" Type="http://schemas.openxmlformats.org/officeDocument/2006/relationships/hyperlink" Target="http://www.immigrazione.regione.toscana.it/nirres/nirres.php?URN=urn:nir:stato:codice.procedura.penale:1988-09-22;447" TargetMode="External"/><Relationship Id="rId62" Type="http://schemas.openxmlformats.org/officeDocument/2006/relationships/hyperlink" Target="http://www.immigrazione.regione.toscana.it/lenya/paesi/live/contenuti/norme/286-paesi_it.html?datafine=20110616" TargetMode="External"/><Relationship Id="rId70" Type="http://schemas.openxmlformats.org/officeDocument/2006/relationships/hyperlink" Target="http://www.immigrazione.regione.toscana.it/lenya/paesi/live/contenuti/norme/286-paesi_it.html?datafine=20110616" TargetMode="External"/><Relationship Id="rId75" Type="http://schemas.openxmlformats.org/officeDocument/2006/relationships/hyperlink" Target="http://www.immigrazione.regione.toscana.it/lenya/paesi/live/contenuti/norme/286-paesi_it.html?datafine=20110616" TargetMode="External"/><Relationship Id="rId83" Type="http://schemas.openxmlformats.org/officeDocument/2006/relationships/hyperlink" Target="http://www.immigrazione.regione.toscana.it/lenya/paesi/live/contenuti/norme/286-paesi_it.html?datafine=20110616" TargetMode="External"/><Relationship Id="rId88" Type="http://schemas.openxmlformats.org/officeDocument/2006/relationships/hyperlink" Target="http://www.immigrazione.regione.toscana.it/lenya/paesi/live/contenuti/norme/286-paesi_it.html?datafine=20110616" TargetMode="External"/><Relationship Id="rId91" Type="http://schemas.openxmlformats.org/officeDocument/2006/relationships/hyperlink" Target="http://www.immigrazione.regione.toscana.it/lenya/paesi/live/contenuti/norme/286-paesi_it.html?datafine=20110616" TargetMode="External"/><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immigrazione.regione.toscana.it/lenya/paesi/live/contenuti/norme/286-paesi_it.html?datafine=20110616" TargetMode="External"/><Relationship Id="rId23" Type="http://schemas.openxmlformats.org/officeDocument/2006/relationships/hyperlink" Target="http://www.immigrazione.regione.toscana.it/lenya/paesi/live/contenuti/norme/286-paesi_it.html?datafine=20110616" TargetMode="External"/><Relationship Id="rId28" Type="http://schemas.openxmlformats.org/officeDocument/2006/relationships/hyperlink" Target="http://www.immigrazione.regione.toscana.it/nirres/nirres.php?URN=urn:nir:stato:legge:1982-09-13;646~art13" TargetMode="External"/><Relationship Id="rId36" Type="http://schemas.openxmlformats.org/officeDocument/2006/relationships/hyperlink" Target="http://www.immigrazione.regione.toscana.it/lenya/paesi/live/contenuti/norme/286-paesi_it.html?datafine=20110616" TargetMode="External"/><Relationship Id="rId49" Type="http://schemas.openxmlformats.org/officeDocument/2006/relationships/hyperlink" Target="http://www.immigrazione.regione.toscana.it/lenya/paesi/live/contenuti/norme/286-paesi_it.html?datafine=20110616" TargetMode="External"/><Relationship Id="rId57" Type="http://schemas.openxmlformats.org/officeDocument/2006/relationships/hyperlink" Target="http://www.immigrazione.regione.toscana.it/lenya/paesi/live/contenuti/norme/286-paesi_it.html?datafine=20110616" TargetMode="External"/><Relationship Id="rId10" Type="http://schemas.openxmlformats.org/officeDocument/2006/relationships/hyperlink" Target="http://www.immigrazione.regione.toscana.it/lenya/paesi/live/contenuti/norme/286-paesi_it.html?datafine=20110616" TargetMode="External"/><Relationship Id="rId31" Type="http://schemas.openxmlformats.org/officeDocument/2006/relationships/hyperlink" Target="http://www.immigrazione.regione.toscana.it/lenya/paesi/live/contenuti/norme/286-paesi_it.html?datafine=20110616" TargetMode="External"/><Relationship Id="rId44" Type="http://schemas.openxmlformats.org/officeDocument/2006/relationships/hyperlink" Target="http://www.immigrazione.regione.toscana.it/lenya/paesi/live/contenuti/norme/286-paesi_it.html?datafine=20110616" TargetMode="External"/><Relationship Id="rId52" Type="http://schemas.openxmlformats.org/officeDocument/2006/relationships/hyperlink" Target="http://www.immigrazione.regione.toscana.it/lenya/paesi/live/contenuti/norme/286-paesi_it.html?datafine=20110616" TargetMode="External"/><Relationship Id="rId60" Type="http://schemas.openxmlformats.org/officeDocument/2006/relationships/hyperlink" Target="http://www.immigrazione.regione.toscana.it/lenya/paesi/live/contenuti/norme/286-paesi_it.html?datafine=20110616" TargetMode="External"/><Relationship Id="rId65" Type="http://schemas.openxmlformats.org/officeDocument/2006/relationships/hyperlink" Target="http://www.immigrazione.regione.toscana.it/lenya/paesi/live/contenuti/norme/286-paesi_it.html?datafine=20110616" TargetMode="External"/><Relationship Id="rId73" Type="http://schemas.openxmlformats.org/officeDocument/2006/relationships/hyperlink" Target="http://www.immigrazione.regione.toscana.it/lenya/paesi/live/contenuti/norme/286-paesi_it.html?datafine=20110616" TargetMode="External"/><Relationship Id="rId78" Type="http://schemas.openxmlformats.org/officeDocument/2006/relationships/hyperlink" Target="http://www.immigrazione.regione.toscana.it/lenya/paesi/live/contenuti/norme/286-paesi_it.html?datafine=20110616" TargetMode="External"/><Relationship Id="rId81" Type="http://schemas.openxmlformats.org/officeDocument/2006/relationships/hyperlink" Target="http://www.immigrazione.regione.toscana.it/lenya/paesi/live/contenuti/norme/286-paesi_it.html?datafine=20110616" TargetMode="External"/><Relationship Id="rId86" Type="http://schemas.openxmlformats.org/officeDocument/2006/relationships/hyperlink" Target="http://www.immigrazione.regione.toscana.it/lenya/paesi/live/contenuti/norme/286-paesi_it.html?datafine=20110616" TargetMode="External"/><Relationship Id="rId94" Type="http://schemas.openxmlformats.org/officeDocument/2006/relationships/hyperlink" Target="http://www.immigrazione.regione.toscana.it/lenya/paesi/live/contenuti/norme/286-paesi_it.html?datafine=20110616" TargetMode="External"/><Relationship Id="rId4" Type="http://schemas.openxmlformats.org/officeDocument/2006/relationships/settings" Target="settings.xml"/><Relationship Id="rId9" Type="http://schemas.openxmlformats.org/officeDocument/2006/relationships/hyperlink" Target="http://www.immigrazione.regione.toscana.it/lenya/paesi/live/contenuti/norme/286-paesi_it.html?datafine=20110616" TargetMode="External"/><Relationship Id="rId13" Type="http://schemas.openxmlformats.org/officeDocument/2006/relationships/hyperlink" Target="http://www.immigrazione.regione.toscana.it/nirres/nirres.php?URN=urn:nir:stato:decreto.legislativo:2000-08-28;274~art32bis" TargetMode="External"/><Relationship Id="rId18" Type="http://schemas.openxmlformats.org/officeDocument/2006/relationships/hyperlink" Target="http://www.immigrazione.regione.toscana.it/lenya/paesi/live/contenuti/norme/286-paesi_it.html?datafine=20110616" TargetMode="External"/><Relationship Id="rId39" Type="http://schemas.openxmlformats.org/officeDocument/2006/relationships/hyperlink" Target="http://www.immigrazione.regione.toscana.it/nirres/nirres.php?URN=urn:nir:stato:codice.penale:1930-10-19;1398~art240-co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9245</Words>
  <Characters>52698</Characters>
  <Application>Microsoft Office Word</Application>
  <DocSecurity>0</DocSecurity>
  <Lines>439</Lines>
  <Paragraphs>123</Paragraphs>
  <ScaleCrop>false</ScaleCrop>
  <HeadingPairs>
    <vt:vector size="2" baseType="variant">
      <vt:variant>
        <vt:lpstr>Titolo</vt:lpstr>
      </vt:variant>
      <vt:variant>
        <vt:i4>1</vt:i4>
      </vt:variant>
    </vt:vector>
  </HeadingPairs>
  <TitlesOfParts>
    <vt:vector size="1" baseType="lpstr">
      <vt:lpstr>Art</vt:lpstr>
    </vt:vector>
  </TitlesOfParts>
  <Company>TOSHIBA</Company>
  <LinksUpToDate>false</LinksUpToDate>
  <CharactersWithSpaces>61820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dc:title>
  <dc:creator>Chiara</dc:creator>
  <cp:lastModifiedBy>dloveri</cp:lastModifiedBy>
  <cp:revision>2</cp:revision>
  <cp:lastPrinted>2011-06-16T22:21:00Z</cp:lastPrinted>
  <dcterms:created xsi:type="dcterms:W3CDTF">2011-06-20T21:37:00Z</dcterms:created>
  <dcterms:modified xsi:type="dcterms:W3CDTF">2011-06-20T21:37:00Z</dcterms:modified>
</cp:coreProperties>
</file>